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商务促进工作经费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鄂州市人民政府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1、2021年预计实现社会消费品零售总额目标为按上年实绩增长15%。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2、2021年预计完成进出口总额目标为按上年实际增幅10%左右。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3、2021年实际利用外资预计比上年增长15%。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1、因疫情原因，全年实现社会消费品零售总额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352.85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亿元，同比增长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8.1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2、因疫情原因，外贸进出口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28.9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亿元，同比下降2.5%；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3、实际利用外资完成5499万美元，同比增长16%。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安全检查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培训会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利用外资目标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社会消费品零售额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8.1%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因疫情原因，社零额有所下降。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外贸进出口比例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≥15%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-2.5%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因疫情原因影响，外贸进出口比例有所下降。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项目完成及时率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项目指标执行率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商务会展项目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鄂州市人民政府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54.92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68.65%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RQA2ADAAMgA5AEEAMgBFAEQAMQAzADcANAA5AEEANABBADgARQBEAEEAMQBEAEUAQwA3ADMANgBE
AEQANQA0AA==
</w:fldData>
              </w:fldChar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shd w:val="clear" w:color="auto" w:fill="FFFFFF"/>
              </w:rPr>
              <w:instrText xml:space="preserve">Addin 项目实施计划进度</w:instrTex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1、组织完成电商企业参加第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届国际电子商务博览会，并做好展位搭建及相关服务工作。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2、组织鄂州市特色农产品企业参加中国国际第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届食品博览会，并做好展位搭建及相关服务工作。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3、组织我市参赛企业及工作人员参加楚菜美食博览会，并做好展位搭建及相关服务工作。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4、组织好参加省厅要求参加的各类国内及国外参展会。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darkRed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1、2021年已完成电博会、食博会等展会的展台搭建及组织企业参展相关工作。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组织全市参展企业参加进博会、消博会、广交会等国内重要展会。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依靠展会，我局进行借势招商等相关工作。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国内参展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展台搭建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参展企业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26家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参展资金执行率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68.65%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因疫情原因，部分展会改为线上参展。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205"/>
        <w:gridCol w:w="646"/>
        <w:gridCol w:w="104"/>
        <w:gridCol w:w="179"/>
        <w:gridCol w:w="166"/>
        <w:gridCol w:w="118"/>
        <w:gridCol w:w="47"/>
        <w:gridCol w:w="378"/>
        <w:gridCol w:w="142"/>
        <w:gridCol w:w="110"/>
        <w:gridCol w:w="59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湖北国际物流核心枢纽海关政策创新课题研究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鄂州市人民政府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29.87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instrText xml:space="preserve">Addin 项目总体目标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完成《寄售维修海关监管政策创新》、《对标自由贸易港，高起点建设鄂州空港综保区》、《在湖北国际物流核心枢纽建设智慧口岸》等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三大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课题研究工作。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《寄售维修海关监管政策创新》、《对标自由贸易港，高起点建设鄂州空港综保区》、《在湖北国际物流核心枢纽建设智慧口岸》等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三大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课题研究工作。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3个课题完成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自由贸易港的前瞻性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鄂州市“十四五”商务发展总体规划及专项规划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鄂州市人民政府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122.21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instrText xml:space="preserve">Addin 项目总体目标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、统筹城乡商业协调发展,推动农村商业网点建设,改善农村商业基础设施,促进城乡经济协调发展。对现有城市商业网点布局进行调整,解决我市城市商业网点规划建设和管理中存在的突出问题,提高我市商业网点布局的质量和水平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2、进一步规范全市加油站建设和管理，促进全市成品油市场全面、协调、可持续发展，逐步构建成品油零售体系的合理布局。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3、对全市主城区内的再生资源回收站（点）进行合理规划和布局，旨在彻底消除主城区再生资源回收站（点）无照经营及脏乱差等问题。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已完成商务行业总体规划编制；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已完成鄂州市商业网点规划编制；3、已完成成品油零售体系规划。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初步完成项规划项目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商务行业总体规划编制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商业网点规划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成品油零售体系规划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完成项目时限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项目指标执行率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完成率98%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19.6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企业满意度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99.6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鄂州机场片区加入自贸区可行性研究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鄂州市人民政府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begin">
                <w:fldData xml:space="preserve">MgA3AEYANQAyAEYAMAA1ADMANwA3AEMANAA0ADYANwA4ADQAQwA5ADAAOQBCADgANQAxADEANgBB
ADgARgA0AA==
</w:fldData>
              </w:fldChar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instrText xml:space="preserve">Addin 项目绩效目标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底完成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发展的可行性研究（讨论稿）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《鄂州机场片区加入武汉自贸片区方案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发展的可行性研究（讨论稿）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《鄂州机场片区加入武汉自贸片区方案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2项课题研究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课题编制数量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发展的可行性研究（讨论稿）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《鄂州机场片区加入武汉自贸片区方案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（讨论稿）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资金执行率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93454"/>
    <w:multiLevelType w:val="singleLevel"/>
    <w:tmpl w:val="0419345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377AD"/>
    <w:multiLevelType w:val="singleLevel"/>
    <w:tmpl w:val="2C0377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157295"/>
    <w:rsid w:val="01DD7F00"/>
    <w:rsid w:val="024F7D99"/>
    <w:rsid w:val="027D72E1"/>
    <w:rsid w:val="02FD6B56"/>
    <w:rsid w:val="0398127F"/>
    <w:rsid w:val="051931EE"/>
    <w:rsid w:val="05A119FA"/>
    <w:rsid w:val="07280C98"/>
    <w:rsid w:val="0A592DD7"/>
    <w:rsid w:val="10DC40D3"/>
    <w:rsid w:val="1143792C"/>
    <w:rsid w:val="126759BC"/>
    <w:rsid w:val="17941BB1"/>
    <w:rsid w:val="1B2B541B"/>
    <w:rsid w:val="1F30656E"/>
    <w:rsid w:val="25467EEA"/>
    <w:rsid w:val="28550131"/>
    <w:rsid w:val="2D2F2525"/>
    <w:rsid w:val="2D975C3E"/>
    <w:rsid w:val="30540605"/>
    <w:rsid w:val="360B628A"/>
    <w:rsid w:val="360D666C"/>
    <w:rsid w:val="36993031"/>
    <w:rsid w:val="37DB22D1"/>
    <w:rsid w:val="3846179A"/>
    <w:rsid w:val="3B2165B5"/>
    <w:rsid w:val="3D0C36D2"/>
    <w:rsid w:val="3D1C3E94"/>
    <w:rsid w:val="3DD87077"/>
    <w:rsid w:val="454B2E07"/>
    <w:rsid w:val="480A2C93"/>
    <w:rsid w:val="49092B32"/>
    <w:rsid w:val="4A545D1C"/>
    <w:rsid w:val="4AC9149F"/>
    <w:rsid w:val="4AEC6634"/>
    <w:rsid w:val="4EDD66DD"/>
    <w:rsid w:val="50216E05"/>
    <w:rsid w:val="50445F6E"/>
    <w:rsid w:val="508237A8"/>
    <w:rsid w:val="58647920"/>
    <w:rsid w:val="59BE5AEF"/>
    <w:rsid w:val="5A5013F1"/>
    <w:rsid w:val="5BB71F8E"/>
    <w:rsid w:val="5E5E4FBA"/>
    <w:rsid w:val="619D058E"/>
    <w:rsid w:val="61C827FF"/>
    <w:rsid w:val="63B705DF"/>
    <w:rsid w:val="64CE209B"/>
    <w:rsid w:val="64F55E07"/>
    <w:rsid w:val="68E71322"/>
    <w:rsid w:val="6BD662D2"/>
    <w:rsid w:val="6D2D4DFA"/>
    <w:rsid w:val="728E1124"/>
    <w:rsid w:val="730E1A76"/>
    <w:rsid w:val="738239FA"/>
    <w:rsid w:val="74AC4202"/>
    <w:rsid w:val="75A00EE8"/>
    <w:rsid w:val="75AC7EDB"/>
    <w:rsid w:val="76942F06"/>
    <w:rsid w:val="772E4E2E"/>
    <w:rsid w:val="78C74517"/>
    <w:rsid w:val="79C7354A"/>
    <w:rsid w:val="7AC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11057</Words>
  <Characters>12130</Characters>
  <Lines>0</Lines>
  <Paragraphs>0</Paragraphs>
  <TotalTime>11</TotalTime>
  <ScaleCrop>false</ScaleCrop>
  <LinksUpToDate>false</LinksUpToDate>
  <CharactersWithSpaces>12381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2023-07-26T01:07:00Z</dcterms:created>
  <dc:creator>Administrator</dc:creator>
  <cp:lastModifiedBy>夏之雪</cp:lastModifiedBy>
  <cp:lastPrinted>2023-07-26T10:00:00Z</cp:lastPrinted>
  <dcterms:modified xsi:type="dcterms:W3CDTF">2023-09-04T02:29:01Z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50039C341A844C368982675485D0545E_13</vt:lpwstr>
  </property>
</Properties>
</file>