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 w:bidi="ar"/>
        </w:rPr>
        <w:t>鄂州市农村生活污水治理工作专班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 w:bidi="ar"/>
        </w:rPr>
        <w:t>组成人员名单</w:t>
      </w:r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组  长：邱  实   市政府副市长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副组长：蔡  宇   市政府副秘书长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陈炜斌   市生态环境局局长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胡晓炎   市住建局局长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叶  斌   市水利局局长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方勇利   市农业农村局局长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成  员：朱吉长   市发改委副主任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陈新华   市民政局副局长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詹  涛   市财政局副局长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邵开明   市自然资源和规划局副局长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许  勇   市生态环境局总工程师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付维法   市住建局副局长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刘  镇   市水利局副局长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梁光顺   市农业农村局副局长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姜亚军   市市场监管局副局长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 xml:space="preserve">        王爽丞   市乡村振兴局党组成员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工作专班下设办公室，办公室设在市生态环境局，由陈炜斌同志兼任办公室主任。工作专班成员需要调整的，由所在单位提出，报工作专班办公室备案。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auto"/>
          <w:lang w:val="en-US" w:eastAsia="zh-CN"/>
        </w:rPr>
        <w:sectPr>
          <w:footerReference r:id="rId3" w:type="default"/>
          <w:pgSz w:w="11906" w:h="16838"/>
          <w:pgMar w:top="2098" w:right="1531" w:bottom="1757" w:left="1531" w:header="851" w:footer="1361" w:gutter="0"/>
          <w:pgNumType w:fmt="decimal"/>
          <w:cols w:space="720" w:num="1"/>
          <w:rtlGutter w:val="0"/>
          <w:docGrid w:type="lines" w:linePitch="467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jc w:val="center"/>
                            <w:textAlignment w:val="auto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jc w:val="center"/>
                      <w:textAlignment w:val="auto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2ZTcwOGZmMTRkODQ5MWU4MTM1N2I3YzEyOTVhN2QifQ=="/>
  </w:docVars>
  <w:rsids>
    <w:rsidRoot w:val="00000000"/>
    <w:rsid w:val="03E7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20"/>
    </w:pPr>
    <w:rPr>
      <w:rFonts w:ascii="宋体" w:hAnsi="宋体" w:eastAsia="宋体"/>
      <w:sz w:val="32"/>
      <w:szCs w:val="32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2023-09-26T07:03:40Z</dcterms:created>
  <dc:creator>wangming</dc:creator>
  <cp:lastModifiedBy>远烟</cp:lastModifiedBy>
  <dcterms:modified xsi:type="dcterms:W3CDTF">2023-09-26T07:03:59Z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F465B855F8114752BE745534FC8312C1_12</vt:lpwstr>
  </property>
</Properties>
</file>