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kern w:val="0"/>
          <w:sz w:val="44"/>
          <w:szCs w:val="44"/>
        </w:rPr>
      </w:pPr>
    </w:p>
    <w:p>
      <w:pPr>
        <w:jc w:val="center"/>
        <w:rPr>
          <w:rFonts w:hint="eastAsia" w:ascii="宋体" w:hAnsi="宋体" w:eastAsia="宋体" w:cs="宋体"/>
          <w:bCs/>
          <w:kern w:val="0"/>
          <w:sz w:val="44"/>
          <w:szCs w:val="44"/>
        </w:rPr>
      </w:pPr>
      <w:r>
        <w:rPr>
          <w:rFonts w:hint="eastAsia" w:ascii="宋体" w:hAnsi="宋体" w:eastAsia="宋体" w:cs="宋体"/>
          <w:bCs/>
          <w:kern w:val="0"/>
          <w:sz w:val="44"/>
          <w:szCs w:val="44"/>
        </w:rPr>
        <w:t>鄂州市建筑垃圾管理办法</w:t>
      </w:r>
    </w:p>
    <w:p>
      <w:pPr>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（2017年12月22日鄂州市人民政府第27次常务会议审议通过　2018年1月8日鄂州市人民政府令第5号公布　自2018年3月1日起施行）</w:t>
      </w:r>
    </w:p>
    <w:p>
      <w:pPr>
        <w:pStyle w:val="2"/>
        <w:rPr>
          <w:rFonts w:hint="eastAsia" w:ascii="宋体" w:hAnsi="宋体" w:eastAsia="宋体" w:cs="宋体"/>
          <w:sz w:val="36"/>
          <w:szCs w:val="36"/>
          <w:lang w:val="en-US" w:eastAsia="zh-CN"/>
        </w:rPr>
      </w:pPr>
      <w:bookmarkStart w:id="2" w:name="_GoBack"/>
      <w:bookmarkEnd w:id="2"/>
    </w:p>
    <w:p>
      <w:pPr>
        <w:shd w:val="clear" w:color="auto" w:fill="FFFFFF"/>
        <w:overflowPunct w:val="0"/>
        <w:snapToGrid w:val="0"/>
        <w:spacing w:line="600" w:lineRule="exact"/>
        <w:jc w:val="center"/>
        <w:rPr>
          <w:rFonts w:eastAsia="黑体"/>
          <w:bCs/>
          <w:kern w:val="0"/>
          <w:sz w:val="32"/>
          <w:szCs w:val="32"/>
        </w:rPr>
      </w:pPr>
      <w:r>
        <w:rPr>
          <w:rFonts w:hint="eastAsia" w:ascii="方正小标宋简体" w:eastAsia="方正小标宋简体"/>
          <w:snapToGrid w:val="0"/>
          <w:color w:val="FFFFFF"/>
          <w:spacing w:val="20"/>
          <w:w w:val="90"/>
          <w:kern w:val="0"/>
          <w:sz w:val="102"/>
          <w:szCs w:val="104"/>
        </w:rPr>
        <w:t>鄂</w:t>
      </w:r>
      <w:r>
        <w:rPr>
          <w:rFonts w:eastAsia="黑体"/>
          <w:bCs/>
          <w:kern w:val="0"/>
          <w:sz w:val="32"/>
          <w:szCs w:val="32"/>
        </w:rPr>
        <w:t>第一章  总 则</w:t>
      </w:r>
    </w:p>
    <w:p>
      <w:pPr>
        <w:shd w:val="clear" w:color="auto" w:fill="FFFFFF"/>
        <w:overflowPunct w:val="0"/>
        <w:snapToGrid w:val="0"/>
        <w:spacing w:line="600" w:lineRule="exact"/>
        <w:ind w:firstLine="640" w:firstLineChars="200"/>
        <w:rPr>
          <w:rFonts w:hint="eastAsia" w:ascii="仿宋_GB2312" w:hAnsi="仿宋_GB2312" w:eastAsia="仿宋_GB2312" w:cs="仿宋_GB2312"/>
          <w:kern w:val="0"/>
          <w:sz w:val="32"/>
          <w:szCs w:val="32"/>
        </w:rPr>
      </w:pPr>
    </w:p>
    <w:p>
      <w:pPr>
        <w:shd w:val="clear" w:color="auto" w:fill="FFFFFF"/>
        <w:overflowPunct w:val="0"/>
        <w:snapToGrid w:val="0"/>
        <w:spacing w:line="600" w:lineRule="exact"/>
        <w:ind w:firstLine="643" w:firstLineChars="200"/>
        <w:rPr>
          <w:rFonts w:eastAsia="仿宋_GB2312"/>
          <w:kern w:val="0"/>
          <w:sz w:val="32"/>
          <w:szCs w:val="32"/>
        </w:rPr>
      </w:pPr>
      <w:r>
        <w:rPr>
          <w:rFonts w:hint="eastAsia" w:ascii="黑体" w:hAnsi="黑体" w:eastAsia="黑体" w:cs="黑体"/>
          <w:b/>
          <w:bCs/>
          <w:kern w:val="0"/>
          <w:sz w:val="32"/>
          <w:szCs w:val="32"/>
        </w:rPr>
        <w:t>第一条</w:t>
      </w:r>
      <w:r>
        <w:rPr>
          <w:rFonts w:eastAsia="仿宋_GB2312"/>
          <w:b/>
          <w:bCs/>
          <w:kern w:val="0"/>
          <w:sz w:val="32"/>
          <w:szCs w:val="32"/>
        </w:rPr>
        <w:t xml:space="preserve"> </w:t>
      </w:r>
      <w:r>
        <w:rPr>
          <w:rFonts w:eastAsia="仿宋_GB2312"/>
          <w:kern w:val="0"/>
          <w:sz w:val="32"/>
          <w:szCs w:val="32"/>
        </w:rPr>
        <w:t>为加强建筑垃圾管理，维护城市市容环境，根据</w:t>
      </w:r>
      <w:r>
        <w:rPr>
          <w:rFonts w:eastAsia="仿宋_GB2312"/>
          <w:color w:val="000000"/>
          <w:sz w:val="32"/>
          <w:szCs w:val="32"/>
        </w:rPr>
        <w:t>《中华人民共和国大气污染防治法》</w:t>
      </w:r>
      <w:r>
        <w:rPr>
          <w:rFonts w:eastAsia="仿宋_GB2312"/>
          <w:kern w:val="0"/>
          <w:sz w:val="32"/>
          <w:szCs w:val="32"/>
        </w:rPr>
        <w:t>《中华人民共和国固体废物污染环境防治法》《湖北省城市市容和环境卫生管理条例》《城市建筑垃圾管理规定》等法律法规及规章，结合本市实际，制定本办法。</w:t>
      </w:r>
    </w:p>
    <w:p>
      <w:pPr>
        <w:shd w:val="clear" w:color="auto" w:fill="FFFFFF"/>
        <w:overflowPunct w:val="0"/>
        <w:snapToGrid w:val="0"/>
        <w:spacing w:line="600" w:lineRule="exact"/>
        <w:ind w:firstLine="643" w:firstLineChars="200"/>
        <w:rPr>
          <w:rFonts w:eastAsia="仿宋_GB2312"/>
          <w:kern w:val="0"/>
          <w:sz w:val="32"/>
          <w:szCs w:val="32"/>
        </w:rPr>
      </w:pPr>
      <w:r>
        <w:rPr>
          <w:rFonts w:hint="eastAsia" w:ascii="黑体" w:hAnsi="黑体" w:eastAsia="黑体" w:cs="黑体"/>
          <w:b/>
          <w:bCs/>
          <w:kern w:val="0"/>
          <w:sz w:val="32"/>
          <w:szCs w:val="32"/>
        </w:rPr>
        <w:t>第二条</w:t>
      </w:r>
      <w:r>
        <w:rPr>
          <w:rFonts w:eastAsia="仿宋_GB2312"/>
          <w:bCs/>
          <w:kern w:val="0"/>
          <w:sz w:val="32"/>
          <w:szCs w:val="32"/>
        </w:rPr>
        <w:t xml:space="preserve"> </w:t>
      </w:r>
      <w:r>
        <w:rPr>
          <w:rFonts w:eastAsia="仿宋_GB2312"/>
          <w:kern w:val="0"/>
          <w:sz w:val="32"/>
          <w:szCs w:val="32"/>
        </w:rPr>
        <w:t>本办法适用于本市行政区域内建筑垃圾的排放、运输、消纳及综合利用等处置活动。</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本办法所称建筑垃圾，是指建设单位、施工单位和个人新建、改建、扩建、平整、修缮和拆除清理各类建筑物、构筑物、管网、场地、道路、河道等以及装饰装修房屋过程中所产生的弃土（石）、弃料、余泥、泥浆及其他废弃物。</w:t>
      </w:r>
    </w:p>
    <w:p>
      <w:pPr>
        <w:shd w:val="clear" w:color="auto" w:fill="FFFFFF"/>
        <w:overflowPunct w:val="0"/>
        <w:snapToGrid w:val="0"/>
        <w:spacing w:line="600" w:lineRule="exact"/>
        <w:ind w:firstLine="643" w:firstLineChars="200"/>
        <w:rPr>
          <w:rFonts w:eastAsia="仿宋_GB2312"/>
          <w:kern w:val="0"/>
          <w:sz w:val="32"/>
          <w:szCs w:val="32"/>
        </w:rPr>
      </w:pPr>
      <w:r>
        <w:rPr>
          <w:rFonts w:hint="eastAsia" w:ascii="黑体" w:hAnsi="黑体" w:eastAsia="黑体" w:cs="黑体"/>
          <w:b/>
          <w:bCs/>
          <w:kern w:val="0"/>
          <w:sz w:val="32"/>
          <w:szCs w:val="32"/>
        </w:rPr>
        <w:t>第三条</w:t>
      </w:r>
      <w:r>
        <w:rPr>
          <w:rFonts w:eastAsia="仿宋_GB2312"/>
          <w:bCs/>
          <w:kern w:val="0"/>
          <w:sz w:val="32"/>
          <w:szCs w:val="32"/>
        </w:rPr>
        <w:t xml:space="preserve"> </w:t>
      </w:r>
      <w:r>
        <w:rPr>
          <w:rFonts w:eastAsia="仿宋_GB2312"/>
          <w:kern w:val="0"/>
          <w:sz w:val="32"/>
          <w:szCs w:val="32"/>
        </w:rPr>
        <w:t>市城市管理部门是本市建筑垃圾管理的主管部门。</w:t>
      </w:r>
      <w:bookmarkStart w:id="0" w:name="OLE_LINK1"/>
      <w:bookmarkStart w:id="1" w:name="OLE_LINK2"/>
    </w:p>
    <w:bookmarkEnd w:id="0"/>
    <w:bookmarkEnd w:id="1"/>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城乡建设主管部门负责建筑工程施工现场的文明施工管理，监督落实冲洗保洁措施，查处违反文明施工管理的违法违规行为。</w:t>
      </w:r>
    </w:p>
    <w:p>
      <w:pPr>
        <w:overflowPunct w:val="0"/>
        <w:spacing w:line="600" w:lineRule="exact"/>
        <w:ind w:firstLine="640" w:firstLineChars="200"/>
        <w:rPr>
          <w:rFonts w:eastAsia="仿宋_GB2312"/>
          <w:kern w:val="0"/>
          <w:sz w:val="32"/>
          <w:szCs w:val="32"/>
        </w:rPr>
      </w:pPr>
      <w:r>
        <w:rPr>
          <w:rFonts w:eastAsia="仿宋_GB2312"/>
          <w:kern w:val="0"/>
          <w:sz w:val="32"/>
          <w:szCs w:val="32"/>
        </w:rPr>
        <w:t>公安机关负责建筑垃圾运输车辆道路通行管理。公安交警部门应当协助</w:t>
      </w:r>
      <w:r>
        <w:rPr>
          <w:rFonts w:eastAsia="仿宋_GB2312"/>
          <w:sz w:val="32"/>
          <w:szCs w:val="32"/>
        </w:rPr>
        <w:t>城市管理</w:t>
      </w:r>
      <w:r>
        <w:rPr>
          <w:rFonts w:eastAsia="仿宋_GB2312"/>
          <w:kern w:val="0"/>
          <w:sz w:val="32"/>
          <w:szCs w:val="32"/>
        </w:rPr>
        <w:t>部门开展联合执法，</w:t>
      </w:r>
      <w:r>
        <w:rPr>
          <w:rFonts w:hint="eastAsia" w:eastAsia="仿宋_GB2312"/>
          <w:kern w:val="0"/>
          <w:sz w:val="32"/>
          <w:szCs w:val="32"/>
        </w:rPr>
        <w:t>依法</w:t>
      </w:r>
      <w:r>
        <w:rPr>
          <w:rFonts w:eastAsia="仿宋_GB2312"/>
          <w:kern w:val="0"/>
          <w:sz w:val="32"/>
          <w:szCs w:val="32"/>
        </w:rPr>
        <w:t>对</w:t>
      </w:r>
      <w:r>
        <w:rPr>
          <w:rFonts w:eastAsia="仿宋_GB2312"/>
          <w:sz w:val="32"/>
          <w:szCs w:val="32"/>
        </w:rPr>
        <w:t>建筑垃圾</w:t>
      </w:r>
      <w:r>
        <w:rPr>
          <w:rFonts w:eastAsia="仿宋_GB2312"/>
          <w:kern w:val="0"/>
          <w:sz w:val="32"/>
          <w:szCs w:val="32"/>
        </w:rPr>
        <w:t>运输违法违规车辆进行查处。</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发改、经信、国土、规划、交通、环保、财政、物价、质监等相关部门按照各自职责，依法开展建筑垃圾监督管理工作。</w:t>
      </w:r>
    </w:p>
    <w:p>
      <w:pPr>
        <w:shd w:val="clear" w:color="auto" w:fill="FFFFFF"/>
        <w:overflowPunct w:val="0"/>
        <w:snapToGrid w:val="0"/>
        <w:spacing w:line="600" w:lineRule="exact"/>
        <w:ind w:firstLine="643" w:firstLineChars="200"/>
        <w:rPr>
          <w:rFonts w:eastAsia="仿宋_GB2312"/>
          <w:b/>
          <w:bCs/>
          <w:kern w:val="0"/>
          <w:sz w:val="32"/>
          <w:szCs w:val="32"/>
        </w:rPr>
      </w:pPr>
    </w:p>
    <w:p>
      <w:pPr>
        <w:shd w:val="clear" w:color="auto" w:fill="FFFFFF"/>
        <w:overflowPunct w:val="0"/>
        <w:snapToGrid w:val="0"/>
        <w:spacing w:line="600" w:lineRule="exact"/>
        <w:jc w:val="center"/>
        <w:rPr>
          <w:rFonts w:eastAsia="黑体"/>
          <w:bCs/>
          <w:kern w:val="0"/>
          <w:sz w:val="32"/>
          <w:szCs w:val="32"/>
        </w:rPr>
      </w:pPr>
      <w:r>
        <w:rPr>
          <w:rFonts w:eastAsia="黑体"/>
          <w:bCs/>
          <w:kern w:val="0"/>
          <w:sz w:val="32"/>
          <w:szCs w:val="32"/>
        </w:rPr>
        <w:t>第二章  建筑垃圾处置许可</w:t>
      </w:r>
    </w:p>
    <w:p>
      <w:pPr>
        <w:shd w:val="clear" w:color="auto" w:fill="FFFFFF"/>
        <w:overflowPunct w:val="0"/>
        <w:snapToGrid w:val="0"/>
        <w:spacing w:line="600" w:lineRule="exact"/>
        <w:ind w:firstLine="640" w:firstLineChars="200"/>
        <w:rPr>
          <w:rFonts w:hint="eastAsia" w:ascii="仿宋_GB2312" w:hAnsi="仿宋_GB2312" w:eastAsia="仿宋_GB2312" w:cs="仿宋_GB2312"/>
          <w:kern w:val="0"/>
          <w:sz w:val="32"/>
          <w:szCs w:val="32"/>
        </w:rPr>
      </w:pP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sz w:val="32"/>
          <w:szCs w:val="32"/>
        </w:rPr>
        <w:t xml:space="preserve">第四条 </w:t>
      </w:r>
      <w:r>
        <w:rPr>
          <w:rFonts w:hint="eastAsia" w:ascii="仿宋_GB2312" w:eastAsia="仿宋_GB2312"/>
          <w:kern w:val="0"/>
          <w:sz w:val="32"/>
          <w:szCs w:val="32"/>
        </w:rPr>
        <w:t>建筑垃圾处置应当遵循减量化、资源化、无害化、再利用和“谁产生、谁承担处置责任”的原则。</w:t>
      </w:r>
    </w:p>
    <w:p>
      <w:pPr>
        <w:overflowPunct w:val="0"/>
        <w:spacing w:line="600" w:lineRule="exact"/>
        <w:ind w:firstLine="643" w:firstLineChars="200"/>
        <w:rPr>
          <w:rFonts w:eastAsia="仿宋_GB2312"/>
          <w:sz w:val="32"/>
          <w:szCs w:val="32"/>
        </w:rPr>
      </w:pPr>
      <w:r>
        <w:rPr>
          <w:rFonts w:eastAsia="仿宋_GB2312"/>
          <w:b/>
          <w:sz w:val="32"/>
          <w:szCs w:val="32"/>
        </w:rPr>
        <w:t>第五条</w:t>
      </w:r>
      <w:r>
        <w:rPr>
          <w:rFonts w:eastAsia="仿宋_GB2312"/>
          <w:sz w:val="32"/>
          <w:szCs w:val="32"/>
        </w:rPr>
        <w:t xml:space="preserve"> 建筑垃圾的排放人、运输人、消纳人应当办理《</w:t>
      </w:r>
      <w:r>
        <w:rPr>
          <w:rFonts w:eastAsia="仿宋_GB2312"/>
          <w:kern w:val="0"/>
          <w:sz w:val="32"/>
          <w:szCs w:val="32"/>
        </w:rPr>
        <w:t>建筑垃圾核准处置许可证</w:t>
      </w:r>
      <w:r>
        <w:rPr>
          <w:rFonts w:eastAsia="仿宋_GB2312"/>
          <w:sz w:val="32"/>
          <w:szCs w:val="32"/>
        </w:rPr>
        <w:t>》。未按规定办理《</w:t>
      </w:r>
      <w:r>
        <w:rPr>
          <w:rFonts w:eastAsia="仿宋_GB2312"/>
          <w:kern w:val="0"/>
          <w:sz w:val="32"/>
          <w:szCs w:val="32"/>
        </w:rPr>
        <w:t>建筑垃圾核准处置许可证</w:t>
      </w:r>
      <w:r>
        <w:rPr>
          <w:rFonts w:eastAsia="仿宋_GB2312"/>
          <w:sz w:val="32"/>
          <w:szCs w:val="32"/>
        </w:rPr>
        <w:t>》的单位和个人，不得从事建筑垃圾处置活动。</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第六条</w:t>
      </w:r>
      <w:r>
        <w:rPr>
          <w:rFonts w:eastAsia="仿宋_GB2312"/>
          <w:bCs/>
          <w:kern w:val="0"/>
          <w:sz w:val="32"/>
          <w:szCs w:val="32"/>
        </w:rPr>
        <w:t xml:space="preserve"> </w:t>
      </w:r>
      <w:r>
        <w:rPr>
          <w:rFonts w:eastAsia="仿宋_GB2312"/>
          <w:kern w:val="0"/>
          <w:sz w:val="32"/>
          <w:szCs w:val="32"/>
        </w:rPr>
        <w:t>居民因装饰装修个人住宅产生的建筑垃圾，可不办理《建筑垃圾核准处置许可证》</w:t>
      </w:r>
      <w:r>
        <w:rPr>
          <w:rFonts w:hint="eastAsia" w:eastAsia="仿宋_GB2312"/>
          <w:kern w:val="0"/>
          <w:sz w:val="32"/>
          <w:szCs w:val="32"/>
        </w:rPr>
        <w:t>，但应当规范管理、合理堆放</w:t>
      </w:r>
      <w:r>
        <w:rPr>
          <w:rFonts w:eastAsia="仿宋_GB2312"/>
          <w:kern w:val="0"/>
          <w:sz w:val="32"/>
          <w:szCs w:val="32"/>
        </w:rPr>
        <w:t>。本区域已实行物业管理的，应当按照物业管理单位指定地点临时堆放；未实行物业管理的，应当按照各区（开发区）、街道办事处指定地点临时堆放，并在</w:t>
      </w:r>
      <w:r>
        <w:rPr>
          <w:rFonts w:hint="eastAsia" w:ascii="仿宋_GB2312" w:eastAsia="仿宋_GB2312"/>
          <w:kern w:val="0"/>
          <w:sz w:val="32"/>
          <w:szCs w:val="32"/>
        </w:rPr>
        <w:t>24</w:t>
      </w:r>
      <w:r>
        <w:rPr>
          <w:rFonts w:eastAsia="仿宋_GB2312"/>
          <w:kern w:val="0"/>
          <w:sz w:val="32"/>
          <w:szCs w:val="32"/>
        </w:rPr>
        <w:t>小时内委托取得建筑垃圾运输服务许可证的运输单位或环卫专业作业单位及时清运。</w:t>
      </w:r>
    </w:p>
    <w:p>
      <w:pPr>
        <w:shd w:val="clear" w:color="auto" w:fill="FFFFFF"/>
        <w:overflowPunct w:val="0"/>
        <w:snapToGrid w:val="0"/>
        <w:spacing w:line="600" w:lineRule="exact"/>
        <w:ind w:firstLine="640" w:firstLineChars="200"/>
        <w:rPr>
          <w:rFonts w:eastAsia="仿宋_GB2312"/>
          <w:sz w:val="32"/>
          <w:szCs w:val="32"/>
        </w:rPr>
      </w:pPr>
      <w:r>
        <w:rPr>
          <w:rFonts w:eastAsia="仿宋_GB2312"/>
          <w:kern w:val="0"/>
          <w:sz w:val="32"/>
          <w:szCs w:val="32"/>
        </w:rPr>
        <w:t>从事经营性活动的门店装修垃圾，应当办理《建筑垃圾核准处置许可证》。</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 xml:space="preserve">第七条 </w:t>
      </w:r>
      <w:r>
        <w:rPr>
          <w:rFonts w:eastAsia="仿宋_GB2312"/>
          <w:kern w:val="0"/>
          <w:sz w:val="32"/>
          <w:szCs w:val="32"/>
        </w:rPr>
        <w:t>申请办理《建筑垃圾核准处置许可证》应当符合下列条件：</w:t>
      </w:r>
    </w:p>
    <w:p>
      <w:pPr>
        <w:shd w:val="clear" w:color="auto" w:fill="FFFFFF"/>
        <w:overflowPunct w:val="0"/>
        <w:snapToGrid w:val="0"/>
        <w:spacing w:line="60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有建筑垃圾处置方案及相关资料；</w:t>
      </w:r>
    </w:p>
    <w:p>
      <w:pPr>
        <w:shd w:val="clear" w:color="auto" w:fill="FFFFFF"/>
        <w:overflowPunct w:val="0"/>
        <w:snapToGrid w:val="0"/>
        <w:spacing w:line="600" w:lineRule="exact"/>
        <w:ind w:firstLine="640" w:firstLineChars="200"/>
        <w:rPr>
          <w:rFonts w:hint="eastAsia" w:eastAsia="仿宋_GB2312"/>
          <w:spacing w:val="6"/>
          <w:kern w:val="0"/>
          <w:sz w:val="32"/>
          <w:szCs w:val="32"/>
        </w:rPr>
      </w:pPr>
      <w:r>
        <w:rPr>
          <w:rFonts w:hint="eastAsia" w:eastAsia="仿宋_GB2312"/>
          <w:kern w:val="0"/>
          <w:sz w:val="32"/>
          <w:szCs w:val="32"/>
        </w:rPr>
        <w:t>（二）</w:t>
      </w:r>
      <w:r>
        <w:rPr>
          <w:rFonts w:eastAsia="仿宋_GB2312"/>
          <w:kern w:val="0"/>
          <w:sz w:val="32"/>
          <w:szCs w:val="32"/>
        </w:rPr>
        <w:t>有</w:t>
      </w:r>
      <w:r>
        <w:rPr>
          <w:rFonts w:eastAsia="仿宋_GB2312"/>
          <w:spacing w:val="6"/>
          <w:kern w:val="0"/>
          <w:sz w:val="32"/>
          <w:szCs w:val="32"/>
        </w:rPr>
        <w:t>与取得建筑垃圾运输服务资质的运输单位签订的</w:t>
      </w:r>
    </w:p>
    <w:p>
      <w:pPr>
        <w:shd w:val="clear" w:color="auto" w:fill="FFFFFF"/>
        <w:overflowPunct w:val="0"/>
        <w:snapToGrid w:val="0"/>
        <w:spacing w:line="600" w:lineRule="exact"/>
        <w:rPr>
          <w:rFonts w:eastAsia="仿宋_GB2312"/>
          <w:kern w:val="0"/>
          <w:sz w:val="32"/>
          <w:szCs w:val="32"/>
        </w:rPr>
      </w:pPr>
      <w:r>
        <w:rPr>
          <w:rFonts w:eastAsia="仿宋_GB2312"/>
          <w:kern w:val="0"/>
          <w:sz w:val="32"/>
          <w:szCs w:val="32"/>
        </w:rPr>
        <w:t>运输合同；</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（三）有消纳处置合同，且合同确定的消纳场所符合有关规定；</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（四）法律、法规、规章规定的其他条件。</w:t>
      </w:r>
    </w:p>
    <w:p>
      <w:pPr>
        <w:overflowPunct w:val="0"/>
        <w:spacing w:line="600" w:lineRule="exact"/>
        <w:ind w:firstLine="643" w:firstLineChars="200"/>
        <w:rPr>
          <w:rFonts w:eastAsia="仿宋_GB2312"/>
          <w:sz w:val="32"/>
          <w:szCs w:val="32"/>
        </w:rPr>
      </w:pPr>
      <w:r>
        <w:rPr>
          <w:rFonts w:eastAsia="仿宋_GB2312"/>
          <w:b/>
          <w:sz w:val="32"/>
          <w:szCs w:val="32"/>
        </w:rPr>
        <w:t>第八条</w:t>
      </w:r>
      <w:r>
        <w:rPr>
          <w:rFonts w:eastAsia="仿宋_GB2312"/>
          <w:sz w:val="32"/>
          <w:szCs w:val="32"/>
        </w:rPr>
        <w:t xml:space="preserve"> 有下列情形之一的，建筑垃圾排放人、消纳人应当向原许可机关提出变更申请：</w:t>
      </w:r>
    </w:p>
    <w:p>
      <w:pPr>
        <w:overflowPunct w:val="0"/>
        <w:spacing w:line="600" w:lineRule="exact"/>
        <w:ind w:firstLine="640" w:firstLineChars="200"/>
        <w:rPr>
          <w:rFonts w:eastAsia="仿宋_GB2312"/>
          <w:sz w:val="32"/>
          <w:szCs w:val="32"/>
        </w:rPr>
      </w:pPr>
      <w:r>
        <w:rPr>
          <w:rFonts w:eastAsia="仿宋_GB2312"/>
          <w:sz w:val="32"/>
          <w:szCs w:val="32"/>
        </w:rPr>
        <w:t>（一）建设工程施工等相关批准文件发生变更的；</w:t>
      </w:r>
    </w:p>
    <w:p>
      <w:pPr>
        <w:overflowPunct w:val="0"/>
        <w:spacing w:line="600" w:lineRule="exact"/>
        <w:ind w:firstLine="640" w:firstLineChars="200"/>
        <w:rPr>
          <w:rFonts w:eastAsia="仿宋_GB2312"/>
          <w:sz w:val="32"/>
          <w:szCs w:val="32"/>
        </w:rPr>
      </w:pPr>
      <w:r>
        <w:rPr>
          <w:rFonts w:eastAsia="仿宋_GB2312"/>
          <w:sz w:val="32"/>
          <w:szCs w:val="32"/>
        </w:rPr>
        <w:t>（二）建筑垃圾运输合同主体发生变更的；</w:t>
      </w:r>
    </w:p>
    <w:p>
      <w:pPr>
        <w:overflowPunct w:val="0"/>
        <w:spacing w:line="600" w:lineRule="exact"/>
        <w:ind w:firstLine="640" w:firstLineChars="200"/>
        <w:rPr>
          <w:rFonts w:eastAsia="仿宋_GB2312"/>
          <w:sz w:val="32"/>
          <w:szCs w:val="32"/>
        </w:rPr>
      </w:pPr>
      <w:r>
        <w:rPr>
          <w:rFonts w:eastAsia="仿宋_GB2312"/>
          <w:sz w:val="32"/>
          <w:szCs w:val="32"/>
        </w:rPr>
        <w:t>（三）建筑垃圾处置方案中消纳地点需要调整的；</w:t>
      </w:r>
    </w:p>
    <w:p>
      <w:pPr>
        <w:overflowPunct w:val="0"/>
        <w:spacing w:line="600" w:lineRule="exact"/>
        <w:ind w:firstLine="640" w:firstLineChars="200"/>
        <w:rPr>
          <w:rFonts w:eastAsia="仿宋_GB2312"/>
          <w:sz w:val="32"/>
          <w:szCs w:val="32"/>
        </w:rPr>
      </w:pPr>
      <w:r>
        <w:rPr>
          <w:rFonts w:eastAsia="仿宋_GB2312"/>
          <w:sz w:val="32"/>
          <w:szCs w:val="32"/>
        </w:rPr>
        <w:t>（四）其他需要变更的情形。</w:t>
      </w:r>
    </w:p>
    <w:p>
      <w:pPr>
        <w:overflowPunct w:val="0"/>
        <w:spacing w:line="600" w:lineRule="exact"/>
        <w:ind w:firstLine="643" w:firstLineChars="200"/>
        <w:rPr>
          <w:rFonts w:eastAsia="仿宋_GB2312"/>
          <w:sz w:val="32"/>
          <w:szCs w:val="32"/>
        </w:rPr>
      </w:pPr>
      <w:r>
        <w:rPr>
          <w:rFonts w:eastAsia="仿宋_GB2312"/>
          <w:b/>
          <w:sz w:val="32"/>
          <w:szCs w:val="32"/>
        </w:rPr>
        <w:t>第九条</w:t>
      </w:r>
      <w:r>
        <w:rPr>
          <w:rFonts w:eastAsia="仿宋_GB2312"/>
          <w:sz w:val="32"/>
          <w:szCs w:val="32"/>
        </w:rPr>
        <w:t xml:space="preserve"> 有下列情形之一的，建筑垃圾运输人应当向原许可机关提出变更申请：</w:t>
      </w:r>
    </w:p>
    <w:p>
      <w:pPr>
        <w:overflowPunct w:val="0"/>
        <w:spacing w:line="600" w:lineRule="exact"/>
        <w:ind w:firstLine="640" w:firstLineChars="200"/>
        <w:rPr>
          <w:rFonts w:eastAsia="仿宋_GB2312"/>
          <w:sz w:val="32"/>
          <w:szCs w:val="32"/>
        </w:rPr>
      </w:pPr>
      <w:r>
        <w:rPr>
          <w:rFonts w:eastAsia="仿宋_GB2312"/>
          <w:sz w:val="32"/>
          <w:szCs w:val="32"/>
        </w:rPr>
        <w:t>（一）营业执照登记事项发生变更的；</w:t>
      </w:r>
    </w:p>
    <w:p>
      <w:pPr>
        <w:overflowPunct w:val="0"/>
        <w:spacing w:line="600" w:lineRule="exact"/>
        <w:ind w:firstLine="640" w:firstLineChars="200"/>
        <w:rPr>
          <w:rFonts w:eastAsia="仿宋_GB2312"/>
          <w:sz w:val="32"/>
          <w:szCs w:val="32"/>
        </w:rPr>
      </w:pPr>
      <w:r>
        <w:rPr>
          <w:rFonts w:eastAsia="仿宋_GB2312"/>
          <w:sz w:val="32"/>
          <w:szCs w:val="32"/>
        </w:rPr>
        <w:t>（二）《道路运输经营许可证》和所属运输车辆《车辆营运证》登记事项发生变更的；</w:t>
      </w:r>
    </w:p>
    <w:p>
      <w:pPr>
        <w:overflowPunct w:val="0"/>
        <w:spacing w:line="600" w:lineRule="exact"/>
        <w:ind w:firstLine="640" w:firstLineChars="200"/>
        <w:rPr>
          <w:rFonts w:eastAsia="仿宋_GB2312"/>
          <w:sz w:val="32"/>
          <w:szCs w:val="32"/>
        </w:rPr>
      </w:pPr>
      <w:r>
        <w:rPr>
          <w:rFonts w:eastAsia="仿宋_GB2312"/>
          <w:sz w:val="32"/>
          <w:szCs w:val="32"/>
        </w:rPr>
        <w:t>（三）新增、变更过户、报废、遗失建筑垃圾运输车辆的；</w:t>
      </w:r>
    </w:p>
    <w:p>
      <w:pPr>
        <w:overflowPunct w:val="0"/>
        <w:spacing w:line="600" w:lineRule="exact"/>
        <w:ind w:firstLine="640" w:firstLineChars="200"/>
        <w:rPr>
          <w:rFonts w:eastAsia="仿宋_GB2312"/>
          <w:sz w:val="32"/>
          <w:szCs w:val="32"/>
        </w:rPr>
      </w:pPr>
      <w:r>
        <w:rPr>
          <w:rFonts w:eastAsia="仿宋_GB2312"/>
          <w:sz w:val="32"/>
          <w:szCs w:val="32"/>
        </w:rPr>
        <w:t>（四）其他需要变更的情形。</w:t>
      </w:r>
    </w:p>
    <w:p>
      <w:pPr>
        <w:overflowPunct w:val="0"/>
        <w:spacing w:line="600" w:lineRule="exact"/>
        <w:ind w:firstLine="643" w:firstLineChars="200"/>
        <w:rPr>
          <w:rFonts w:eastAsia="仿宋_GB2312"/>
          <w:sz w:val="32"/>
          <w:szCs w:val="32"/>
        </w:rPr>
      </w:pPr>
      <w:r>
        <w:rPr>
          <w:rFonts w:eastAsia="仿宋_GB2312"/>
          <w:b/>
          <w:sz w:val="32"/>
          <w:szCs w:val="32"/>
        </w:rPr>
        <w:t>第十条</w:t>
      </w:r>
      <w:r>
        <w:rPr>
          <w:rFonts w:eastAsia="仿宋_GB2312"/>
          <w:sz w:val="32"/>
          <w:szCs w:val="32"/>
        </w:rPr>
        <w:t xml:space="preserve"> 建筑垃圾排放人、运输人和消纳人的变更申请符合法定条件的，原行政许可机关应当在受理申请之日起</w:t>
      </w:r>
      <w:r>
        <w:rPr>
          <w:rFonts w:hint="eastAsia" w:eastAsia="仿宋_GB2312"/>
          <w:sz w:val="32"/>
          <w:szCs w:val="32"/>
        </w:rPr>
        <w:t>两</w:t>
      </w:r>
      <w:r>
        <w:rPr>
          <w:rFonts w:eastAsia="仿宋_GB2312"/>
          <w:sz w:val="32"/>
          <w:szCs w:val="32"/>
        </w:rPr>
        <w:t>个工作日内依法办理变更手续。</w:t>
      </w:r>
    </w:p>
    <w:p>
      <w:pPr>
        <w:overflowPunct w:val="0"/>
        <w:spacing w:line="600" w:lineRule="exact"/>
        <w:ind w:firstLine="640" w:firstLineChars="200"/>
        <w:rPr>
          <w:rFonts w:eastAsia="仿宋_GB2312"/>
          <w:kern w:val="0"/>
          <w:sz w:val="32"/>
          <w:szCs w:val="32"/>
        </w:rPr>
      </w:pPr>
      <w:r>
        <w:rPr>
          <w:rFonts w:eastAsia="仿宋_GB2312"/>
          <w:sz w:val="32"/>
          <w:szCs w:val="32"/>
        </w:rPr>
        <w:t>区（开发区）城市管理部门作出许可或变更决定后，应当在五个工作日内向市城市管理部门备案。</w:t>
      </w:r>
    </w:p>
    <w:p>
      <w:pPr>
        <w:overflowPunct w:val="0"/>
        <w:spacing w:line="600" w:lineRule="exact"/>
        <w:ind w:firstLine="643" w:firstLineChars="200"/>
        <w:rPr>
          <w:rFonts w:eastAsia="仿宋_GB2312"/>
          <w:b/>
          <w:sz w:val="32"/>
          <w:szCs w:val="32"/>
        </w:rPr>
      </w:pPr>
      <w:r>
        <w:rPr>
          <w:rFonts w:eastAsia="仿宋_GB2312"/>
          <w:b/>
          <w:bCs/>
          <w:kern w:val="0"/>
          <w:sz w:val="32"/>
          <w:szCs w:val="32"/>
        </w:rPr>
        <w:t xml:space="preserve">第十一条 </w:t>
      </w:r>
      <w:r>
        <w:rPr>
          <w:rFonts w:eastAsia="仿宋_GB2312"/>
          <w:sz w:val="32"/>
          <w:szCs w:val="32"/>
        </w:rPr>
        <w:t>禁止伪造、涂改、买卖、出租、出借、转让</w:t>
      </w:r>
      <w:r>
        <w:rPr>
          <w:rFonts w:eastAsia="仿宋_GB2312"/>
          <w:kern w:val="0"/>
          <w:sz w:val="32"/>
          <w:szCs w:val="32"/>
        </w:rPr>
        <w:t>《建筑垃圾核准处置许可证》</w:t>
      </w:r>
      <w:r>
        <w:rPr>
          <w:rFonts w:eastAsia="仿宋_GB2312"/>
          <w:sz w:val="32"/>
          <w:szCs w:val="32"/>
        </w:rPr>
        <w:t>。</w:t>
      </w:r>
    </w:p>
    <w:p>
      <w:pPr>
        <w:shd w:val="clear" w:color="auto" w:fill="FFFFFF"/>
        <w:overflowPunct w:val="0"/>
        <w:snapToGrid w:val="0"/>
        <w:spacing w:line="600" w:lineRule="exact"/>
        <w:ind w:firstLine="640" w:firstLineChars="200"/>
        <w:rPr>
          <w:rFonts w:eastAsia="仿宋_GB2312"/>
          <w:kern w:val="0"/>
          <w:sz w:val="32"/>
          <w:szCs w:val="32"/>
        </w:rPr>
      </w:pPr>
    </w:p>
    <w:p>
      <w:pPr>
        <w:shd w:val="clear" w:color="auto" w:fill="FFFFFF"/>
        <w:overflowPunct w:val="0"/>
        <w:snapToGrid w:val="0"/>
        <w:spacing w:line="600" w:lineRule="exact"/>
        <w:jc w:val="center"/>
        <w:rPr>
          <w:rFonts w:eastAsia="黑体"/>
          <w:bCs/>
          <w:kern w:val="0"/>
          <w:sz w:val="32"/>
          <w:szCs w:val="32"/>
        </w:rPr>
      </w:pPr>
      <w:r>
        <w:rPr>
          <w:rFonts w:eastAsia="黑体"/>
          <w:bCs/>
          <w:kern w:val="0"/>
          <w:sz w:val="32"/>
          <w:szCs w:val="32"/>
        </w:rPr>
        <w:t>第三章  施工现场管理</w:t>
      </w:r>
    </w:p>
    <w:p>
      <w:pPr>
        <w:shd w:val="clear" w:color="auto" w:fill="FFFFFF"/>
        <w:overflowPunct w:val="0"/>
        <w:snapToGrid w:val="0"/>
        <w:spacing w:line="600" w:lineRule="exact"/>
        <w:ind w:firstLine="640" w:firstLineChars="200"/>
        <w:rPr>
          <w:rFonts w:eastAsia="仿宋_GB2312"/>
          <w:kern w:val="0"/>
          <w:sz w:val="32"/>
          <w:szCs w:val="32"/>
        </w:rPr>
      </w:pP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 xml:space="preserve">第十二条 </w:t>
      </w:r>
      <w:r>
        <w:rPr>
          <w:rFonts w:eastAsia="仿宋_GB2312"/>
          <w:bCs/>
          <w:kern w:val="0"/>
          <w:sz w:val="32"/>
          <w:szCs w:val="32"/>
        </w:rPr>
        <w:t>施工单位</w:t>
      </w:r>
      <w:r>
        <w:rPr>
          <w:rFonts w:eastAsia="仿宋_GB2312"/>
          <w:kern w:val="0"/>
          <w:sz w:val="32"/>
          <w:szCs w:val="32"/>
        </w:rPr>
        <w:t xml:space="preserve">应当履行下列义务：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（一）对产生的建筑垃圾及时清运，不得焚烧、高空抛洒建筑垃圾，保持工地和周边环境整洁；</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（二）按照有关规定设置围挡、公示牌，硬化工地进出口道路；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（三）设置符合要求的车辆冲洗保洁设施（含冲洗池、冲洗机），配置专职保洁员，进出工地的车辆应当经冲洗保洁设施处置干净后，方可驶离工地；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（四）定期对施工现场洒水压尘，并对裸露的现场和堆放的土方采取覆盖、固化或绿化等措施；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（五）法律、法规、规章规定的其他义务。 </w:t>
      </w:r>
    </w:p>
    <w:p>
      <w:pPr>
        <w:shd w:val="clear" w:color="auto" w:fill="FFFFFF"/>
        <w:overflowPunct w:val="0"/>
        <w:snapToGrid w:val="0"/>
        <w:spacing w:line="600" w:lineRule="exact"/>
        <w:ind w:firstLine="643" w:firstLineChars="200"/>
        <w:rPr>
          <w:rFonts w:hint="eastAsia" w:eastAsia="仿宋_GB2312"/>
          <w:kern w:val="0"/>
          <w:sz w:val="32"/>
          <w:szCs w:val="32"/>
        </w:rPr>
      </w:pPr>
      <w:r>
        <w:rPr>
          <w:rFonts w:eastAsia="仿宋_GB2312"/>
          <w:b/>
          <w:bCs/>
          <w:kern w:val="0"/>
          <w:sz w:val="32"/>
          <w:szCs w:val="32"/>
        </w:rPr>
        <w:t>第十三条</w:t>
      </w:r>
      <w:r>
        <w:rPr>
          <w:rFonts w:eastAsia="仿宋_GB2312"/>
          <w:bCs/>
          <w:kern w:val="0"/>
          <w:sz w:val="32"/>
          <w:szCs w:val="32"/>
        </w:rPr>
        <w:t xml:space="preserve"> </w:t>
      </w:r>
      <w:r>
        <w:rPr>
          <w:rFonts w:eastAsia="仿宋_GB2312"/>
          <w:kern w:val="0"/>
          <w:sz w:val="32"/>
          <w:szCs w:val="32"/>
        </w:rPr>
        <w:t>全市主要路段的建筑工程施工工地围挡高度应不低于</w:t>
      </w:r>
      <w:r>
        <w:rPr>
          <w:rFonts w:hint="eastAsia" w:ascii="仿宋_GB2312" w:eastAsia="仿宋_GB2312"/>
          <w:kern w:val="0"/>
          <w:sz w:val="32"/>
          <w:szCs w:val="32"/>
        </w:rPr>
        <w:t>2.5</w:t>
      </w:r>
      <w:r>
        <w:rPr>
          <w:rFonts w:eastAsia="仿宋_GB2312"/>
          <w:kern w:val="0"/>
          <w:sz w:val="32"/>
          <w:szCs w:val="32"/>
        </w:rPr>
        <w:t>米；一般路段及市政工程施工现场、道路挖掘施工现场围栏高度应不低于</w:t>
      </w:r>
      <w:r>
        <w:rPr>
          <w:rFonts w:hint="eastAsia" w:ascii="仿宋_GB2312" w:eastAsia="仿宋_GB2312"/>
          <w:kern w:val="0"/>
          <w:sz w:val="32"/>
          <w:szCs w:val="32"/>
        </w:rPr>
        <w:t>1.8</w:t>
      </w:r>
      <w:r>
        <w:rPr>
          <w:rFonts w:eastAsia="仿宋_GB2312"/>
          <w:kern w:val="0"/>
          <w:sz w:val="32"/>
          <w:szCs w:val="32"/>
        </w:rPr>
        <w:t>米。</w:t>
      </w:r>
    </w:p>
    <w:p>
      <w:pPr>
        <w:shd w:val="clear" w:color="auto" w:fill="FFFFFF"/>
        <w:overflowPunct w:val="0"/>
        <w:snapToGrid w:val="0"/>
        <w:spacing w:line="600" w:lineRule="exact"/>
        <w:ind w:firstLine="640" w:firstLineChars="200"/>
        <w:rPr>
          <w:rFonts w:hint="eastAsia" w:eastAsia="仿宋_GB2312"/>
          <w:kern w:val="0"/>
          <w:sz w:val="32"/>
          <w:szCs w:val="32"/>
        </w:rPr>
      </w:pPr>
      <w:r>
        <w:rPr>
          <w:rFonts w:hint="eastAsia" w:eastAsia="仿宋_GB2312"/>
          <w:kern w:val="0"/>
          <w:sz w:val="32"/>
          <w:szCs w:val="32"/>
        </w:rPr>
        <w:t>施工单位应当在施工阶段，结合作业条件、施工环境等因素，在施工现场设置表示禁止、警告、指令和提示等信息的安全标志，安全标志设置必须符合国家标准。</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设置围挡可能影响道路通行的，应先征求公安交警部门意见。</w:t>
      </w:r>
    </w:p>
    <w:p>
      <w:pPr>
        <w:overflowPunct w:val="0"/>
        <w:spacing w:line="600" w:lineRule="exact"/>
        <w:ind w:firstLine="643" w:firstLineChars="200"/>
        <w:rPr>
          <w:rFonts w:eastAsia="仿宋_GB2312"/>
          <w:kern w:val="0"/>
          <w:sz w:val="32"/>
          <w:szCs w:val="32"/>
        </w:rPr>
      </w:pPr>
      <w:r>
        <w:rPr>
          <w:rFonts w:eastAsia="仿宋_GB2312"/>
          <w:b/>
          <w:sz w:val="32"/>
          <w:szCs w:val="32"/>
        </w:rPr>
        <w:t>第十四条</w:t>
      </w:r>
      <w:r>
        <w:rPr>
          <w:rFonts w:eastAsia="仿宋_GB2312"/>
          <w:sz w:val="32"/>
          <w:szCs w:val="32"/>
        </w:rPr>
        <w:t xml:space="preserve"> 建设工程施工单位进行管线铺设、道路开挖、管道清污、绿化等工程，应当按照有关规定隔离作业，并采取有效保洁措施；施工结束后</w:t>
      </w:r>
      <w:r>
        <w:rPr>
          <w:rFonts w:hint="eastAsia" w:ascii="仿宋_GB2312" w:eastAsia="仿宋_GB2312"/>
          <w:sz w:val="32"/>
          <w:szCs w:val="32"/>
        </w:rPr>
        <w:t>24</w:t>
      </w:r>
      <w:r>
        <w:rPr>
          <w:rFonts w:eastAsia="仿宋_GB2312"/>
          <w:sz w:val="32"/>
          <w:szCs w:val="32"/>
        </w:rPr>
        <w:t>小时内将建筑垃圾清运完毕，并清洁路面。</w:t>
      </w:r>
    </w:p>
    <w:p>
      <w:pPr>
        <w:overflowPunct w:val="0"/>
        <w:spacing w:line="600" w:lineRule="exact"/>
        <w:ind w:firstLine="643" w:firstLineChars="200"/>
        <w:rPr>
          <w:rFonts w:eastAsia="仿宋_GB2312"/>
          <w:kern w:val="0"/>
          <w:sz w:val="32"/>
          <w:szCs w:val="32"/>
        </w:rPr>
      </w:pPr>
      <w:r>
        <w:rPr>
          <w:rFonts w:eastAsia="仿宋_GB2312"/>
          <w:b/>
          <w:bCs/>
          <w:kern w:val="0"/>
          <w:sz w:val="32"/>
          <w:szCs w:val="32"/>
        </w:rPr>
        <w:t xml:space="preserve">第十五条 </w:t>
      </w:r>
      <w:r>
        <w:rPr>
          <w:rFonts w:eastAsia="仿宋_GB2312"/>
          <w:bCs/>
          <w:kern w:val="0"/>
          <w:sz w:val="32"/>
          <w:szCs w:val="32"/>
        </w:rPr>
        <w:t>建设工程</w:t>
      </w:r>
      <w:r>
        <w:rPr>
          <w:rFonts w:eastAsia="仿宋_GB2312"/>
          <w:kern w:val="0"/>
          <w:sz w:val="32"/>
          <w:szCs w:val="32"/>
        </w:rPr>
        <w:t>施工现场应设置固定的出入口，且出入口应当设置冲洗设施，施工现场的主要道路应进行硬化处理。</w:t>
      </w:r>
    </w:p>
    <w:p>
      <w:pPr>
        <w:overflowPunct w:val="0"/>
        <w:spacing w:line="600" w:lineRule="exact"/>
        <w:ind w:firstLine="643" w:firstLineChars="200"/>
        <w:rPr>
          <w:rFonts w:eastAsia="仿宋_GB2312"/>
          <w:kern w:val="0"/>
          <w:sz w:val="32"/>
          <w:szCs w:val="32"/>
        </w:rPr>
      </w:pPr>
      <w:r>
        <w:rPr>
          <w:rFonts w:eastAsia="仿宋_GB2312"/>
          <w:b/>
          <w:bCs/>
          <w:kern w:val="0"/>
          <w:sz w:val="32"/>
          <w:szCs w:val="32"/>
        </w:rPr>
        <w:t>第十六条</w:t>
      </w:r>
      <w:r>
        <w:rPr>
          <w:rFonts w:eastAsia="仿宋_GB2312"/>
          <w:bCs/>
          <w:kern w:val="0"/>
          <w:sz w:val="32"/>
          <w:szCs w:val="32"/>
        </w:rPr>
        <w:t xml:space="preserve"> </w:t>
      </w:r>
      <w:r>
        <w:rPr>
          <w:rFonts w:eastAsia="仿宋_GB2312"/>
          <w:kern w:val="0"/>
          <w:sz w:val="32"/>
          <w:szCs w:val="32"/>
        </w:rPr>
        <w:t>拆除建筑物、构筑物时，应采</w:t>
      </w:r>
      <w:r>
        <w:rPr>
          <w:rFonts w:eastAsia="仿宋_GB2312"/>
          <w:sz w:val="32"/>
          <w:szCs w:val="32"/>
        </w:rPr>
        <w:t>取喷淋除尘措施并设置立体式遮挡尘土防护设施等</w:t>
      </w:r>
      <w:r>
        <w:rPr>
          <w:rFonts w:eastAsia="仿宋_GB2312"/>
          <w:kern w:val="0"/>
          <w:sz w:val="32"/>
          <w:szCs w:val="32"/>
        </w:rPr>
        <w:t>防止扬尘。</w:t>
      </w:r>
    </w:p>
    <w:p>
      <w:pPr>
        <w:overflowPunct w:val="0"/>
        <w:spacing w:line="600" w:lineRule="exact"/>
        <w:ind w:firstLine="640" w:firstLineChars="200"/>
        <w:rPr>
          <w:rFonts w:eastAsia="仿宋_GB2312"/>
          <w:kern w:val="0"/>
          <w:sz w:val="32"/>
          <w:szCs w:val="32"/>
        </w:rPr>
      </w:pPr>
      <w:r>
        <w:rPr>
          <w:rFonts w:eastAsia="仿宋_GB2312"/>
          <w:kern w:val="0"/>
          <w:sz w:val="32"/>
          <w:szCs w:val="32"/>
        </w:rPr>
        <w:t>水泥和其他细颗粒建筑材料应采取密闭存放或覆盖等措施。</w:t>
      </w:r>
    </w:p>
    <w:p>
      <w:pPr>
        <w:shd w:val="clear" w:color="auto" w:fill="FFFFFF"/>
        <w:overflowPunct w:val="0"/>
        <w:snapToGrid w:val="0"/>
        <w:spacing w:line="600" w:lineRule="exact"/>
        <w:ind w:firstLine="640" w:firstLineChars="200"/>
        <w:rPr>
          <w:rFonts w:hint="eastAsia" w:ascii="仿宋_GB2312" w:hAnsi="仿宋_GB2312" w:eastAsia="仿宋_GB2312" w:cs="仿宋_GB2312"/>
          <w:bCs/>
          <w:kern w:val="0"/>
          <w:sz w:val="32"/>
          <w:szCs w:val="32"/>
        </w:rPr>
      </w:pPr>
    </w:p>
    <w:p>
      <w:pPr>
        <w:shd w:val="clear" w:color="auto" w:fill="FFFFFF"/>
        <w:overflowPunct w:val="0"/>
        <w:snapToGrid w:val="0"/>
        <w:spacing w:line="600" w:lineRule="exact"/>
        <w:jc w:val="center"/>
        <w:rPr>
          <w:rFonts w:eastAsia="黑体"/>
          <w:bCs/>
          <w:kern w:val="0"/>
          <w:sz w:val="32"/>
          <w:szCs w:val="32"/>
        </w:rPr>
      </w:pPr>
      <w:r>
        <w:rPr>
          <w:rFonts w:eastAsia="黑体"/>
          <w:bCs/>
          <w:kern w:val="0"/>
          <w:sz w:val="32"/>
          <w:szCs w:val="32"/>
        </w:rPr>
        <w:t>第四章  建筑垃圾运输管理</w:t>
      </w:r>
    </w:p>
    <w:p>
      <w:pPr>
        <w:shd w:val="clear" w:color="auto" w:fill="FFFFFF"/>
        <w:overflowPunct w:val="0"/>
        <w:snapToGrid w:val="0"/>
        <w:spacing w:line="600" w:lineRule="exact"/>
        <w:ind w:firstLine="640" w:firstLineChars="200"/>
        <w:rPr>
          <w:rFonts w:eastAsia="仿宋_GB2312"/>
          <w:kern w:val="0"/>
          <w:sz w:val="32"/>
          <w:szCs w:val="32"/>
        </w:rPr>
      </w:pP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第十七条</w:t>
      </w:r>
      <w:r>
        <w:rPr>
          <w:rFonts w:eastAsia="仿宋_GB2312"/>
          <w:bCs/>
          <w:kern w:val="0"/>
          <w:sz w:val="32"/>
          <w:szCs w:val="32"/>
        </w:rPr>
        <w:t xml:space="preserve"> </w:t>
      </w:r>
      <w:r>
        <w:rPr>
          <w:rFonts w:eastAsia="仿宋_GB2312"/>
          <w:kern w:val="0"/>
          <w:sz w:val="32"/>
          <w:szCs w:val="32"/>
        </w:rPr>
        <w:t>建筑垃圾运输实行特许经营。需要取得建筑垃圾运输特许经营权的单位，应当向市城市管理部门提出申请，经市城市管理部门审查批准后，取得特许经营权。</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市城市管理部门应当及时向社会公布建筑垃圾运输特许经营单位名单。</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 xml:space="preserve">第十八条 </w:t>
      </w:r>
      <w:r>
        <w:rPr>
          <w:rFonts w:eastAsia="仿宋_GB2312"/>
          <w:kern w:val="0"/>
          <w:sz w:val="32"/>
          <w:szCs w:val="32"/>
        </w:rPr>
        <w:t>取得建筑垃圾运输特许经营权应具备下列条件：</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（一）具有建筑垃圾运输企业法人资格；</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（二）依法取得道路运输经营许可证；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（三）自有运输车辆数量不少于</w:t>
      </w:r>
      <w:r>
        <w:rPr>
          <w:rFonts w:hint="eastAsia" w:ascii="仿宋_GB2312" w:eastAsia="仿宋_GB2312"/>
          <w:kern w:val="0"/>
          <w:sz w:val="32"/>
          <w:szCs w:val="32"/>
        </w:rPr>
        <w:t>10辆</w:t>
      </w:r>
      <w:r>
        <w:rPr>
          <w:rFonts w:eastAsia="仿宋_GB2312"/>
          <w:kern w:val="0"/>
          <w:sz w:val="32"/>
          <w:szCs w:val="32"/>
        </w:rPr>
        <w:t>，且均取得道路运输证；</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（四）运输车辆安装全密闭运输机械装置，并按照建筑垃圾运输车辆管理规范的要求，喷涂车身颜色、车辆标识，安装北斗卫星定位系统；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 xml:space="preserve">（五）运输车辆驾驶员依法取得道路货物运输从业资格； </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（六）具有健全的运输车辆运营、安全、质量、保养及行政管理制度并得到有效执行；</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（七）具有市容环境卫生综合保洁能力；</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（八）法律、法规、规章规定的其他条件。</w:t>
      </w:r>
    </w:p>
    <w:p>
      <w:pPr>
        <w:overflowPunct w:val="0"/>
        <w:spacing w:line="600" w:lineRule="exact"/>
        <w:ind w:firstLine="643" w:firstLineChars="200"/>
        <w:rPr>
          <w:rFonts w:hint="eastAsia" w:eastAsia="仿宋_GB2312"/>
          <w:sz w:val="32"/>
          <w:szCs w:val="32"/>
        </w:rPr>
      </w:pPr>
      <w:r>
        <w:rPr>
          <w:rFonts w:eastAsia="仿宋_GB2312"/>
          <w:b/>
          <w:sz w:val="32"/>
          <w:szCs w:val="32"/>
        </w:rPr>
        <w:t>第十九条</w:t>
      </w:r>
      <w:r>
        <w:rPr>
          <w:rFonts w:eastAsia="仿宋_GB2312"/>
          <w:sz w:val="32"/>
          <w:szCs w:val="32"/>
        </w:rPr>
        <w:t xml:space="preserve"> 市城市管理部门应当会同市公安、交通、质监、经信等行政管理部门制定本市建筑垃圾运输车辆全密闭改装技术规范。</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第二十条</w:t>
      </w:r>
      <w:r>
        <w:rPr>
          <w:rFonts w:eastAsia="仿宋_GB2312"/>
          <w:bCs/>
          <w:kern w:val="0"/>
          <w:sz w:val="32"/>
          <w:szCs w:val="32"/>
        </w:rPr>
        <w:t xml:space="preserve"> 建筑垃圾</w:t>
      </w:r>
      <w:r>
        <w:rPr>
          <w:rFonts w:eastAsia="仿宋_GB2312"/>
          <w:kern w:val="0"/>
          <w:sz w:val="32"/>
          <w:szCs w:val="32"/>
        </w:rPr>
        <w:t>运输人应当履行下列义务：</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（一）承运经城市管理部门许可处置的建筑垃圾；</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（二）不得将承运的建筑垃圾业务转包或者分包；</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（三）运输车辆驶出工地前自觉接受冲洗，防止车轮带泥上路污染路面；</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（四）遵守道路通行规定，不得超载超限运输，不得超速行驶；</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（五）</w:t>
      </w:r>
      <w:r>
        <w:rPr>
          <w:rFonts w:eastAsia="仿宋_GB2312"/>
          <w:sz w:val="32"/>
          <w:szCs w:val="32"/>
        </w:rPr>
        <w:t>保持车辆整洁</w:t>
      </w:r>
      <w:r>
        <w:rPr>
          <w:rFonts w:eastAsia="仿宋_GB2312"/>
          <w:kern w:val="0"/>
          <w:sz w:val="32"/>
          <w:szCs w:val="32"/>
        </w:rPr>
        <w:t>，密闭运输，防止建筑垃圾飞扬洒漏；</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（六）随车携带道路运输证、车辆通行证等相关证件，自觉接受监督检查；</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（七）按照指定的运输路线和时间行驶；</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（八）</w:t>
      </w:r>
      <w:r>
        <w:rPr>
          <w:rFonts w:eastAsia="仿宋_GB2312"/>
          <w:sz w:val="32"/>
          <w:szCs w:val="32"/>
        </w:rPr>
        <w:t>运输至经批准的消纳场地</w:t>
      </w:r>
      <w:r>
        <w:rPr>
          <w:rFonts w:eastAsia="仿宋_GB2312"/>
          <w:kern w:val="0"/>
          <w:sz w:val="32"/>
          <w:szCs w:val="32"/>
        </w:rPr>
        <w:t>倾卸建筑垃圾，服从场地管理人员指挥，并取得回执以备查验；</w:t>
      </w:r>
    </w:p>
    <w:p>
      <w:pPr>
        <w:overflowPunct w:val="0"/>
        <w:spacing w:line="600" w:lineRule="exact"/>
        <w:ind w:firstLine="640" w:firstLineChars="200"/>
        <w:rPr>
          <w:rFonts w:eastAsia="仿宋_GB2312"/>
          <w:sz w:val="32"/>
          <w:szCs w:val="32"/>
        </w:rPr>
      </w:pPr>
      <w:r>
        <w:rPr>
          <w:rFonts w:eastAsia="仿宋_GB2312"/>
          <w:sz w:val="32"/>
          <w:szCs w:val="32"/>
        </w:rPr>
        <w:t>（九）按照建筑垃圾分类标准实行分类运输，泥浆应当使用专用罐装器具装载运输。</w:t>
      </w:r>
    </w:p>
    <w:p>
      <w:pPr>
        <w:overflowPunct w:val="0"/>
        <w:spacing w:line="600" w:lineRule="exact"/>
        <w:ind w:firstLine="643" w:firstLineChars="200"/>
        <w:rPr>
          <w:rFonts w:eastAsia="仿宋_GB2312"/>
          <w:sz w:val="32"/>
          <w:szCs w:val="32"/>
        </w:rPr>
      </w:pPr>
      <w:r>
        <w:rPr>
          <w:rFonts w:eastAsia="仿宋_GB2312"/>
          <w:b/>
          <w:sz w:val="32"/>
          <w:szCs w:val="32"/>
        </w:rPr>
        <w:t>第二十一条</w:t>
      </w:r>
      <w:r>
        <w:rPr>
          <w:rFonts w:eastAsia="仿宋_GB2312"/>
          <w:sz w:val="32"/>
          <w:szCs w:val="32"/>
        </w:rPr>
        <w:t xml:space="preserve"> </w:t>
      </w:r>
      <w:r>
        <w:rPr>
          <w:rFonts w:eastAsia="仿宋_GB2312"/>
          <w:kern w:val="0"/>
          <w:sz w:val="32"/>
          <w:szCs w:val="32"/>
        </w:rPr>
        <w:t>严禁未取得建筑垃圾运输特许经营权的单位和个人承运建筑垃圾。</w:t>
      </w:r>
    </w:p>
    <w:p>
      <w:pPr>
        <w:overflowPunct w:val="0"/>
        <w:spacing w:line="600" w:lineRule="exact"/>
        <w:ind w:firstLine="640" w:firstLineChars="200"/>
        <w:rPr>
          <w:rFonts w:hint="eastAsia" w:ascii="仿宋_GB2312" w:eastAsia="仿宋_GB2312"/>
          <w:sz w:val="32"/>
          <w:szCs w:val="32"/>
        </w:rPr>
      </w:pPr>
      <w:r>
        <w:rPr>
          <w:rFonts w:eastAsia="仿宋_GB2312"/>
          <w:sz w:val="32"/>
          <w:szCs w:val="32"/>
        </w:rPr>
        <w:t>禁止在道路、桥梁、公共场地、公共绿地、农田、河流、湖泊、供排水设施、水</w:t>
      </w:r>
      <w:r>
        <w:rPr>
          <w:rFonts w:hint="eastAsia" w:ascii="仿宋_GB2312" w:eastAsia="仿宋_GB2312"/>
          <w:sz w:val="32"/>
          <w:szCs w:val="32"/>
        </w:rPr>
        <w:t>利设施以及其他非指定场地倾倒建筑垃圾。</w:t>
      </w:r>
    </w:p>
    <w:p>
      <w:pPr>
        <w:shd w:val="clear" w:color="auto" w:fill="FFFFFF"/>
        <w:overflowPunct w:val="0"/>
        <w:snapToGrid w:val="0"/>
        <w:spacing w:line="600" w:lineRule="exact"/>
        <w:ind w:firstLine="640" w:firstLineChars="200"/>
        <w:rPr>
          <w:rFonts w:eastAsia="仿宋_GB2312"/>
          <w:kern w:val="0"/>
          <w:sz w:val="32"/>
          <w:szCs w:val="32"/>
        </w:rPr>
      </w:pPr>
      <w:r>
        <w:rPr>
          <w:rFonts w:hint="eastAsia" w:ascii="仿宋_GB2312" w:eastAsia="仿宋_GB2312"/>
          <w:kern w:val="0"/>
          <w:sz w:val="32"/>
          <w:szCs w:val="32"/>
        </w:rPr>
        <w:t>主城区范围内每日5:30至20:00期间禁</w:t>
      </w:r>
      <w:r>
        <w:rPr>
          <w:rFonts w:eastAsia="仿宋_GB2312"/>
          <w:kern w:val="0"/>
          <w:sz w:val="32"/>
          <w:szCs w:val="32"/>
        </w:rPr>
        <w:t>止运输建筑垃圾，特殊情况需在上述时间段运输建筑垃圾的，应经市城市管理部门批准，并报市公安交警部门备案。</w:t>
      </w:r>
    </w:p>
    <w:p>
      <w:pPr>
        <w:overflowPunct w:val="0"/>
        <w:spacing w:line="600" w:lineRule="exact"/>
        <w:ind w:firstLine="643" w:firstLineChars="200"/>
        <w:rPr>
          <w:rFonts w:eastAsia="仿宋_GB2312"/>
          <w:sz w:val="32"/>
          <w:szCs w:val="32"/>
        </w:rPr>
      </w:pPr>
      <w:r>
        <w:rPr>
          <w:rFonts w:eastAsia="仿宋_GB2312"/>
          <w:b/>
          <w:sz w:val="32"/>
          <w:szCs w:val="32"/>
        </w:rPr>
        <w:t>第二十二条</w:t>
      </w:r>
      <w:r>
        <w:rPr>
          <w:rFonts w:eastAsia="仿宋_GB2312"/>
          <w:bCs/>
          <w:kern w:val="0"/>
          <w:sz w:val="32"/>
          <w:szCs w:val="32"/>
        </w:rPr>
        <w:t xml:space="preserve"> </w:t>
      </w:r>
      <w:r>
        <w:rPr>
          <w:rFonts w:eastAsia="仿宋_GB2312"/>
          <w:sz w:val="32"/>
          <w:szCs w:val="32"/>
        </w:rPr>
        <w:t>运输散体、流体物料的车辆应当密闭，不得超载超限运输，不得有泄漏、遗撒物；车辆不得轮胎带泥污染路面。</w:t>
      </w:r>
    </w:p>
    <w:p>
      <w:pPr>
        <w:shd w:val="clear" w:color="auto" w:fill="FFFFFF"/>
        <w:overflowPunct w:val="0"/>
        <w:snapToGrid w:val="0"/>
        <w:spacing w:line="600" w:lineRule="exact"/>
        <w:jc w:val="center"/>
        <w:rPr>
          <w:rFonts w:hint="eastAsia" w:ascii="仿宋_GB2312" w:hAnsi="仿宋_GB2312" w:eastAsia="仿宋_GB2312" w:cs="仿宋_GB2312"/>
          <w:bCs/>
          <w:kern w:val="0"/>
          <w:sz w:val="32"/>
          <w:szCs w:val="32"/>
        </w:rPr>
      </w:pPr>
    </w:p>
    <w:p>
      <w:pPr>
        <w:shd w:val="clear" w:color="auto" w:fill="FFFFFF"/>
        <w:overflowPunct w:val="0"/>
        <w:snapToGrid w:val="0"/>
        <w:spacing w:line="600" w:lineRule="exact"/>
        <w:jc w:val="center"/>
        <w:rPr>
          <w:rFonts w:eastAsia="黑体"/>
          <w:bCs/>
          <w:kern w:val="0"/>
          <w:sz w:val="32"/>
          <w:szCs w:val="32"/>
        </w:rPr>
      </w:pPr>
      <w:r>
        <w:rPr>
          <w:rFonts w:eastAsia="黑体"/>
          <w:bCs/>
          <w:kern w:val="0"/>
          <w:sz w:val="32"/>
          <w:szCs w:val="32"/>
        </w:rPr>
        <w:t>第五章  建筑垃圾消纳及综合利用管理</w:t>
      </w:r>
    </w:p>
    <w:p>
      <w:pPr>
        <w:shd w:val="clear" w:color="auto" w:fill="FFFFFF"/>
        <w:overflowPunct w:val="0"/>
        <w:snapToGrid w:val="0"/>
        <w:spacing w:line="600" w:lineRule="exact"/>
        <w:ind w:firstLine="640" w:firstLineChars="200"/>
        <w:rPr>
          <w:rFonts w:eastAsia="仿宋_GB2312"/>
          <w:kern w:val="0"/>
          <w:sz w:val="32"/>
          <w:szCs w:val="32"/>
        </w:rPr>
      </w:pP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第二十三条</w:t>
      </w:r>
      <w:r>
        <w:rPr>
          <w:rFonts w:eastAsia="仿宋_GB2312"/>
          <w:bCs/>
          <w:kern w:val="0"/>
          <w:sz w:val="32"/>
          <w:szCs w:val="32"/>
        </w:rPr>
        <w:t xml:space="preserve"> 市城市管理部门应根据</w:t>
      </w:r>
      <w:r>
        <w:rPr>
          <w:rFonts w:eastAsia="仿宋_GB2312"/>
          <w:sz w:val="32"/>
          <w:szCs w:val="32"/>
        </w:rPr>
        <w:t>城乡总体规划、土地利用规划和固体废物污染防治等规划，</w:t>
      </w:r>
      <w:r>
        <w:rPr>
          <w:rFonts w:eastAsia="仿宋_GB2312"/>
          <w:bCs/>
          <w:kern w:val="0"/>
          <w:sz w:val="32"/>
          <w:szCs w:val="32"/>
        </w:rPr>
        <w:t>组织编制</w:t>
      </w:r>
      <w:r>
        <w:rPr>
          <w:rFonts w:eastAsia="仿宋_GB2312"/>
          <w:kern w:val="0"/>
          <w:sz w:val="32"/>
          <w:szCs w:val="32"/>
        </w:rPr>
        <w:t>建筑垃圾消纳场所专项规划</w:t>
      </w:r>
      <w:r>
        <w:rPr>
          <w:rFonts w:eastAsia="仿宋_GB2312"/>
          <w:sz w:val="32"/>
          <w:szCs w:val="32"/>
        </w:rPr>
        <w:t>，并组织实施</w:t>
      </w:r>
      <w:r>
        <w:rPr>
          <w:rFonts w:eastAsia="仿宋_GB2312"/>
          <w:kern w:val="0"/>
          <w:sz w:val="32"/>
          <w:szCs w:val="32"/>
        </w:rPr>
        <w:t>。</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第二十四条</w:t>
      </w:r>
      <w:r>
        <w:rPr>
          <w:rFonts w:eastAsia="仿宋_GB2312"/>
          <w:bCs/>
          <w:kern w:val="0"/>
          <w:sz w:val="32"/>
          <w:szCs w:val="32"/>
        </w:rPr>
        <w:t xml:space="preserve"> </w:t>
      </w:r>
      <w:r>
        <w:rPr>
          <w:rFonts w:eastAsia="仿宋_GB2312"/>
          <w:kern w:val="0"/>
          <w:sz w:val="32"/>
          <w:szCs w:val="32"/>
        </w:rPr>
        <w:t>建筑垃圾消纳人应当遵守下列规定：</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（一）按照规定受纳、堆放建筑垃圾，不得受纳工业垃圾、生活垃圾和其他有毒有害垃圾；</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（二）保持消纳场所相关设备、设施完好；</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（三）保持消纳场所和周边环境整洁；</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（四）记录进入消纳场所的运输车辆、受纳建筑垃圾数量等情况，定期将汇总数据报告城市管理部门。</w:t>
      </w:r>
    </w:p>
    <w:p>
      <w:pPr>
        <w:overflowPunct w:val="0"/>
        <w:spacing w:line="600" w:lineRule="exact"/>
        <w:ind w:firstLine="643" w:firstLineChars="200"/>
        <w:rPr>
          <w:rFonts w:eastAsia="仿宋_GB2312"/>
          <w:sz w:val="32"/>
          <w:szCs w:val="32"/>
        </w:rPr>
      </w:pPr>
      <w:r>
        <w:rPr>
          <w:rFonts w:eastAsia="仿宋_GB2312"/>
          <w:b/>
          <w:sz w:val="32"/>
          <w:szCs w:val="32"/>
        </w:rPr>
        <w:t>第二十五条</w:t>
      </w:r>
      <w:r>
        <w:rPr>
          <w:rFonts w:eastAsia="仿宋_GB2312"/>
          <w:sz w:val="32"/>
          <w:szCs w:val="32"/>
        </w:rPr>
        <w:t xml:space="preserve"> 建筑垃圾消纳场不得擅自关闭或无正当理由拒绝消纳建筑垃圾。</w:t>
      </w:r>
    </w:p>
    <w:p>
      <w:pPr>
        <w:overflowPunct w:val="0"/>
        <w:spacing w:line="600" w:lineRule="exact"/>
        <w:ind w:firstLine="640" w:firstLineChars="200"/>
        <w:rPr>
          <w:rFonts w:eastAsia="仿宋_GB2312"/>
          <w:sz w:val="32"/>
          <w:szCs w:val="32"/>
        </w:rPr>
      </w:pPr>
      <w:r>
        <w:rPr>
          <w:rFonts w:eastAsia="仿宋_GB2312"/>
          <w:sz w:val="32"/>
          <w:szCs w:val="32"/>
        </w:rPr>
        <w:t>建筑垃圾消纳场达到原设计容量或因其他原因导致建筑垃圾消纳人无法继续从事消纳活动的，建筑垃圾消纳人应当在拟停止消纳三十日前书面告知原许可机关，由原许可机关向社会公告。</w:t>
      </w:r>
    </w:p>
    <w:p>
      <w:pPr>
        <w:overflowPunct w:val="0"/>
        <w:spacing w:line="600" w:lineRule="exact"/>
        <w:ind w:firstLine="640" w:firstLineChars="200"/>
        <w:rPr>
          <w:rFonts w:eastAsia="仿宋_GB2312"/>
          <w:sz w:val="32"/>
          <w:szCs w:val="32"/>
        </w:rPr>
      </w:pPr>
      <w:r>
        <w:rPr>
          <w:rFonts w:eastAsia="仿宋_GB2312"/>
          <w:sz w:val="32"/>
          <w:szCs w:val="32"/>
        </w:rPr>
        <w:t>建筑垃圾消纳场封场后应当按照审批的设计方案实现用地功能。</w:t>
      </w:r>
    </w:p>
    <w:p>
      <w:pPr>
        <w:overflowPunct w:val="0"/>
        <w:spacing w:line="600" w:lineRule="exact"/>
        <w:ind w:firstLine="643" w:firstLineChars="200"/>
        <w:rPr>
          <w:rFonts w:eastAsia="仿宋_GB2312"/>
          <w:sz w:val="32"/>
          <w:szCs w:val="32"/>
        </w:rPr>
      </w:pPr>
      <w:r>
        <w:rPr>
          <w:rFonts w:eastAsia="仿宋_GB2312"/>
          <w:b/>
          <w:sz w:val="32"/>
          <w:szCs w:val="32"/>
        </w:rPr>
        <w:t>第二十六条</w:t>
      </w:r>
      <w:r>
        <w:rPr>
          <w:rFonts w:eastAsia="仿宋_GB2312"/>
          <w:sz w:val="32"/>
          <w:szCs w:val="32"/>
        </w:rPr>
        <w:t xml:space="preserve"> 市、区人民政府（开发区管委会）应当将建筑垃圾综合利用项目列入科技发展规划和高新技术产业发展规划，优先安排建设用地，并在产业、财政、金融等方面给予扶持。</w:t>
      </w:r>
    </w:p>
    <w:p>
      <w:pPr>
        <w:overflowPunct w:val="0"/>
        <w:spacing w:line="600" w:lineRule="exact"/>
        <w:ind w:firstLine="640" w:firstLineChars="200"/>
        <w:rPr>
          <w:rFonts w:eastAsia="仿宋_GB2312"/>
          <w:sz w:val="32"/>
          <w:szCs w:val="32"/>
        </w:rPr>
      </w:pPr>
      <w:r>
        <w:rPr>
          <w:rFonts w:eastAsia="仿宋_GB2312"/>
          <w:sz w:val="32"/>
          <w:szCs w:val="32"/>
        </w:rPr>
        <w:t>鼓励、引导社会资本和金融资金参与建筑垃圾综合利用项目，支持建筑垃圾再生产品的研发机构和生产企业发展。</w:t>
      </w:r>
    </w:p>
    <w:p>
      <w:pPr>
        <w:overflowPunct w:val="0"/>
        <w:spacing w:line="600" w:lineRule="exact"/>
        <w:ind w:firstLine="643" w:firstLineChars="200"/>
        <w:rPr>
          <w:rFonts w:eastAsia="仿宋_GB2312"/>
          <w:sz w:val="32"/>
          <w:szCs w:val="32"/>
        </w:rPr>
      </w:pPr>
      <w:r>
        <w:rPr>
          <w:rFonts w:eastAsia="仿宋_GB2312"/>
          <w:b/>
          <w:sz w:val="32"/>
          <w:szCs w:val="32"/>
        </w:rPr>
        <w:t>第二十七条</w:t>
      </w:r>
      <w:r>
        <w:rPr>
          <w:rFonts w:eastAsia="仿宋_GB2312"/>
          <w:sz w:val="32"/>
          <w:szCs w:val="32"/>
        </w:rPr>
        <w:t xml:space="preserve"> 利用财政性资金建设的城市环境卫生设施、市政工程设施、园林绿化设施等项目应当优先采用建筑垃圾综合利用产品。</w:t>
      </w:r>
    </w:p>
    <w:p>
      <w:pPr>
        <w:overflowPunct w:val="0"/>
        <w:spacing w:line="600" w:lineRule="exact"/>
        <w:ind w:firstLine="643" w:firstLineChars="200"/>
        <w:rPr>
          <w:rFonts w:eastAsia="仿宋_GB2312"/>
          <w:sz w:val="32"/>
          <w:szCs w:val="32"/>
        </w:rPr>
      </w:pPr>
      <w:r>
        <w:rPr>
          <w:rFonts w:eastAsia="仿宋_GB2312"/>
          <w:b/>
          <w:sz w:val="32"/>
          <w:szCs w:val="32"/>
        </w:rPr>
        <w:t>第二十八条</w:t>
      </w:r>
      <w:r>
        <w:rPr>
          <w:rFonts w:eastAsia="仿宋_GB2312"/>
          <w:sz w:val="32"/>
          <w:szCs w:val="32"/>
        </w:rPr>
        <w:t xml:space="preserve"> 城市管理部门在建筑垃圾的处置过程中，对建筑垃圾综合利用企业的生产需求，符合法定条件的应当在职权范围内优先予以安排。</w:t>
      </w:r>
    </w:p>
    <w:p>
      <w:pPr>
        <w:overflowPunct w:val="0"/>
        <w:spacing w:line="600" w:lineRule="exact"/>
        <w:ind w:firstLine="643" w:firstLineChars="200"/>
        <w:rPr>
          <w:rFonts w:eastAsia="仿宋_GB2312"/>
          <w:sz w:val="32"/>
          <w:szCs w:val="32"/>
        </w:rPr>
      </w:pPr>
      <w:r>
        <w:rPr>
          <w:rFonts w:eastAsia="仿宋_GB2312"/>
          <w:b/>
          <w:sz w:val="32"/>
          <w:szCs w:val="32"/>
        </w:rPr>
        <w:t>第二十九条</w:t>
      </w:r>
      <w:r>
        <w:rPr>
          <w:rFonts w:eastAsia="仿宋_GB2312"/>
          <w:sz w:val="32"/>
          <w:szCs w:val="32"/>
        </w:rPr>
        <w:t xml:space="preserve"> 企业使用或生产列入建筑垃圾综合利用鼓励名录的技术、工艺、设备或产品的，可按照国家有关规定享受税收优惠。</w:t>
      </w:r>
    </w:p>
    <w:p>
      <w:pPr>
        <w:overflowPunct w:val="0"/>
        <w:spacing w:line="600" w:lineRule="exact"/>
        <w:ind w:firstLine="640" w:firstLineChars="200"/>
        <w:rPr>
          <w:rFonts w:eastAsia="仿宋_GB2312"/>
          <w:sz w:val="32"/>
          <w:szCs w:val="32"/>
        </w:rPr>
      </w:pPr>
      <w:r>
        <w:rPr>
          <w:rFonts w:eastAsia="仿宋_GB2312"/>
          <w:sz w:val="32"/>
          <w:szCs w:val="32"/>
        </w:rPr>
        <w:t>建筑垃圾综合利用企业，不得采用列入国家淘汰名录的技术、工艺和设备进行生产；不得以其他原料代替建筑垃圾生产建筑垃圾资源化利用产品。</w:t>
      </w:r>
    </w:p>
    <w:p>
      <w:pPr>
        <w:overflowPunct w:val="0"/>
        <w:spacing w:line="600" w:lineRule="exact"/>
        <w:ind w:firstLine="640" w:firstLineChars="200"/>
        <w:rPr>
          <w:rFonts w:eastAsia="仿宋_GB2312"/>
          <w:sz w:val="32"/>
          <w:szCs w:val="32"/>
        </w:rPr>
      </w:pPr>
    </w:p>
    <w:p>
      <w:pPr>
        <w:shd w:val="clear" w:color="auto" w:fill="FFFFFF"/>
        <w:overflowPunct w:val="0"/>
        <w:snapToGrid w:val="0"/>
        <w:spacing w:line="600" w:lineRule="exact"/>
        <w:jc w:val="center"/>
        <w:rPr>
          <w:rFonts w:eastAsia="黑体"/>
          <w:bCs/>
          <w:kern w:val="0"/>
          <w:sz w:val="32"/>
          <w:szCs w:val="32"/>
        </w:rPr>
      </w:pPr>
      <w:r>
        <w:rPr>
          <w:rFonts w:eastAsia="黑体"/>
          <w:bCs/>
          <w:kern w:val="0"/>
          <w:sz w:val="32"/>
          <w:szCs w:val="32"/>
        </w:rPr>
        <w:t>第六章  监督管理</w:t>
      </w:r>
    </w:p>
    <w:p>
      <w:pPr>
        <w:overflowPunct w:val="0"/>
        <w:spacing w:line="600" w:lineRule="exact"/>
        <w:ind w:firstLine="643" w:firstLineChars="200"/>
        <w:rPr>
          <w:rFonts w:eastAsia="仿宋_GB2312"/>
          <w:b/>
          <w:sz w:val="32"/>
          <w:szCs w:val="32"/>
        </w:rPr>
      </w:pPr>
    </w:p>
    <w:p>
      <w:pPr>
        <w:overflowPunct w:val="0"/>
        <w:spacing w:line="600" w:lineRule="exact"/>
        <w:ind w:firstLine="643" w:firstLineChars="200"/>
        <w:rPr>
          <w:rFonts w:eastAsia="仿宋_GB2312"/>
          <w:sz w:val="32"/>
          <w:szCs w:val="32"/>
        </w:rPr>
      </w:pPr>
      <w:r>
        <w:rPr>
          <w:rFonts w:eastAsia="仿宋_GB2312"/>
          <w:b/>
          <w:sz w:val="32"/>
          <w:szCs w:val="32"/>
        </w:rPr>
        <w:t>第三十条</w:t>
      </w:r>
      <w:r>
        <w:rPr>
          <w:rFonts w:eastAsia="仿宋_GB2312"/>
          <w:sz w:val="32"/>
          <w:szCs w:val="32"/>
        </w:rPr>
        <w:t xml:space="preserve"> 因重大庆典、大型群众性活动、重污染天气等管理需要，市城市管理部门根据市人民政府的决定，可以规定限制排放建筑垃圾的时间和区域。</w:t>
      </w:r>
    </w:p>
    <w:p>
      <w:pPr>
        <w:shd w:val="clear" w:color="auto" w:fill="FFFFFF"/>
        <w:overflowPunct w:val="0"/>
        <w:snapToGrid w:val="0"/>
        <w:spacing w:line="600" w:lineRule="exact"/>
        <w:ind w:firstLine="643" w:firstLineChars="200"/>
        <w:rPr>
          <w:rFonts w:eastAsia="仿宋_GB2312"/>
          <w:b/>
          <w:bCs/>
          <w:color w:val="FF0000"/>
          <w:kern w:val="0"/>
          <w:sz w:val="32"/>
          <w:szCs w:val="32"/>
        </w:rPr>
      </w:pPr>
      <w:r>
        <w:rPr>
          <w:rFonts w:eastAsia="仿宋_GB2312"/>
          <w:b/>
          <w:kern w:val="0"/>
          <w:sz w:val="32"/>
          <w:szCs w:val="32"/>
        </w:rPr>
        <w:t>第三十一条</w:t>
      </w:r>
      <w:r>
        <w:rPr>
          <w:rFonts w:eastAsia="仿宋_GB2312"/>
          <w:kern w:val="0"/>
          <w:sz w:val="32"/>
          <w:szCs w:val="32"/>
        </w:rPr>
        <w:t xml:space="preserve"> 建筑垃圾处置实行收费制度。建筑垃圾处置收费由政府定价，具体标准</w:t>
      </w:r>
      <w:r>
        <w:rPr>
          <w:rFonts w:hint="eastAsia" w:eastAsia="仿宋_GB2312"/>
          <w:kern w:val="0"/>
          <w:sz w:val="32"/>
          <w:szCs w:val="32"/>
        </w:rPr>
        <w:t>按物价主管部门的规定执行</w:t>
      </w:r>
      <w:r>
        <w:rPr>
          <w:rFonts w:eastAsia="仿宋_GB2312"/>
          <w:kern w:val="0"/>
          <w:sz w:val="32"/>
          <w:szCs w:val="32"/>
        </w:rPr>
        <w:t>。</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建筑单位或施工单位能自行按照有关规定运输处置的，不另缴费。收费单位应当在收费场所的显要位置公示收费项目和标准，接受社会监督。</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建设单位在编制建设工程概算、预算时，应当专门列支建筑垃圾处置费用、文明施工措施费用。</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kern w:val="0"/>
          <w:sz w:val="32"/>
          <w:szCs w:val="32"/>
        </w:rPr>
        <w:t>第三十二条</w:t>
      </w:r>
      <w:r>
        <w:rPr>
          <w:rFonts w:eastAsia="仿宋_GB2312"/>
          <w:kern w:val="0"/>
          <w:sz w:val="32"/>
          <w:szCs w:val="32"/>
        </w:rPr>
        <w:t xml:space="preserve"> 建设单位在工程招投标或者发包时，应当在招标文件或者发包合同中明确施工单位在施工现场对建筑垃圾管理的具体要求和相关措施，并监督施工单位按照文件要求或合同约定文明施工。</w:t>
      </w:r>
    </w:p>
    <w:p>
      <w:pPr>
        <w:overflowPunct w:val="0"/>
        <w:spacing w:line="600" w:lineRule="exact"/>
        <w:ind w:firstLine="643" w:firstLineChars="200"/>
        <w:rPr>
          <w:rFonts w:eastAsia="仿宋_GB2312"/>
          <w:sz w:val="32"/>
          <w:szCs w:val="32"/>
        </w:rPr>
      </w:pPr>
      <w:r>
        <w:rPr>
          <w:rFonts w:eastAsia="仿宋_GB2312"/>
          <w:b/>
          <w:sz w:val="32"/>
          <w:szCs w:val="32"/>
        </w:rPr>
        <w:t>第三十三条</w:t>
      </w:r>
      <w:r>
        <w:rPr>
          <w:rFonts w:eastAsia="仿宋_GB2312"/>
          <w:sz w:val="32"/>
          <w:szCs w:val="32"/>
        </w:rPr>
        <w:t xml:space="preserve"> </w:t>
      </w:r>
      <w:r>
        <w:rPr>
          <w:rFonts w:eastAsia="仿宋_GB2312"/>
          <w:kern w:val="0"/>
          <w:sz w:val="32"/>
          <w:szCs w:val="32"/>
        </w:rPr>
        <w:t>城市管理等主管部门应当及时处理建筑垃圾处置投诉举报，加强</w:t>
      </w:r>
      <w:r>
        <w:rPr>
          <w:rFonts w:eastAsia="仿宋_GB2312"/>
          <w:sz w:val="32"/>
          <w:szCs w:val="32"/>
        </w:rPr>
        <w:t>日常巡查，加快建筑垃圾智慧管理平台建设；应当建立健全建筑垃圾运输诚信综合评价体系，建立企业信用档案，完善建筑垃圾运输特许经营单位市场退出机制。</w:t>
      </w:r>
    </w:p>
    <w:p>
      <w:pPr>
        <w:overflowPunct w:val="0"/>
        <w:spacing w:line="600" w:lineRule="exact"/>
        <w:ind w:firstLine="640" w:firstLineChars="200"/>
        <w:rPr>
          <w:rFonts w:eastAsia="仿宋_GB2312"/>
          <w:sz w:val="32"/>
          <w:szCs w:val="32"/>
        </w:rPr>
      </w:pPr>
    </w:p>
    <w:p>
      <w:pPr>
        <w:shd w:val="clear" w:color="auto" w:fill="FFFFFF"/>
        <w:overflowPunct w:val="0"/>
        <w:snapToGrid w:val="0"/>
        <w:spacing w:line="600" w:lineRule="exact"/>
        <w:jc w:val="center"/>
        <w:rPr>
          <w:rFonts w:eastAsia="黑体"/>
          <w:bCs/>
          <w:kern w:val="0"/>
          <w:sz w:val="32"/>
          <w:szCs w:val="32"/>
        </w:rPr>
      </w:pPr>
      <w:r>
        <w:rPr>
          <w:rFonts w:eastAsia="黑体"/>
          <w:bCs/>
          <w:kern w:val="0"/>
          <w:sz w:val="32"/>
          <w:szCs w:val="32"/>
        </w:rPr>
        <w:t>第七章  法律责任</w:t>
      </w:r>
    </w:p>
    <w:p>
      <w:pPr>
        <w:overflowPunct w:val="0"/>
        <w:spacing w:line="600" w:lineRule="exact"/>
        <w:ind w:firstLine="643" w:firstLineChars="200"/>
        <w:rPr>
          <w:rFonts w:eastAsia="仿宋_GB2312"/>
          <w:b/>
          <w:sz w:val="32"/>
          <w:szCs w:val="32"/>
        </w:rPr>
      </w:pPr>
    </w:p>
    <w:p>
      <w:pPr>
        <w:overflowPunct w:val="0"/>
        <w:spacing w:line="600" w:lineRule="exact"/>
        <w:ind w:firstLine="643" w:firstLineChars="200"/>
        <w:rPr>
          <w:rFonts w:eastAsia="仿宋_GB2312"/>
          <w:sz w:val="32"/>
          <w:szCs w:val="32"/>
        </w:rPr>
      </w:pPr>
      <w:r>
        <w:rPr>
          <w:rFonts w:eastAsia="仿宋_GB2312"/>
          <w:b/>
          <w:sz w:val="32"/>
          <w:szCs w:val="32"/>
        </w:rPr>
        <w:t>第三十四条</w:t>
      </w:r>
      <w:r>
        <w:rPr>
          <w:rFonts w:eastAsia="仿宋_GB2312"/>
          <w:sz w:val="32"/>
          <w:szCs w:val="32"/>
        </w:rPr>
        <w:t xml:space="preserve"> 违反本办法规定的行为，其他法律、法规、规章有行政处罚规定的，从其规定。</w:t>
      </w:r>
    </w:p>
    <w:p>
      <w:pPr>
        <w:overflowPunct w:val="0"/>
        <w:spacing w:line="600" w:lineRule="exact"/>
        <w:ind w:firstLine="643" w:firstLineChars="200"/>
        <w:rPr>
          <w:rFonts w:eastAsia="仿宋_GB2312"/>
          <w:sz w:val="32"/>
          <w:szCs w:val="32"/>
        </w:rPr>
      </w:pPr>
      <w:r>
        <w:rPr>
          <w:rFonts w:eastAsia="仿宋_GB2312"/>
          <w:b/>
          <w:sz w:val="32"/>
          <w:szCs w:val="32"/>
        </w:rPr>
        <w:t xml:space="preserve">第三十五条 </w:t>
      </w:r>
      <w:r>
        <w:rPr>
          <w:rFonts w:eastAsia="仿宋_GB2312"/>
          <w:sz w:val="32"/>
          <w:szCs w:val="32"/>
        </w:rPr>
        <w:t>违反本办法规定，应当办理而未办理《</w:t>
      </w:r>
      <w:r>
        <w:rPr>
          <w:rFonts w:eastAsia="仿宋_GB2312"/>
          <w:kern w:val="0"/>
          <w:sz w:val="32"/>
          <w:szCs w:val="32"/>
        </w:rPr>
        <w:t>建筑垃圾核准处置许可证</w:t>
      </w:r>
      <w:r>
        <w:rPr>
          <w:rFonts w:eastAsia="仿宋_GB2312"/>
          <w:sz w:val="32"/>
          <w:szCs w:val="32"/>
        </w:rPr>
        <w:t>》，擅自从事建筑垃圾处置活动的，</w:t>
      </w:r>
      <w:r>
        <w:rPr>
          <w:rFonts w:eastAsia="仿宋_GB2312"/>
          <w:kern w:val="0"/>
          <w:sz w:val="32"/>
          <w:szCs w:val="32"/>
        </w:rPr>
        <w:t>由城市管理部门责令限期改正，给予警告，对施工单位处一万元以上十万元以下罚款，对建设单位、运输建筑垃圾的单位处五千元以上三万元以下罚款。</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kern w:val="0"/>
          <w:sz w:val="32"/>
          <w:szCs w:val="32"/>
        </w:rPr>
        <w:t>第三十六条</w:t>
      </w:r>
      <w:r>
        <w:rPr>
          <w:rFonts w:eastAsia="仿宋_GB2312"/>
          <w:kern w:val="0"/>
          <w:sz w:val="32"/>
          <w:szCs w:val="32"/>
        </w:rPr>
        <w:t xml:space="preserve"> 违反本办法规定，</w:t>
      </w:r>
      <w:r>
        <w:rPr>
          <w:rFonts w:eastAsia="仿宋_GB2312"/>
          <w:sz w:val="32"/>
          <w:szCs w:val="32"/>
        </w:rPr>
        <w:t>建筑垃圾的排放人、运输人、消纳人</w:t>
      </w:r>
      <w:r>
        <w:rPr>
          <w:rFonts w:eastAsia="仿宋_GB2312"/>
          <w:kern w:val="0"/>
          <w:sz w:val="32"/>
          <w:szCs w:val="32"/>
        </w:rPr>
        <w:t>未按照规定办理许可变更手续的，由城市管理部门责令限期补办，处以一千元以上三千元以下罚款。</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第三十七条</w:t>
      </w:r>
      <w:r>
        <w:rPr>
          <w:rFonts w:eastAsia="仿宋_GB2312"/>
          <w:kern w:val="0"/>
          <w:sz w:val="32"/>
          <w:szCs w:val="32"/>
        </w:rPr>
        <w:t xml:space="preserve"> 违反本办法规定，施工单位有下列行为之一的，</w:t>
      </w:r>
      <w:r>
        <w:rPr>
          <w:rFonts w:eastAsia="仿宋_GB2312"/>
          <w:color w:val="000000"/>
          <w:kern w:val="0"/>
          <w:sz w:val="32"/>
          <w:szCs w:val="32"/>
        </w:rPr>
        <w:t>由履行城乡建设职责的部门</w:t>
      </w:r>
      <w:r>
        <w:rPr>
          <w:rFonts w:eastAsia="仿宋_GB2312"/>
          <w:kern w:val="0"/>
          <w:sz w:val="32"/>
          <w:szCs w:val="32"/>
        </w:rPr>
        <w:t>依据《中华人民共和国大气污染防治法》，按照职责责令改正，处一万元以上十万元以下的罚款；拒不改正的，责令停工整治：</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（一）施工工地未设置硬质密闭围挡，或者未采取覆盖、分段作业、择时施工、洒水抑尘、冲洗地面和车辆等有效防尘降尘措施的；</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（二）建筑土方、工程渣土、建筑垃圾未及时清运，或者未采用密闭式防尘网遮盖的；</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（三）法律、法规、规章规定的其他情形。</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kern w:val="0"/>
          <w:sz w:val="32"/>
          <w:szCs w:val="32"/>
        </w:rPr>
        <w:t>第三十八条</w:t>
      </w:r>
      <w:r>
        <w:rPr>
          <w:rFonts w:eastAsia="仿宋_GB2312"/>
          <w:kern w:val="0"/>
          <w:sz w:val="32"/>
          <w:szCs w:val="32"/>
        </w:rPr>
        <w:t xml:space="preserve"> 违反本办法规定，未取得建筑垃圾运输特许经营权的单位或个人承运建筑垃圾的，由城市管理部门责令改正，</w:t>
      </w:r>
      <w:r>
        <w:rPr>
          <w:rFonts w:eastAsia="仿宋_GB2312"/>
          <w:sz w:val="32"/>
          <w:szCs w:val="32"/>
        </w:rPr>
        <w:t>对单位处以五千元以上三万元以下罚款，对个人处以二百元以下罚款。</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第三十九条</w:t>
      </w:r>
      <w:r>
        <w:rPr>
          <w:rFonts w:eastAsia="仿宋_GB2312"/>
          <w:kern w:val="0"/>
          <w:sz w:val="32"/>
          <w:szCs w:val="32"/>
        </w:rPr>
        <w:t xml:space="preserve"> 违反本办法规定，运输散装、流体物料的车辆，未采取密闭或者其他措施防止物料遗撒的，由</w:t>
      </w:r>
      <w:r>
        <w:rPr>
          <w:rFonts w:eastAsia="仿宋_GB2312"/>
          <w:color w:val="000000"/>
          <w:kern w:val="0"/>
          <w:sz w:val="32"/>
          <w:szCs w:val="32"/>
        </w:rPr>
        <w:t>城市管理部门、公安机关依据各自职权、按照</w:t>
      </w:r>
      <w:r>
        <w:rPr>
          <w:rFonts w:eastAsia="仿宋_GB2312"/>
          <w:kern w:val="0"/>
          <w:sz w:val="32"/>
          <w:szCs w:val="32"/>
        </w:rPr>
        <w:t>依据《中华人民共和国大气污染防治法》责令改正，处二千元以上二万元以下的罚款；拒不改正的，车辆不得上道路行驶。</w:t>
      </w:r>
    </w:p>
    <w:p>
      <w:pPr>
        <w:overflowPunct w:val="0"/>
        <w:spacing w:line="600" w:lineRule="exact"/>
        <w:ind w:firstLine="640" w:firstLineChars="200"/>
        <w:rPr>
          <w:rFonts w:eastAsia="仿宋_GB2312"/>
          <w:kern w:val="0"/>
          <w:sz w:val="32"/>
          <w:szCs w:val="32"/>
        </w:rPr>
      </w:pPr>
      <w:r>
        <w:rPr>
          <w:rFonts w:eastAsia="仿宋_GB2312"/>
          <w:sz w:val="32"/>
          <w:szCs w:val="32"/>
        </w:rPr>
        <w:t>车辆轮胎带泥污染路面的，</w:t>
      </w:r>
      <w:r>
        <w:rPr>
          <w:rFonts w:eastAsia="仿宋_GB2312"/>
          <w:kern w:val="0"/>
          <w:sz w:val="32"/>
          <w:szCs w:val="32"/>
        </w:rPr>
        <w:t>由城市管理部门责令限期清除，可按照每平方米五十元的标准处以罚款。</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第四十条</w:t>
      </w:r>
      <w:r>
        <w:rPr>
          <w:rFonts w:eastAsia="仿宋_GB2312"/>
          <w:kern w:val="0"/>
          <w:sz w:val="32"/>
          <w:szCs w:val="32"/>
        </w:rPr>
        <w:t xml:space="preserve"> 违反本办法规定，建筑垃圾运输人未按指定的运输路线、时间行驶的，由公安机关交通管理部门责令改正，对驾驶员处</w:t>
      </w:r>
      <w:r>
        <w:rPr>
          <w:rFonts w:hint="eastAsia" w:eastAsia="仿宋_GB2312"/>
          <w:kern w:val="0"/>
          <w:sz w:val="32"/>
          <w:szCs w:val="32"/>
        </w:rPr>
        <w:t>警告或者二十元以上</w:t>
      </w:r>
      <w:r>
        <w:rPr>
          <w:rFonts w:eastAsia="仿宋_GB2312"/>
          <w:kern w:val="0"/>
          <w:sz w:val="32"/>
          <w:szCs w:val="32"/>
        </w:rPr>
        <w:t>二百元以下罚款；未将建筑垃圾运输至指定场地或向非指定场地倾倒建筑垃圾的，由城市管理部门责令限期改正，处以五千元以上五万元以下罚款。</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kern w:val="0"/>
          <w:sz w:val="32"/>
          <w:szCs w:val="32"/>
        </w:rPr>
        <w:t>第四十一条</w:t>
      </w:r>
      <w:r>
        <w:rPr>
          <w:rFonts w:eastAsia="仿宋_GB2312"/>
          <w:kern w:val="0"/>
          <w:sz w:val="32"/>
          <w:szCs w:val="32"/>
        </w:rPr>
        <w:t xml:space="preserve"> 违反本办法规定，建筑垃圾消纳场受纳工业垃圾、生活垃圾和有毒有害垃圾的，由城市管理部门责令限期改正，给予警告，处五千元以上一万元以下罚款。</w:t>
      </w:r>
    </w:p>
    <w:p>
      <w:pPr>
        <w:shd w:val="clear" w:color="auto" w:fill="FFFFFF"/>
        <w:overflowPunct w:val="0"/>
        <w:snapToGrid w:val="0"/>
        <w:spacing w:line="600" w:lineRule="exact"/>
        <w:ind w:firstLine="640" w:firstLineChars="200"/>
        <w:rPr>
          <w:rFonts w:eastAsia="仿宋_GB2312"/>
          <w:sz w:val="32"/>
          <w:szCs w:val="32"/>
        </w:rPr>
      </w:pPr>
      <w:r>
        <w:rPr>
          <w:rFonts w:eastAsia="仿宋_GB2312"/>
          <w:kern w:val="0"/>
          <w:sz w:val="32"/>
          <w:szCs w:val="32"/>
        </w:rPr>
        <w:t>建筑垃圾消纳场擅自关闭或无正当理由拒绝消纳建筑垃圾的，由城市管理部门</w:t>
      </w:r>
      <w:r>
        <w:rPr>
          <w:rFonts w:eastAsia="仿宋_GB2312"/>
          <w:sz w:val="32"/>
          <w:szCs w:val="32"/>
        </w:rPr>
        <w:t>责令限期改正，情节严重的，可处建筑垃圾消纳场建设费或者设施造价二倍以下罚款。</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第四十二条</w:t>
      </w:r>
      <w:r>
        <w:rPr>
          <w:rFonts w:eastAsia="仿宋_GB2312"/>
          <w:bCs/>
          <w:kern w:val="0"/>
          <w:sz w:val="32"/>
          <w:szCs w:val="32"/>
        </w:rPr>
        <w:t xml:space="preserve"> 任何单位或者个人</w:t>
      </w:r>
      <w:r>
        <w:rPr>
          <w:rFonts w:eastAsia="仿宋_GB2312"/>
          <w:kern w:val="0"/>
          <w:sz w:val="32"/>
          <w:szCs w:val="32"/>
        </w:rPr>
        <w:t xml:space="preserve">采用暴力、威胁等手段强行承揽建筑垃圾运输业务，或者拒绝、阻碍执法人员依法执行公务的，由公安机关按照《中华人民共和国治安管理处罚法》的有关规定予以行政处罚；情节严重构成犯罪的，依法追究刑事责任。 </w:t>
      </w:r>
    </w:p>
    <w:p>
      <w:pPr>
        <w:shd w:val="clear" w:color="auto" w:fill="FFFFFF"/>
        <w:overflowPunct w:val="0"/>
        <w:snapToGrid w:val="0"/>
        <w:spacing w:line="600" w:lineRule="exact"/>
        <w:ind w:firstLine="643" w:firstLineChars="200"/>
        <w:rPr>
          <w:rFonts w:eastAsia="仿宋_GB2312"/>
          <w:kern w:val="0"/>
          <w:sz w:val="32"/>
          <w:szCs w:val="32"/>
        </w:rPr>
      </w:pPr>
      <w:r>
        <w:rPr>
          <w:rFonts w:eastAsia="仿宋_GB2312"/>
          <w:b/>
          <w:bCs/>
          <w:kern w:val="0"/>
          <w:sz w:val="32"/>
          <w:szCs w:val="32"/>
        </w:rPr>
        <w:t>第四十三条</w:t>
      </w:r>
      <w:r>
        <w:rPr>
          <w:rFonts w:eastAsia="仿宋_GB2312"/>
          <w:bCs/>
          <w:kern w:val="0"/>
          <w:sz w:val="32"/>
          <w:szCs w:val="32"/>
        </w:rPr>
        <w:t xml:space="preserve"> </w:t>
      </w:r>
      <w:r>
        <w:rPr>
          <w:rFonts w:eastAsia="仿宋_GB2312"/>
          <w:kern w:val="0"/>
          <w:sz w:val="32"/>
          <w:szCs w:val="32"/>
        </w:rPr>
        <w:t>建筑垃圾相关管理部门及其工作人员在建筑垃圾管理工作中</w:t>
      </w:r>
      <w:r>
        <w:rPr>
          <w:rFonts w:hint="eastAsia" w:ascii="仿宋_GB2312" w:eastAsia="仿宋_GB2312"/>
          <w:sz w:val="32"/>
          <w:szCs w:val="32"/>
        </w:rPr>
        <w:t>徇私舞弊、滥用职权、玩忽职守或涉嫌犯罪的，依纪依法追究责任</w:t>
      </w:r>
      <w:r>
        <w:rPr>
          <w:rFonts w:eastAsia="仿宋_GB2312"/>
          <w:kern w:val="0"/>
          <w:sz w:val="32"/>
          <w:szCs w:val="32"/>
        </w:rPr>
        <w:t>。</w:t>
      </w:r>
    </w:p>
    <w:p>
      <w:pPr>
        <w:shd w:val="clear" w:color="auto" w:fill="FFFFFF"/>
        <w:overflowPunct w:val="0"/>
        <w:snapToGrid w:val="0"/>
        <w:spacing w:line="600" w:lineRule="exact"/>
        <w:ind w:firstLine="640" w:firstLineChars="200"/>
        <w:rPr>
          <w:rFonts w:eastAsia="仿宋_GB2312"/>
          <w:kern w:val="0"/>
          <w:sz w:val="32"/>
          <w:szCs w:val="32"/>
        </w:rPr>
      </w:pPr>
    </w:p>
    <w:p>
      <w:pPr>
        <w:shd w:val="clear" w:color="auto" w:fill="FFFFFF"/>
        <w:overflowPunct w:val="0"/>
        <w:snapToGrid w:val="0"/>
        <w:spacing w:line="600" w:lineRule="exact"/>
        <w:jc w:val="center"/>
        <w:rPr>
          <w:rFonts w:eastAsia="黑体"/>
          <w:kern w:val="0"/>
          <w:sz w:val="32"/>
          <w:szCs w:val="32"/>
        </w:rPr>
      </w:pPr>
      <w:r>
        <w:rPr>
          <w:rFonts w:eastAsia="黑体"/>
          <w:bCs/>
          <w:kern w:val="0"/>
          <w:sz w:val="32"/>
          <w:szCs w:val="32"/>
        </w:rPr>
        <w:t>第八章  附 则</w:t>
      </w:r>
    </w:p>
    <w:p>
      <w:pPr>
        <w:shd w:val="clear" w:color="auto" w:fill="FFFFFF"/>
        <w:overflowPunct w:val="0"/>
        <w:snapToGrid w:val="0"/>
        <w:spacing w:line="600" w:lineRule="exact"/>
        <w:ind w:firstLine="640" w:firstLineChars="200"/>
        <w:rPr>
          <w:rFonts w:eastAsia="仿宋_GB2312"/>
          <w:kern w:val="0"/>
          <w:sz w:val="32"/>
          <w:szCs w:val="32"/>
        </w:rPr>
      </w:pPr>
    </w:p>
    <w:p>
      <w:pPr>
        <w:shd w:val="clear" w:color="auto" w:fill="FFFFFF"/>
        <w:overflowPunct w:val="0"/>
        <w:snapToGrid w:val="0"/>
        <w:spacing w:line="600" w:lineRule="exact"/>
        <w:ind w:firstLine="643" w:firstLineChars="200"/>
        <w:rPr>
          <w:rFonts w:eastAsia="仿宋_GB2312"/>
          <w:bCs/>
          <w:kern w:val="0"/>
          <w:sz w:val="32"/>
          <w:szCs w:val="32"/>
        </w:rPr>
      </w:pPr>
      <w:r>
        <w:rPr>
          <w:rFonts w:eastAsia="仿宋_GB2312"/>
          <w:b/>
          <w:bCs/>
          <w:kern w:val="0"/>
          <w:sz w:val="32"/>
          <w:szCs w:val="32"/>
        </w:rPr>
        <w:t>第四十四条</w:t>
      </w:r>
      <w:r>
        <w:rPr>
          <w:rFonts w:eastAsia="仿宋_GB2312"/>
          <w:bCs/>
          <w:kern w:val="0"/>
          <w:sz w:val="32"/>
          <w:szCs w:val="32"/>
        </w:rPr>
        <w:t xml:space="preserve"> 本办法用语含义如下：</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bCs/>
          <w:kern w:val="0"/>
          <w:sz w:val="32"/>
          <w:szCs w:val="32"/>
        </w:rPr>
        <w:t>建筑垃圾排放人，是指排放建筑垃圾的建设单位、施工单位和个人</w:t>
      </w:r>
      <w:r>
        <w:rPr>
          <w:rFonts w:eastAsia="仿宋_GB2312"/>
          <w:kern w:val="0"/>
          <w:sz w:val="32"/>
          <w:szCs w:val="32"/>
        </w:rPr>
        <w:t>。</w:t>
      </w:r>
    </w:p>
    <w:p>
      <w:pPr>
        <w:shd w:val="clear" w:color="auto" w:fill="FFFFFF"/>
        <w:overflowPunct w:val="0"/>
        <w:snapToGrid w:val="0"/>
        <w:spacing w:line="600" w:lineRule="exact"/>
        <w:ind w:firstLine="640" w:firstLineChars="200"/>
        <w:rPr>
          <w:rFonts w:eastAsia="仿宋_GB2312"/>
          <w:kern w:val="0"/>
          <w:sz w:val="32"/>
          <w:szCs w:val="32"/>
        </w:rPr>
      </w:pPr>
      <w:r>
        <w:rPr>
          <w:rFonts w:eastAsia="仿宋_GB2312"/>
          <w:kern w:val="0"/>
          <w:sz w:val="32"/>
          <w:szCs w:val="32"/>
        </w:rPr>
        <w:t>建筑垃圾运输人，是指依法取得建筑垃圾经营性运输资质，专门从事建筑垃圾运输的企业。</w:t>
      </w:r>
    </w:p>
    <w:p>
      <w:pPr>
        <w:shd w:val="clear" w:color="auto" w:fill="FFFFFF"/>
        <w:overflowPunct w:val="0"/>
        <w:snapToGrid w:val="0"/>
        <w:spacing w:line="600" w:lineRule="exact"/>
        <w:ind w:firstLine="640" w:firstLineChars="200"/>
        <w:rPr>
          <w:rFonts w:hint="eastAsia" w:eastAsia="仿宋_GB2312"/>
          <w:kern w:val="0"/>
          <w:sz w:val="32"/>
          <w:szCs w:val="32"/>
        </w:rPr>
      </w:pPr>
      <w:r>
        <w:rPr>
          <w:rFonts w:eastAsia="仿宋_GB2312"/>
          <w:kern w:val="0"/>
          <w:sz w:val="32"/>
          <w:szCs w:val="32"/>
        </w:rPr>
        <w:t>建筑垃圾消纳人，是指提供消纳场的产权单位、经营单位和个人以及回填工地的建设单位、施工单位和个人。</w:t>
      </w:r>
    </w:p>
    <w:p>
      <w:pPr>
        <w:overflowPunct w:val="0"/>
        <w:spacing w:line="600" w:lineRule="exact"/>
        <w:ind w:firstLine="640" w:firstLineChars="200"/>
        <w:rPr>
          <w:rFonts w:eastAsia="仿宋_GB2312"/>
          <w:sz w:val="32"/>
          <w:szCs w:val="32"/>
        </w:rPr>
      </w:pPr>
      <w:r>
        <w:rPr>
          <w:rFonts w:hAnsi="仿宋_GB2312" w:eastAsia="仿宋_GB2312"/>
          <w:sz w:val="32"/>
          <w:szCs w:val="32"/>
        </w:rPr>
        <w:t>主城区，是指以鄂黄长江大桥连接线、鄂东大道、葛山大道、鄂州大道、江碧路、吴楚大道、四海大道、樊川大道、沿江大道相连并合围的区域。</w:t>
      </w:r>
    </w:p>
    <w:p>
      <w:pPr>
        <w:shd w:val="clear" w:color="auto" w:fill="FFFFFF"/>
        <w:overflowPunct w:val="0"/>
        <w:snapToGrid w:val="0"/>
        <w:spacing w:line="600" w:lineRule="exact"/>
        <w:ind w:firstLine="643" w:firstLineChars="200"/>
        <w:rPr>
          <w:rFonts w:eastAsia="仿宋_GB2312"/>
          <w:sz w:val="32"/>
          <w:szCs w:val="32"/>
        </w:rPr>
      </w:pPr>
      <w:r>
        <w:rPr>
          <w:rFonts w:eastAsia="仿宋_GB2312"/>
          <w:b/>
          <w:bCs/>
          <w:kern w:val="0"/>
          <w:sz w:val="32"/>
          <w:szCs w:val="32"/>
        </w:rPr>
        <w:t>第四十五条</w:t>
      </w:r>
      <w:r>
        <w:rPr>
          <w:rFonts w:eastAsia="仿宋_GB2312"/>
          <w:bCs/>
          <w:kern w:val="0"/>
          <w:sz w:val="32"/>
          <w:szCs w:val="32"/>
        </w:rPr>
        <w:t xml:space="preserve"> </w:t>
      </w:r>
      <w:r>
        <w:rPr>
          <w:rFonts w:eastAsia="仿宋_GB2312"/>
          <w:kern w:val="0"/>
          <w:sz w:val="32"/>
          <w:szCs w:val="32"/>
        </w:rPr>
        <w:t>本办</w:t>
      </w:r>
      <w:r>
        <w:rPr>
          <w:rFonts w:hint="eastAsia" w:ascii="仿宋_GB2312" w:eastAsia="仿宋_GB2312"/>
          <w:kern w:val="0"/>
          <w:sz w:val="32"/>
          <w:szCs w:val="32"/>
        </w:rPr>
        <w:t>法自2018年3月1</w:t>
      </w:r>
      <w:r>
        <w:rPr>
          <w:rFonts w:eastAsia="仿宋_GB2312"/>
          <w:kern w:val="0"/>
          <w:sz w:val="32"/>
          <w:szCs w:val="32"/>
        </w:rPr>
        <w:t>日起施行。</w:t>
      </w:r>
    </w:p>
    <w:p>
      <w:pPr>
        <w:jc w:val="left"/>
        <w:rPr>
          <w:rFonts w:hint="eastAsia" w:ascii="楷体_GB2312" w:hAnsi="楷体_GB2312" w:eastAsia="楷体_GB2312" w:cs="楷体_GB2312"/>
          <w:sz w:val="32"/>
          <w:szCs w:val="32"/>
          <w:lang w:val="en-US" w:eastAsia="zh-CN"/>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1F42F8"/>
    <w:rsid w:val="04B679C3"/>
    <w:rsid w:val="078803A2"/>
    <w:rsid w:val="080F63D8"/>
    <w:rsid w:val="082729C4"/>
    <w:rsid w:val="09341458"/>
    <w:rsid w:val="0B0912D7"/>
    <w:rsid w:val="152D2DCA"/>
    <w:rsid w:val="1DEC284C"/>
    <w:rsid w:val="1E6523AC"/>
    <w:rsid w:val="22440422"/>
    <w:rsid w:val="31A15F24"/>
    <w:rsid w:val="395347B5"/>
    <w:rsid w:val="39A232A0"/>
    <w:rsid w:val="39E745AA"/>
    <w:rsid w:val="3B5A6BBB"/>
    <w:rsid w:val="3EDA13A6"/>
    <w:rsid w:val="412A364E"/>
    <w:rsid w:val="42F058B7"/>
    <w:rsid w:val="436109F6"/>
    <w:rsid w:val="441A38D4"/>
    <w:rsid w:val="44430559"/>
    <w:rsid w:val="49D973C4"/>
    <w:rsid w:val="4BC77339"/>
    <w:rsid w:val="4C9236C5"/>
    <w:rsid w:val="505C172E"/>
    <w:rsid w:val="52F46F0B"/>
    <w:rsid w:val="53D8014D"/>
    <w:rsid w:val="55E064E0"/>
    <w:rsid w:val="572C6D10"/>
    <w:rsid w:val="5DC34279"/>
    <w:rsid w:val="608816D1"/>
    <w:rsid w:val="60EF4E7F"/>
    <w:rsid w:val="665233C1"/>
    <w:rsid w:val="6AD9688B"/>
    <w:rsid w:val="6D0E3F22"/>
    <w:rsid w:val="6D230299"/>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