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tbl>
      <w:tblPr>
        <w:tblStyle w:val="6"/>
        <w:tblpPr w:leftFromText="180" w:rightFromText="180" w:vertAnchor="text" w:horzAnchor="margin" w:tblpY="886"/>
        <w:tblW w:w="14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600"/>
        <w:gridCol w:w="1265"/>
        <w:gridCol w:w="6655"/>
        <w:gridCol w:w="727"/>
        <w:gridCol w:w="1274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考评项目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标准分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（100分）</w:t>
            </w:r>
          </w:p>
        </w:tc>
        <w:tc>
          <w:tcPr>
            <w:tcW w:w="665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考评方法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得分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扣分原因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7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贯彻落实“党政同责、一岗双责、失职追责”安全生产责任体系情况</w:t>
            </w:r>
          </w:p>
        </w:tc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6655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1、未落实“四级五覆盖”的每缺1项扣1分；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2、安全生产投入、安全组织机构和人员不到位的扣3分；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3、未对重大安全隐患挂牌督办的扣2分；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4、未督促企业实现“五落实五到位”的每缺1项扣1分。</w:t>
            </w: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贯彻落实习近平总书记、李克强总理关于安全生产系列重要讲话和批示精神情况</w:t>
            </w:r>
          </w:p>
        </w:tc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6655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1、未组织党委政府（党组）成员学习的扣5分；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2、未组织开展有关安全生产工作的扣5分，</w:t>
            </w: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开展春季安全生产大检查情况</w:t>
            </w:r>
          </w:p>
        </w:tc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6655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1、未下发做好元旦、春节期间安全生产工作通知的扣5分；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2、未组织开展春季安全生产大检查的扣10分，大检查开展不到位一处扣2分；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3、节假日值守未上报情况的酌情扣分。</w:t>
            </w: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7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6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贯彻落实全市安全生产工作会议情况</w:t>
            </w:r>
          </w:p>
        </w:tc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6655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1、未召开会议传达全市安全生产工作会议精神的扣10分；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2、未与各乡镇、村（社区）、行业领域单位签订安全生产责任书的扣5分；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3、未出台本单位2016年安全生产工作要点等文件的扣3分。</w:t>
            </w: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7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6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落实企业安全生产主体责任情况</w:t>
            </w:r>
          </w:p>
        </w:tc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665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1、未建立健全各项安全生产工作管理制度的扣2分；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2、安全生产投入不到位的扣2分；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3、企业主要负责人未履行安全生产职责的扣2分；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4、未对职工进行安全生产法律法规、安全知识、安全保护、职业病防治教育培训的扣2分。</w:t>
            </w: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春季安全生产大检查综合督查及一季度安全生产工作综合考评细则</w:t>
      </w:r>
    </w:p>
    <w:bookmarkEnd w:id="0"/>
    <w:p>
      <w:pPr>
        <w:rPr>
          <w:rFonts w:hint="eastAsia" w:ascii="仿宋_GB2312" w:eastAsia="仿宋_GB2312"/>
          <w:sz w:val="24"/>
        </w:rPr>
      </w:pPr>
    </w:p>
    <w:tbl>
      <w:tblPr>
        <w:tblStyle w:val="6"/>
        <w:tblpPr w:leftFromText="180" w:rightFromText="180" w:vertAnchor="text" w:horzAnchor="margin" w:tblpY="158"/>
        <w:tblW w:w="143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138"/>
        <w:gridCol w:w="1265"/>
        <w:gridCol w:w="7110"/>
        <w:gridCol w:w="727"/>
        <w:gridCol w:w="1274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考评项目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标准分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（100分）</w:t>
            </w:r>
          </w:p>
        </w:tc>
        <w:tc>
          <w:tcPr>
            <w:tcW w:w="711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考评方法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得分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扣分原因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7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1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落实安委会成员单位安全生产工作职责情况</w:t>
            </w:r>
          </w:p>
        </w:tc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711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1、未建立安全生产组织机构、未配备专兼职安全人员的扣2分；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2、每月未对本行业领域单位进行安全检查的扣2分。</w:t>
            </w: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7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1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对高危行业企业节后复工复产的检查督查情况</w:t>
            </w:r>
          </w:p>
        </w:tc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711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1、未开展检查的扣2分；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2、未查出隐患、未下达整改通知书的扣2分。</w:t>
            </w: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21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打非治违工作开展情况</w:t>
            </w:r>
          </w:p>
        </w:tc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711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1、未开展打非治违的扣2分；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2、未上报打非治违报表的扣1分。</w:t>
            </w: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7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21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按“七个一”要求开展“两化”体系质量建设情况</w:t>
            </w:r>
          </w:p>
        </w:tc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另行评分</w:t>
            </w:r>
          </w:p>
        </w:tc>
        <w:tc>
          <w:tcPr>
            <w:tcW w:w="711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依据《2016年鄂州市“两化”体系建设考评办法》（鄂州安办[2016]4号）进行评分。</w:t>
            </w: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方正小标宋简体" w:eastAsia="方正小标宋简体"/>
          <w:sz w:val="24"/>
        </w:rPr>
      </w:pPr>
      <w:r>
        <w:rPr>
          <w:rFonts w:hint="eastAsia" w:ascii="仿宋_GB2312" w:eastAsia="仿宋_GB2312"/>
          <w:sz w:val="24"/>
        </w:rPr>
        <w:t>说明：1、工作职责不涉及的不扣分；2、具体考评时间各组另行通知</w:t>
      </w:r>
      <w:r>
        <w:rPr>
          <w:rFonts w:hint="eastAsia" w:ascii="方正小标宋简体" w:eastAsia="方正小标宋简体"/>
          <w:sz w:val="24"/>
        </w:rPr>
        <w:t>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  <w:sectPr>
          <w:footerReference r:id="rId3" w:type="default"/>
          <w:pgSz w:w="16838" w:h="11906" w:orient="landscape"/>
          <w:pgMar w:top="1701" w:right="1418" w:bottom="1418" w:left="1418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701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- 2 -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651CB"/>
    <w:rsid w:val="45F651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2016-03-28T02:04:00Z</dcterms:created>
  <dc:creator>Administrator</dc:creator>
  <cp:lastModifiedBy>Administrator</cp:lastModifiedBy>
  <dcterms:modified xsi:type="dcterms:W3CDTF">2016-03-28T02:07:23Z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