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center"/>
        <w:rPr>
          <w:rFonts w:ascii="Tahoma" w:hAnsi="Tahoma" w:eastAsia="Tahoma" w:cs="Tahoma"/>
          <w:i w:val="0"/>
          <w:iCs w:val="0"/>
          <w:caps w:val="0"/>
          <w:color w:val="333333"/>
          <w:spacing w:val="0"/>
          <w:sz w:val="39"/>
          <w:szCs w:val="39"/>
        </w:rPr>
      </w:pPr>
      <w:r>
        <w:rPr>
          <w:rFonts w:hint="default" w:ascii="Tahoma" w:hAnsi="Tahoma" w:eastAsia="Tahoma" w:cs="Tahoma"/>
          <w:i w:val="0"/>
          <w:iCs w:val="0"/>
          <w:caps w:val="0"/>
          <w:color w:val="333333"/>
          <w:spacing w:val="0"/>
          <w:sz w:val="39"/>
          <w:szCs w:val="39"/>
          <w:bdr w:val="none" w:color="auto" w:sz="0" w:space="0"/>
          <w:shd w:val="clear" w:fill="FFFFFF"/>
        </w:rPr>
        <w:t>2019年鄂州市基本医疗、工伤、生育保险 基金运行分析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4"/>
        <w:jc w:val="left"/>
        <w:textAlignment w:val="top"/>
        <w:rPr>
          <w:rFonts w:ascii="宋体" w:hAnsi="宋体" w:eastAsia="宋体" w:cs="宋体"/>
          <w:i w:val="0"/>
          <w:iCs w:val="0"/>
          <w:caps w:val="0"/>
          <w:color w:val="333333"/>
          <w:spacing w:val="0"/>
          <w:sz w:val="22"/>
          <w:szCs w:val="22"/>
        </w:rPr>
      </w:pPr>
      <w:r>
        <w:rPr>
          <w:rFonts w:ascii="黑体" w:hAnsi="宋体" w:eastAsia="黑体" w:cs="黑体"/>
          <w:i w:val="0"/>
          <w:iCs w:val="0"/>
          <w:caps w:val="0"/>
          <w:color w:val="333333"/>
          <w:spacing w:val="0"/>
          <w:sz w:val="36"/>
          <w:szCs w:val="36"/>
          <w:bdr w:val="none" w:color="auto" w:sz="0" w:space="0"/>
          <w:shd w:val="clear" w:fill="FFFFFF"/>
        </w:rPr>
        <w:t>一、</w:t>
      </w:r>
      <w:r>
        <w:rPr>
          <w:rFonts w:hint="eastAsia" w:ascii="黑体" w:hAnsi="宋体" w:eastAsia="黑体" w:cs="黑体"/>
          <w:i w:val="0"/>
          <w:iCs w:val="0"/>
          <w:caps w:val="0"/>
          <w:color w:val="333333"/>
          <w:spacing w:val="0"/>
          <w:sz w:val="36"/>
          <w:szCs w:val="36"/>
          <w:bdr w:val="none" w:color="auto" w:sz="0" w:space="0"/>
          <w:shd w:val="clear" w:fill="FFFFFF"/>
        </w:rPr>
        <w:t>参保情况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62"/>
        <w:jc w:val="left"/>
        <w:textAlignment w:val="top"/>
        <w:rPr>
          <w:rFonts w:ascii="宋体" w:hAnsi="宋体" w:eastAsia="宋体" w:cs="宋体"/>
          <w:i w:val="0"/>
          <w:iCs w:val="0"/>
          <w:caps w:val="0"/>
          <w:color w:val="333333"/>
          <w:spacing w:val="0"/>
          <w:sz w:val="22"/>
          <w:szCs w:val="22"/>
        </w:rPr>
      </w:pPr>
      <w:r>
        <w:rPr>
          <w:rFonts w:ascii="仿宋_GB2312" w:hAnsi="宋体" w:eastAsia="仿宋_GB2312" w:cs="仿宋_GB2312"/>
          <w:b/>
          <w:bCs/>
          <w:i w:val="0"/>
          <w:iCs w:val="0"/>
          <w:caps w:val="0"/>
          <w:color w:val="333333"/>
          <w:spacing w:val="0"/>
          <w:sz w:val="36"/>
          <w:szCs w:val="36"/>
          <w:bdr w:val="none" w:color="auto" w:sz="0" w:space="0"/>
          <w:shd w:val="clear" w:fill="FFFFFF"/>
        </w:rPr>
        <w:t>（一）城乡居民医疗保险参保情况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2019年全年,我市城乡居民医疗保险参保人数为749631人，比去年减少18891人，同比下降2.5%。其中，在校学生115919人，占参保人数的15.5%。比去年减少4216人，下降3.5%；精准扶贫对象52635人，占参保人数的7.0%。比去年减少1263人，下降2.34%；重度残疾人员12966人，占参保人数的1.7%；低保对象13697人，占参保人数的1.8%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（二）城镇职工医疗保险参保情况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2019年全年，我市职工医疗保险累计参保人数为177020人，比去年增加551人，增长0.003%。其中，在职人员132793人，占参保人数的75%；退休人员44227人，占参保人数的25%。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（三）生育保险参保情况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2019年全年，我市生育保险累计参保人数57526人，比去年增加3514人，增长6.5%。企业参保51721人，占参保人数的89.9%；事业单位参保5045人，占参保人数的8.7%；机关参保476人，占参保人数的0.8%；其他人员参保284人，占参保人数的0.6%。女性参加生育保险29849人，占参保人数的51.9%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（四）工伤保险参保情况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2019年全年，我市工伤保险累计参保人数117649人，比去年增加2635人，增长2.3%。企业参保95863人，占参保人数的81.5%；事业单位参保13065人，占参保人数的11.1%；机关参保935人，占参保人数的0.8%；其他人员参保7786人，占参保人数的6.6%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ascii="宋体" w:hAnsi="宋体" w:eastAsia="宋体" w:cs="宋体"/>
          <w:i w:val="0"/>
          <w:iCs w:val="0"/>
          <w:caps w:val="0"/>
          <w:color w:val="333333"/>
          <w:spacing w:val="0"/>
          <w:sz w:val="22"/>
          <w:szCs w:val="22"/>
        </w:rPr>
      </w:pPr>
      <w:r>
        <w:rPr>
          <w:rFonts w:hint="eastAsia" w:ascii="黑体" w:hAnsi="宋体" w:eastAsia="黑体" w:cs="黑体"/>
          <w:i w:val="0"/>
          <w:iCs w:val="0"/>
          <w:caps w:val="0"/>
          <w:color w:val="333333"/>
          <w:spacing w:val="0"/>
          <w:sz w:val="36"/>
          <w:szCs w:val="36"/>
          <w:bdr w:val="none" w:color="auto" w:sz="0" w:space="0"/>
          <w:shd w:val="clear" w:fill="FFFFFF"/>
        </w:rPr>
        <w:t>二、基金征缴情况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 （一）城乡居民医疗保险征缴情况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178" w:firstLine="640"/>
        <w:jc w:val="left"/>
        <w:textAlignment w:val="top"/>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2019年，我市城乡居民医疗保险缴费标准220元/人，增长23%。财政补助比去年提高30元/人，同比增长7%。2019年全年，我市城乡居民医疗保险基金总收入为67678万元，比去年增加21360万元，增长46.12%。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    （二）城镇职工医疗保险征缴情况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48"/>
          <w:szCs w:val="48"/>
          <w:bdr w:val="none" w:color="auto" w:sz="0" w:space="0"/>
          <w:shd w:val="clear" w:fill="FFFFFF"/>
        </w:rPr>
        <w:t>     </w:t>
      </w:r>
      <w:r>
        <w:rPr>
          <w:rFonts w:hint="default" w:ascii="仿宋_GB2312" w:hAnsi="宋体" w:eastAsia="仿宋_GB2312" w:cs="仿宋_GB2312"/>
          <w:i w:val="0"/>
          <w:iCs w:val="0"/>
          <w:caps w:val="0"/>
          <w:color w:val="333333"/>
          <w:spacing w:val="0"/>
          <w:sz w:val="48"/>
          <w:szCs w:val="48"/>
          <w:bdr w:val="none" w:color="auto" w:sz="0" w:space="0"/>
          <w:shd w:val="clear" w:fill="FFFFFF"/>
        </w:rPr>
        <w:t>2019年全年，我市职工医保基金总收入为 80142万元，比去年减少3780万元，同比下降4.5%。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    （三）生育保险征缴情况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 2019年全年，我市生育保险基金收入3055万元，同比增长38.2%。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    （四）工伤保险征缴情况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 2019年全年，我市工伤保险基金收入2261万元，同比下降33.1%。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ascii="宋体" w:hAnsi="宋体" w:eastAsia="宋体" w:cs="宋体"/>
          <w:i w:val="0"/>
          <w:iCs w:val="0"/>
          <w:caps w:val="0"/>
          <w:color w:val="333333"/>
          <w:spacing w:val="0"/>
          <w:sz w:val="22"/>
          <w:szCs w:val="22"/>
        </w:rPr>
      </w:pPr>
      <w:r>
        <w:rPr>
          <w:rFonts w:hint="eastAsia" w:ascii="黑体" w:hAnsi="宋体" w:eastAsia="黑体" w:cs="黑体"/>
          <w:i w:val="0"/>
          <w:iCs w:val="0"/>
          <w:caps w:val="0"/>
          <w:color w:val="333333"/>
          <w:spacing w:val="0"/>
          <w:sz w:val="36"/>
          <w:szCs w:val="36"/>
          <w:bdr w:val="none" w:color="auto" w:sz="0" w:space="0"/>
          <w:shd w:val="clear" w:fill="FFFFFF"/>
        </w:rPr>
        <w:t> 三、基金支出情况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62"/>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（一）基本医疗保险基金支出情况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62"/>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1.门诊基金支出情况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59"/>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2019年全年，我市享受城乡居民医疗保险门诊待遇共计1727142人次，比去年增加426431人次，同比增长33%；基金支出4283万元，比去年增加1075万元，同比增长34%。我市享受城镇职工医疗保险门诊待遇共计270744人次，比去年增加54085人次，同比增长25%；基金支出645万元，比去年增加149万元，同比增长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2.重症慢性病基金支出情况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59"/>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2019年全年，我市享受城乡居民医疗保险重慢病待遇共计30604人次，比去年增加5736人次，同比增长22%；基金支出2071万元，比去年增加1019万元，同比增长97%。我市享受城镇职工医疗保险重慢病待遇共计4781人次，比去年增加1984人次，同比增长71%；基金支出2077万元，比去年增加1112万元，同比增长115%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321"/>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  3.职工医保个人账户基金支出情况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2019年全年，我市职工医疗保险个人账户刷卡共计2224271人次，比去年增加75761人次，同比增长3.53%。基金支出24395万元，比去年增加1929万元，同比增长8.6%。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321"/>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  4.住院基金支出情况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11" w:right="0" w:firstLine="646"/>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2019年全年，我市享受基本医疗保险住院待遇共计167034人次，比去年增加3092人次，同比增长1.89%；基金支出共计79670万元，比去年增加3565万元，同比增长4.68%。其中市内住院共计139306人次，比去年减少2028人次，同比下降1.43%；基金支出共计57591万元，比去年增加611万元，同比增长1.07%。市外住院共计27728人次，比去年增加5120人次，同比增长22.65%；基金支出共计22079万元，比去年增加2954万元，同比增长15.45%。市外住院中即时结算共计21393人次，占市外住院总人次的77.15%，比去年同期增加6409人次，增长42.77%。基金支出19653万元，比去年同期增加4461万元，增长29.36%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11" w:right="0" w:firstLine="761"/>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5、精准扶贫基金支出情况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（1）门诊及慢性病基金支出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38"/>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  2019年全年，我市精准扶贫对象享受门诊待遇共计142759人次，比去年增加28829人次，增长25.3%。医保基金支出366万元，比去年增加68万元，增长22.82%。享受门诊慢性病待遇共计13766人次，比去年增加5824人次，增长73.33%。医保基金支出2869万元，比去年增加2096万元，增长271.15%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w:t>
      </w:r>
      <w:r>
        <w:rPr>
          <w:rFonts w:hint="default" w:ascii="仿宋_GB2312" w:hAnsi="宋体" w:eastAsia="仿宋_GB2312" w:cs="仿宋_GB2312"/>
          <w:b/>
          <w:bCs/>
          <w:i w:val="0"/>
          <w:iCs w:val="0"/>
          <w:caps w:val="0"/>
          <w:color w:val="333333"/>
          <w:spacing w:val="0"/>
          <w:sz w:val="36"/>
          <w:szCs w:val="36"/>
          <w:bdr w:val="none" w:color="auto" w:sz="0" w:space="0"/>
          <w:shd w:val="clear" w:fill="FFFFFF"/>
        </w:rPr>
        <w:t>2）住院基金支出</w:t>
      </w:r>
      <w:r>
        <w:rPr>
          <w:rFonts w:hint="default" w:ascii="仿宋_GB2312" w:hAnsi="宋体" w:eastAsia="仿宋_GB2312" w:cs="仿宋_GB2312"/>
          <w:i w:val="0"/>
          <w:iCs w:val="0"/>
          <w:caps w:val="0"/>
          <w:color w:val="333333"/>
          <w:spacing w:val="0"/>
          <w:sz w:val="48"/>
          <w:szCs w:val="4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 2019年全年，我市精准扶贫对象住院共计28161人次（含市外），比去年减少1745人次，下降5.83%。住院总费用14555万元，比去年增加74万元，增长0.51%。基本医疗支出10058万元，大病保险支出616万元，补充保险支出769万元，医疗救助支出909万元，兜底保障支出79万元，手工补偿53万元。精准扶贫对象住院报销合计12485万元，住院总费用平均报销比例为85.7%，目录内报销比例为92.5%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（二）生育保险基金支出情况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2019年全年，我市生育保险基金待遇支出1907万元，同比增长15.4％。其中，享受生育保险待遇3626人次，同比增长3.7%。当期结余1148万元。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（三）工伤保险基金支出情况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 2019年全年，我市工伤保险基金支出2301万元，同比增长21.7%。其中，享受工伤待遇5334人次，同比下降5.8 %。当期结余-40万元，同比下降2.7%；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ascii="宋体" w:hAnsi="宋体" w:eastAsia="宋体" w:cs="宋体"/>
          <w:i w:val="0"/>
          <w:iCs w:val="0"/>
          <w:caps w:val="0"/>
          <w:color w:val="333333"/>
          <w:spacing w:val="0"/>
          <w:sz w:val="22"/>
          <w:szCs w:val="22"/>
        </w:rPr>
      </w:pPr>
      <w:r>
        <w:rPr>
          <w:rFonts w:hint="eastAsia" w:ascii="黑体" w:hAnsi="宋体" w:eastAsia="黑体" w:cs="黑体"/>
          <w:i w:val="0"/>
          <w:iCs w:val="0"/>
          <w:caps w:val="0"/>
          <w:color w:val="333333"/>
          <w:spacing w:val="0"/>
          <w:sz w:val="36"/>
          <w:szCs w:val="36"/>
          <w:bdr w:val="none" w:color="auto" w:sz="0" w:space="0"/>
          <w:shd w:val="clear" w:fill="FFFFFF"/>
        </w:rPr>
        <w:t> 四、基金运行态势分析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 （一）参保情况   </w:t>
      </w:r>
      <w:r>
        <w:rPr>
          <w:rFonts w:hint="default" w:ascii="仿宋_GB2312" w:hAnsi="宋体" w:eastAsia="仿宋_GB2312" w:cs="仿宋_GB2312"/>
          <w:i w:val="0"/>
          <w:iCs w:val="0"/>
          <w:caps w:val="0"/>
          <w:color w:val="333333"/>
          <w:spacing w:val="0"/>
          <w:sz w:val="36"/>
          <w:szCs w:val="36"/>
          <w:bdr w:val="none" w:color="auto" w:sz="0" w:space="0"/>
          <w:shd w:val="clear" w:fill="FFFFFF"/>
        </w:rPr>
        <w:t>                                                                                                                                                                                                                                                                                                                                                                                                                                                                                                                                                                                                                                                                                                                                                                                                                                                                                                                                                                                                                                                                                                                                                                                                                                                                                                                                                                                                                                                                                                                                                                                                                                                                                                                                                                                                                                                                                                                                                                                                                                                                                                                                                                                                                                                                                                                                                                                                                                                                                                                                                                                                                                                                                                                                                                                                                                                                                                                                                                                                                                                                                                                                                                                                                                                                                                                                                                                                                                                                                                                                                                                                                                                                                                                                                                                                                                                                                                                                                                                                                                                                                                                                                                                                                </w:t>
      </w:r>
      <w:r>
        <w:rPr>
          <w:rFonts w:hint="default" w:ascii="仿宋_GB2312" w:hAnsi="宋体" w:eastAsia="仿宋_GB2312" w:cs="仿宋_GB2312"/>
          <w:i w:val="0"/>
          <w:iCs w:val="0"/>
          <w:caps w:val="0"/>
          <w:color w:val="333333"/>
          <w:spacing w:val="0"/>
          <w:sz w:val="36"/>
          <w:szCs w:val="36"/>
          <w:bdr w:val="none" w:color="auto" w:sz="0" w:space="0"/>
          <w:shd w:val="clear" w:fill="FFFFFF"/>
        </w:rPr>
        <w:t>                                                                                                                                                                                                                                                                                                                                                                                                                                                                                                                                                                                                                                                                                                                                                                                                                                                                                                                                                                                                                                                                                                                                                                                                                                                                                                                                                                                                                                                                                                                                                                                                                                                                                                                                                                                                                                                                                                                                                                                                                                                                                                                                                                                                                                                                                                                                                                                                                                                                                                                                                                                                                                                                                                                                                                                                                                                                                                                                                                                                                                                                                                                                                                                                                                                                                                                                                                                                                                                                                                                                                                                                                                                                                                                                                                                                                                                                                                                                                                                                                                                                                                                                                                                                                </w:t>
      </w:r>
      <w:r>
        <w:rPr>
          <w:rFonts w:hint="default" w:ascii="仿宋_GB2312" w:hAnsi="宋体" w:eastAsia="仿宋_GB2312" w:cs="仿宋_GB2312"/>
          <w:i w:val="0"/>
          <w:iCs w:val="0"/>
          <w:caps w:val="0"/>
          <w:color w:val="333333"/>
          <w:spacing w:val="0"/>
          <w:sz w:val="36"/>
          <w:szCs w:val="36"/>
          <w:bdr w:val="none" w:color="auto" w:sz="0" w:space="0"/>
          <w:shd w:val="clear" w:fill="FFFFFF"/>
        </w:rPr>
        <w:t>                                                                                                                                                                                                                                                                                                                                                                                                                                                                                                                                                                                                                                                                                                                                                                                                                                                                                                                                                                                                                                                                                                                                                                                                                                                                                                                                                                                                                                                                                                                                                                                                                                                                                                                                                                                                                                                                                                                                                                                                                                                                                                                                                                                                                                                                                                                                                                                                                                                                                                                                                                                                                                                                                                                                                                                                                                                                                                                                                                                                                                                                                                                                                                                                                                                                                                                                                                                                                                                                                                                                                                                                                                                                                                                                                                                                                                                                                                                                                                                                                                                                                                                                                                                                                </w:t>
      </w:r>
      <w:r>
        <w:rPr>
          <w:rFonts w:hint="default" w:ascii="仿宋_GB2312" w:hAnsi="宋体" w:eastAsia="仿宋_GB2312" w:cs="仿宋_GB2312"/>
          <w:i w:val="0"/>
          <w:iCs w:val="0"/>
          <w:caps w:val="0"/>
          <w:color w:val="333333"/>
          <w:spacing w:val="0"/>
          <w:sz w:val="36"/>
          <w:szCs w:val="36"/>
          <w:bdr w:val="none" w:color="auto" w:sz="0" w:space="0"/>
          <w:shd w:val="clear" w:fill="FFFFFF"/>
        </w:rPr>
        <w:t>                                                                                                                                                                                                                                                                                                                                                                                                                                                                                                                                                                                                                                                                                                                                                                                                                                                                                                                                                                                                                                                                                                                                                                                                                                                                                                                                                                                                                                                                                                                                                                                                                                                                                                                                                                                                                                                                                                                                                                                                                                                                                                                                                                                                                                                                                                                                                                                                                                                                                                                                                                                                                                                                                                                                                                                                                                                                                                                                                                                                                                                                                                                                                                                                                                                                                                                                                                                                                                                                                                                                                                                                                                                                                                                                                                                                                                                                                                                                                                                                                                                                                                                                                                                                                </w:t>
      </w:r>
      <w:r>
        <w:rPr>
          <w:rFonts w:hint="default" w:ascii="仿宋_GB2312" w:hAnsi="宋体" w:eastAsia="仿宋_GB2312" w:cs="仿宋_GB2312"/>
          <w:i w:val="0"/>
          <w:iCs w:val="0"/>
          <w:caps w:val="0"/>
          <w:color w:val="333333"/>
          <w:spacing w:val="0"/>
          <w:sz w:val="36"/>
          <w:szCs w:val="36"/>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59"/>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 2019年我市城乡居民参保人数与上年度比较下降了2.5个百分点，分析参保人数减少的原因：一是外出务工人数增加，据统计，我市2019年共采集有外出务工需求人员72920人，占全市总人口的6.7%；二是外出求学学生也是逐年增加趋势。工伤保险及生育保险参保人数增加的原因一是加强了工伤保险的政策宣传及征缴力度，二是</w:t>
      </w:r>
      <w:r>
        <w:rPr>
          <w:rFonts w:hint="default" w:ascii="仿宋_GB2312" w:hAnsi="宋体" w:eastAsia="仿宋_GB2312" w:cs="仿宋_GB2312"/>
          <w:i w:val="0"/>
          <w:iCs w:val="0"/>
          <w:caps w:val="0"/>
          <w:color w:val="333333"/>
          <w:spacing w:val="8"/>
          <w:sz w:val="36"/>
          <w:szCs w:val="36"/>
          <w:bdr w:val="none" w:color="auto" w:sz="0" w:space="0"/>
          <w:shd w:val="clear" w:fill="FFFFFF"/>
        </w:rPr>
        <w:t>农民工的社会保障问题纳入政府议事日程，</w:t>
      </w:r>
      <w:r>
        <w:rPr>
          <w:rFonts w:hint="default" w:ascii="仿宋_GB2312" w:hAnsi="宋体" w:eastAsia="仿宋_GB2312" w:cs="仿宋_GB2312"/>
          <w:i w:val="0"/>
          <w:iCs w:val="0"/>
          <w:caps w:val="0"/>
          <w:color w:val="333333"/>
          <w:spacing w:val="0"/>
          <w:sz w:val="36"/>
          <w:szCs w:val="36"/>
          <w:bdr w:val="none" w:color="auto" w:sz="0" w:space="0"/>
          <w:shd w:val="clear" w:fill="FFFFFF"/>
        </w:rPr>
        <w:t>推动了建筑业参加工伤保险的力度</w:t>
      </w:r>
      <w:r>
        <w:rPr>
          <w:rFonts w:hint="default" w:ascii="仿宋_GB2312" w:hAnsi="宋体" w:eastAsia="仿宋_GB2312" w:cs="仿宋_GB2312"/>
          <w:i w:val="0"/>
          <w:iCs w:val="0"/>
          <w:caps w:val="0"/>
          <w:color w:val="333333"/>
          <w:spacing w:val="8"/>
          <w:sz w:val="36"/>
          <w:szCs w:val="36"/>
          <w:bdr w:val="none" w:color="auto" w:sz="0" w:space="0"/>
          <w:shd w:val="clear" w:fill="FFFFFF"/>
        </w:rPr>
        <w:t>。</w:t>
      </w:r>
      <w:r>
        <w:rPr>
          <w:rFonts w:hint="default" w:ascii="仿宋_GB2312" w:hAnsi="宋体" w:eastAsia="仿宋_GB2312" w:cs="仿宋_GB2312"/>
          <w:i w:val="0"/>
          <w:iCs w:val="0"/>
          <w:caps w:val="0"/>
          <w:color w:val="333333"/>
          <w:spacing w:val="0"/>
          <w:sz w:val="36"/>
          <w:szCs w:val="36"/>
          <w:bdr w:val="none" w:color="auto" w:sz="0" w:space="0"/>
          <w:shd w:val="clear" w:fill="FFFFFF"/>
        </w:rPr>
        <w:t>生育保险参保人数增加的主要原因是二胎政策放开带来的效应。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（二）征缴情况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178" w:firstLine="640"/>
        <w:jc w:val="left"/>
        <w:textAlignment w:val="top"/>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居民征缴收入增长的原因一是个人缴费标准由180元/人调至220元/人，二是财政补助标准由490元/人调至520元/人，三是2020年居民医保征缴收入纳入到2019年居民医疗保险收入内。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职工征缴收入减少的主要原因是2018年职工医保收入里根据市财政金库收入表补做了2017年收入8380万元。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生育保险征缴收入增长的主要原因缴费费率2018年7月由0.4%上调至0.8%以及参保人数较上年度增加了3514人。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虽然工伤保险参保人数增加了2635人，但是缴费费率下降了50%，导致基金收入有所下降。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（三）支出情况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59"/>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我市享受城乡居民医疗保险门诊统筹待遇比去年同期增加426431人次，导致居民门诊统筹基金支出相应增加34%；享受职工医疗保险门诊统筹待遇比去年同期增加了270744人次，导致职工门诊统筹基金支出相应增加30%。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59"/>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重慢病基金支出增长的原因一是每年都有新的重症慢性病人员增加；二是享受重慢病待遇人次增加了10517人次；三是57种新特药纳入重慢病报销，导致基金支出增加。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我市享受基本医保住院待遇基金支出比去年增加3565万元，增长的原因主要是总住院人次增加了3092人次。特别是市外住院人次较去年增加了5120人次，市外住院基金支出同比增长15.45%。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因生育保险享受待遇人次增加129人导致基金支出较去年同期有所增长。工伤定期待遇调整费率下降导致工伤基金支出相应增长。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（四）精准扶贫支出情况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根据《关于进一步调整完善全市农村贫困人口医疗保障政策的具体措施》（鄂州办发〔2019〕8号）文件规定，自2019年8月1日起，重症慢性病病种增加到24种，政策内报销比例达到80%。农村贫困人口在市域外就医，可享受城乡居民医保政策和医疗救助政策，不享受健康扶贫医保政策和医疗救助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门诊基金支出增长22.82%的原因是享受待遇人次比去年增加142759。慢性病基金支出比去年增长271.15%，增长得原因一是享受待遇的人次比去年增加13766，二是57种新特药纳入重慢病报销，三是之前肾透析为手工报销，2019年之后纳入医保系统结算。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ascii="宋体" w:hAnsi="宋体" w:eastAsia="宋体" w:cs="宋体"/>
          <w:i w:val="0"/>
          <w:iCs w:val="0"/>
          <w:caps w:val="0"/>
          <w:color w:val="333333"/>
          <w:spacing w:val="0"/>
          <w:sz w:val="22"/>
          <w:szCs w:val="22"/>
        </w:rPr>
      </w:pPr>
      <w:r>
        <w:rPr>
          <w:rFonts w:hint="eastAsia" w:ascii="黑体" w:hAnsi="宋体" w:eastAsia="黑体" w:cs="黑体"/>
          <w:i w:val="0"/>
          <w:iCs w:val="0"/>
          <w:caps w:val="0"/>
          <w:color w:val="333333"/>
          <w:spacing w:val="0"/>
          <w:sz w:val="48"/>
          <w:szCs w:val="48"/>
          <w:bdr w:val="none" w:color="auto" w:sz="0" w:space="0"/>
          <w:shd w:val="clear" w:fill="FFFFFF"/>
        </w:rPr>
        <w:t>五、下一步工作重点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kern w:val="0"/>
          <w:sz w:val="36"/>
          <w:szCs w:val="36"/>
          <w:bdr w:val="none" w:color="auto" w:sz="0" w:space="0"/>
          <w:shd w:val="clear" w:fill="FFFFFF"/>
          <w:lang w:val="en-US" w:eastAsia="zh-CN" w:bidi="ar"/>
        </w:rPr>
        <w:t>（一）重视源头，狠抓扩面征缴。一是</w:t>
      </w:r>
      <w:r>
        <w:rPr>
          <w:rFonts w:hint="default" w:ascii="仿宋_GB2312" w:hAnsi="宋体" w:eastAsia="仿宋_GB2312" w:cs="仿宋_GB2312"/>
          <w:i w:val="0"/>
          <w:iCs w:val="0"/>
          <w:caps w:val="0"/>
          <w:color w:val="333333"/>
          <w:spacing w:val="0"/>
          <w:kern w:val="0"/>
          <w:sz w:val="36"/>
          <w:szCs w:val="36"/>
          <w:bdr w:val="none" w:color="auto" w:sz="0" w:space="0"/>
          <w:shd w:val="clear" w:fill="FFFFFF"/>
          <w:lang w:val="en-US" w:eastAsia="zh-CN" w:bidi="ar"/>
        </w:rPr>
        <w:t>继续抓好扩面做到应保尽保。重点解决农民工、困难企业职工，外出打工人员、新生儿、少年儿童等参保工作。要深入基层、社区利用元旦及春节期间做好返乡农民工以及零星人员的参保工作，</w:t>
      </w:r>
      <w:r>
        <w:rPr>
          <w:rFonts w:hint="default" w:ascii="仿宋_GB2312" w:hAnsi="宋体" w:eastAsia="仿宋_GB2312" w:cs="仿宋_GB2312"/>
          <w:b/>
          <w:bCs/>
          <w:i w:val="0"/>
          <w:iCs w:val="0"/>
          <w:caps w:val="0"/>
          <w:color w:val="333333"/>
          <w:spacing w:val="0"/>
          <w:kern w:val="0"/>
          <w:sz w:val="36"/>
          <w:szCs w:val="36"/>
          <w:bdr w:val="none" w:color="auto" w:sz="0" w:space="0"/>
          <w:shd w:val="clear" w:fill="FFFFFF"/>
          <w:lang w:val="en-US" w:eastAsia="zh-CN" w:bidi="ar"/>
        </w:rPr>
        <w:t>二是</w:t>
      </w:r>
      <w:r>
        <w:rPr>
          <w:rFonts w:hint="default" w:ascii="仿宋_GB2312" w:hAnsi="宋体" w:eastAsia="仿宋_GB2312" w:cs="仿宋_GB2312"/>
          <w:i w:val="0"/>
          <w:iCs w:val="0"/>
          <w:caps w:val="0"/>
          <w:color w:val="333333"/>
          <w:spacing w:val="0"/>
          <w:kern w:val="0"/>
          <w:sz w:val="36"/>
          <w:szCs w:val="36"/>
          <w:bdr w:val="none" w:color="auto" w:sz="0" w:space="0"/>
          <w:shd w:val="clear" w:fill="FFFFFF"/>
          <w:lang w:val="en-US" w:eastAsia="zh-CN" w:bidi="ar"/>
        </w:rPr>
        <w:t>努力抓好基金征缴，做到应收尽收，并及时将医保基金上解到市财政专户确保扩面征缴数据准确。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    （二）加强对定点医疗机构的监管，控制就诊人次及医疗费用不合理增长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   </w:t>
      </w:r>
      <w:r>
        <w:rPr>
          <w:rFonts w:hint="default" w:ascii="仿宋_GB2312" w:hAnsi="宋体" w:eastAsia="仿宋_GB2312" w:cs="仿宋_GB2312"/>
          <w:b/>
          <w:bCs/>
          <w:i w:val="0"/>
          <w:iCs w:val="0"/>
          <w:caps w:val="0"/>
          <w:color w:val="333333"/>
          <w:spacing w:val="0"/>
          <w:sz w:val="36"/>
          <w:szCs w:val="36"/>
          <w:bdr w:val="none" w:color="auto" w:sz="0" w:space="0"/>
          <w:shd w:val="clear" w:fill="FFFFFF"/>
        </w:rPr>
        <w:t> 1、门诊统筹。一是</w:t>
      </w:r>
      <w:r>
        <w:rPr>
          <w:rFonts w:hint="default" w:ascii="仿宋_GB2312" w:hAnsi="宋体" w:eastAsia="仿宋_GB2312" w:cs="仿宋_GB2312"/>
          <w:i w:val="0"/>
          <w:iCs w:val="0"/>
          <w:caps w:val="0"/>
          <w:color w:val="333333"/>
          <w:spacing w:val="0"/>
          <w:sz w:val="36"/>
          <w:szCs w:val="36"/>
          <w:bdr w:val="none" w:color="auto" w:sz="0" w:space="0"/>
          <w:shd w:val="clear" w:fill="FFFFFF"/>
        </w:rPr>
        <w:t>利用大数据分析对门诊人次增长过快的医疗机构</w:t>
      </w:r>
      <w:r>
        <w:rPr>
          <w:rFonts w:hint="default" w:ascii="仿宋_GB2312" w:hAnsi="宋体" w:eastAsia="仿宋_GB2312" w:cs="仿宋_GB2312"/>
          <w:i w:val="0"/>
          <w:iCs w:val="0"/>
          <w:caps w:val="0"/>
          <w:color w:val="191919"/>
          <w:spacing w:val="0"/>
          <w:sz w:val="36"/>
          <w:szCs w:val="36"/>
          <w:bdr w:val="none" w:color="auto" w:sz="0" w:space="0"/>
          <w:shd w:val="clear" w:fill="FFFFFF"/>
        </w:rPr>
        <w:t>进行重点监管，重点审核数据异常的村卫生室、社区卫生服务站门诊统筹相关资料，核对门诊处方和发票存根等内容，</w:t>
      </w:r>
      <w:r>
        <w:rPr>
          <w:rFonts w:hint="default" w:ascii="仿宋_GB2312" w:hAnsi="宋体" w:eastAsia="仿宋_GB2312" w:cs="仿宋_GB2312"/>
          <w:b/>
          <w:bCs/>
          <w:i w:val="0"/>
          <w:iCs w:val="0"/>
          <w:caps w:val="0"/>
          <w:color w:val="191919"/>
          <w:spacing w:val="0"/>
          <w:sz w:val="36"/>
          <w:szCs w:val="36"/>
          <w:bdr w:val="none" w:color="auto" w:sz="0" w:space="0"/>
          <w:shd w:val="clear" w:fill="FFFFFF"/>
        </w:rPr>
        <w:t>二是</w:t>
      </w:r>
      <w:r>
        <w:rPr>
          <w:rFonts w:hint="default" w:ascii="仿宋_GB2312" w:hAnsi="宋体" w:eastAsia="仿宋_GB2312" w:cs="仿宋_GB2312"/>
          <w:i w:val="0"/>
          <w:iCs w:val="0"/>
          <w:caps w:val="0"/>
          <w:color w:val="191919"/>
          <w:spacing w:val="0"/>
          <w:sz w:val="36"/>
          <w:szCs w:val="36"/>
          <w:bdr w:val="none" w:color="auto" w:sz="0" w:space="0"/>
          <w:shd w:val="clear" w:fill="FFFFFF"/>
        </w:rPr>
        <w:t>走访就医群众核实门诊统筹报销情况的真实性，重点查处套取医保资金、损害参保群众利益等违规违纪现象，</w:t>
      </w:r>
      <w:r>
        <w:rPr>
          <w:rFonts w:hint="default" w:ascii="仿宋_GB2312" w:hAnsi="宋体" w:eastAsia="仿宋_GB2312" w:cs="仿宋_GB2312"/>
          <w:b/>
          <w:bCs/>
          <w:i w:val="0"/>
          <w:iCs w:val="0"/>
          <w:caps w:val="0"/>
          <w:color w:val="191919"/>
          <w:spacing w:val="0"/>
          <w:sz w:val="36"/>
          <w:szCs w:val="36"/>
          <w:bdr w:val="none" w:color="auto" w:sz="0" w:space="0"/>
          <w:shd w:val="clear" w:fill="FFFFFF"/>
        </w:rPr>
        <w:t>三是</w:t>
      </w:r>
      <w:r>
        <w:rPr>
          <w:rFonts w:hint="default" w:ascii="仿宋_GB2312" w:hAnsi="宋体" w:eastAsia="仿宋_GB2312" w:cs="仿宋_GB2312"/>
          <w:i w:val="0"/>
          <w:iCs w:val="0"/>
          <w:caps w:val="0"/>
          <w:color w:val="191919"/>
          <w:spacing w:val="0"/>
          <w:sz w:val="36"/>
          <w:szCs w:val="36"/>
          <w:bdr w:val="none" w:color="auto" w:sz="0" w:space="0"/>
          <w:shd w:val="clear" w:fill="FFFFFF"/>
        </w:rPr>
        <w:t>要求医疗机构每月对门诊统筹报销情况进行公示，接受群众监督。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   </w:t>
      </w:r>
      <w:r>
        <w:rPr>
          <w:rFonts w:hint="default" w:ascii="仿宋_GB2312" w:hAnsi="宋体" w:eastAsia="仿宋_GB2312" w:cs="仿宋_GB2312"/>
          <w:b/>
          <w:bCs/>
          <w:i w:val="0"/>
          <w:iCs w:val="0"/>
          <w:caps w:val="0"/>
          <w:color w:val="333333"/>
          <w:spacing w:val="0"/>
          <w:sz w:val="36"/>
          <w:szCs w:val="36"/>
          <w:bdr w:val="none" w:color="auto" w:sz="0" w:space="0"/>
          <w:shd w:val="clear" w:fill="FFFFFF"/>
        </w:rPr>
        <w:t> 2、市内住院。</w:t>
      </w:r>
      <w:r>
        <w:rPr>
          <w:rFonts w:hint="default" w:ascii="仿宋_GB2312" w:hAnsi="宋体" w:eastAsia="仿宋_GB2312" w:cs="仿宋_GB2312"/>
          <w:i w:val="0"/>
          <w:iCs w:val="0"/>
          <w:caps w:val="0"/>
          <w:color w:val="333333"/>
          <w:spacing w:val="0"/>
          <w:sz w:val="36"/>
          <w:szCs w:val="36"/>
          <w:bdr w:val="none" w:color="auto" w:sz="0" w:space="0"/>
          <w:shd w:val="clear" w:fill="FFFFFF"/>
        </w:rPr>
        <w:t>2019年度市内住院基金情况总体运行平稳，随着智能稽查系统的上线以及持续开展打击欺诈骗保专项行动，各医疗机构挂床住院、诱导住院现象基本上得到遏制，2019年住院总人次较上年度下降了1.4分百分点，民营医疗机构住院人次下降最为明显，全市20家民营医疗机构有15家住院人次下降，个别医疗机构住院人次下降达52%，但少数乡镇卫生院住院率较上年度大幅度上升，有的乡镇卫生院住院人次与同期相比较上升了40.9%，下一步我们将对住院人次增长过快的医疗机构进行重点稽查，严厉打击挂床住院、无指征住院、降低住院标准的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    （三）继续完善医保监管信息化的建设。</w:t>
      </w:r>
      <w:r>
        <w:rPr>
          <w:rFonts w:hint="default" w:ascii="仿宋_GB2312" w:hAnsi="宋体" w:eastAsia="仿宋_GB2312" w:cs="仿宋_GB2312"/>
          <w:i w:val="0"/>
          <w:iCs w:val="0"/>
          <w:caps w:val="0"/>
          <w:color w:val="333333"/>
          <w:spacing w:val="0"/>
          <w:sz w:val="36"/>
          <w:szCs w:val="36"/>
          <w:bdr w:val="none" w:color="auto" w:sz="0" w:space="0"/>
          <w:shd w:val="clear" w:fill="FFFFFF"/>
        </w:rPr>
        <w:t>2020年6月我们将对全市医疗机构上线医保智能稽查系统，并完善相关规则，充分利用大数据比对、人脸识别等技术加强对各医疗机构的监管，及时发现医疗服务监管漏洞保障医保基金安全运行。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    </w:t>
      </w:r>
      <w:r>
        <w:rPr>
          <w:rFonts w:hint="default" w:ascii="仿宋_GB2312" w:hAnsi="宋体" w:eastAsia="仿宋_GB2312" w:cs="仿宋_GB2312"/>
          <w:b/>
          <w:bCs/>
          <w:i w:val="0"/>
          <w:iCs w:val="0"/>
          <w:caps w:val="0"/>
          <w:color w:val="333333"/>
          <w:spacing w:val="0"/>
          <w:sz w:val="36"/>
          <w:szCs w:val="36"/>
          <w:bdr w:val="none" w:color="auto" w:sz="0" w:space="0"/>
          <w:shd w:val="clear" w:fill="FFFFFF"/>
        </w:rPr>
        <w:t>（四）开展打击欺诈骗取医保基金专项行动，严厉打击医保违法违规现象。</w:t>
      </w:r>
      <w:r>
        <w:rPr>
          <w:rFonts w:hint="default" w:ascii="仿宋_GB2312" w:hAnsi="宋体" w:eastAsia="仿宋_GB2312" w:cs="仿宋_GB2312"/>
          <w:i w:val="0"/>
          <w:iCs w:val="0"/>
          <w:caps w:val="0"/>
          <w:color w:val="333333"/>
          <w:spacing w:val="0"/>
          <w:sz w:val="36"/>
          <w:szCs w:val="36"/>
          <w:bdr w:val="none" w:color="auto" w:sz="0" w:space="0"/>
          <w:shd w:val="clear" w:fill="FFFFFF"/>
        </w:rPr>
        <w:t>2020年将继续开展打击欺诈骗取医保基金专项行动，决定在5月开展以“打击欺诈骗保 维护基金安全”为主题的宣传月活动，重点宣传打击欺诈、骗取医保基金行为及法律法规，并通报医保违规典型案例，形成高压态势，达到宣传法规，强化管理，净化环境，震慑犯罪的目的促进全市医疗机构守法经营、合法经营，确保基金安全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ascii="宋体" w:hAnsi="宋体" w:eastAsia="宋体" w:cs="宋体"/>
          <w:i w:val="0"/>
          <w:iCs w:val="0"/>
          <w:caps w:val="0"/>
          <w:color w:val="333333"/>
          <w:spacing w:val="0"/>
          <w:sz w:val="22"/>
          <w:szCs w:val="22"/>
        </w:rPr>
      </w:pPr>
      <w:r>
        <w:rPr>
          <w:rFonts w:ascii="楷体" w:hAnsi="楷体" w:eastAsia="楷体" w:cs="楷体"/>
          <w:i w:val="0"/>
          <w:iCs w:val="0"/>
          <w:caps w:val="0"/>
          <w:color w:val="333333"/>
          <w:spacing w:val="0"/>
          <w:sz w:val="36"/>
          <w:szCs w:val="36"/>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915"/>
        <w:jc w:val="both"/>
        <w:rPr>
          <w:rFonts w:ascii="宋体" w:hAnsi="宋体" w:eastAsia="宋体" w:cs="宋体"/>
          <w:i w:val="0"/>
          <w:iCs w:val="0"/>
          <w:caps w:val="0"/>
          <w:color w:val="333333"/>
          <w:spacing w:val="0"/>
          <w:sz w:val="22"/>
          <w:szCs w:val="22"/>
        </w:rPr>
      </w:pPr>
      <w:r>
        <w:rPr>
          <w:rFonts w:ascii="仿宋" w:hAnsi="仿宋" w:eastAsia="仿宋" w:cs="仿宋"/>
          <w:i w:val="0"/>
          <w:iCs w:val="0"/>
          <w:caps w:val="0"/>
          <w:color w:val="333333"/>
          <w:spacing w:val="0"/>
          <w:sz w:val="36"/>
          <w:szCs w:val="36"/>
          <w:bdr w:val="none" w:color="auto" w:sz="0" w:space="0"/>
          <w:shd w:val="clear" w:fill="FFFFFF"/>
        </w:rPr>
        <w:t>附件</w:t>
      </w:r>
      <w:r>
        <w:rPr>
          <w:rFonts w:hint="eastAsia" w:ascii="仿宋" w:hAnsi="仿宋" w:eastAsia="仿宋" w:cs="仿宋"/>
          <w:i w:val="0"/>
          <w:iCs w:val="0"/>
          <w:caps w:val="0"/>
          <w:color w:val="333333"/>
          <w:spacing w:val="0"/>
          <w:sz w:val="36"/>
          <w:szCs w:val="36"/>
          <w:bdr w:val="none" w:color="auto" w:sz="0" w:space="0"/>
          <w:shd w:val="clear" w:fill="FFFFFF"/>
        </w:rPr>
        <w:t>1：2019年市内医疗机构住院情况对比表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ascii="宋体" w:hAnsi="宋体" w:eastAsia="宋体" w:cs="宋体"/>
          <w:i w:val="0"/>
          <w:iCs w:val="0"/>
          <w:caps w:val="0"/>
          <w:color w:val="333333"/>
          <w:spacing w:val="0"/>
          <w:sz w:val="22"/>
          <w:szCs w:val="2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0"/>
        <w:jc w:val="both"/>
        <w:rPr>
          <w:rFonts w:ascii="宋体" w:hAnsi="宋体" w:eastAsia="宋体" w:cs="宋体"/>
          <w:i w:val="0"/>
          <w:iCs w:val="0"/>
          <w:caps w:val="0"/>
          <w:color w:val="333333"/>
          <w:spacing w:val="0"/>
          <w:sz w:val="22"/>
          <w:szCs w:val="2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440"/>
        <w:jc w:val="both"/>
        <w:rPr>
          <w:rFonts w:ascii="宋体" w:hAnsi="宋体" w:eastAsia="宋体" w:cs="宋体"/>
          <w:i w:val="0"/>
          <w:iCs w:val="0"/>
          <w:caps w:val="0"/>
          <w:color w:val="333333"/>
          <w:spacing w:val="0"/>
          <w:sz w:val="22"/>
          <w:szCs w:val="22"/>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6"/>
          <w:szCs w:val="36"/>
          <w:bdr w:val="none" w:color="auto" w:sz="0" w:space="0"/>
          <w:shd w:val="clear" w:fill="FFFFFF"/>
        </w:rPr>
        <w:t>            2020年4月30日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440"/>
        <w:jc w:val="both"/>
        <w:rPr>
          <w:rFonts w:ascii="宋体" w:hAnsi="宋体" w:eastAsia="宋体" w:cs="宋体"/>
          <w:i w:val="0"/>
          <w:iCs w:val="0"/>
          <w:caps w:val="0"/>
          <w:color w:val="333333"/>
          <w:spacing w:val="0"/>
          <w:sz w:val="22"/>
          <w:szCs w:val="22"/>
        </w:rPr>
      </w:pPr>
      <w:r>
        <w:rPr>
          <w:rFonts w:hint="eastAsia" w:ascii="仿宋" w:hAnsi="仿宋" w:eastAsia="仿宋" w:cs="仿宋"/>
          <w:i w:val="0"/>
          <w:iCs w:val="0"/>
          <w:caps w:val="0"/>
          <w:color w:val="333333"/>
          <w:spacing w:val="0"/>
          <w:sz w:val="36"/>
          <w:szCs w:val="36"/>
          <w:bdr w:val="none" w:color="auto" w:sz="0" w:space="0"/>
          <w:shd w:val="clear" w:fill="FFFFFF"/>
        </w:rPr>
        <w:t> 鄂州市医疗保障局</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0F0338"/>
    <w:rsid w:val="1B502705"/>
    <w:rsid w:val="1E0F0338"/>
    <w:rsid w:val="537A20AC"/>
    <w:rsid w:val="6F8C3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2021-12-15T06:54:00Z</dcterms:created>
  <dc:creator>dell</dc:creator>
  <cp:lastModifiedBy>dell</cp:lastModifiedBy>
  <dcterms:modified xsi:type="dcterms:W3CDTF">2021-12-15T07:02:40Z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785B4B6D5105474EA171DB7826A6597B</vt:lpwstr>
  </property>
</Properties>
</file>