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关于《鄂州市城市绿化实施办法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br w:type="textWrapping"/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（草案）》的起草说明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firstLine="56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按照《鄂州市人民政府办公室关于印发2021政府规章及规范性文件制定（修改）计划&gt;的通知》（鄂州政办函〔2021〕11号）要求，我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委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起草了《鄂州市城市绿化实施办法（草案）》（以下简称《办法（草案）》），现将《办法（草案）》起草有关情况说明如下：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0" w:leftChars="0" w:right="0" w:rightChars="0" w:firstLine="562" w:firstLineChars="200"/>
        <w:jc w:val="both"/>
        <w:textAlignment w:val="auto"/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</w:rPr>
        <w:t>一、制定城市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绿化管理办法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</w:rPr>
        <w:t>的必要性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制定城市绿化实施办法是落实“五位一体”总体布局的实际行动。党的十八大以来，以习近平同志为核心的党中央高度重视生态文明建设，将生态文明建设纳入“五位一体”总体布局。城市绿化是城市生态和城市特色的有效载体，对于改善城镇面貌和人居环境，优化投资环境，提升城镇综合竞争力，推动生态文明建设，具有十分重要的作用。以立法的形式，保护好、管理好城市绿化，既是加强生态环境保护的具体举措，也是改善人居环境提高人民群众绿色发展获得感的现实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制定城市绿化实施办法是依法保护城市绿化建设成果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eastAsia="zh-CN"/>
        </w:rPr>
        <w:t>和实现城市绿化精细化管理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的现实需要。鄂州市2010年获国家园林城市称号，2021年9月通过了住建部复查，保留国家园林城市称号。截止2020年底，我市建成区绿化覆盖率43.23%、绿地率37.94%、人均公园绿地面积15.57㎡，均远远高于国家园林城市的系列标准（绿化覆盖率36%、绿地率31%、人均公园绿地面积9㎡）。一方面我市城市绿化事业不断发展,绿化成果显著，生态环境在持续改善，需要通过立法保护园林绿化建设成果。另一方面随着武鄂同城化的发展，我市原有的城市绿化建设标准已不符合现实需要，为提升城市绿化品质，需要新的立法予以推动和有效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发展、保护城市园林绿化建设成果，是制定城市园林绿化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>实施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办法的出发点和重要目标。当前我市城市绿化保护管理中仍存在一些突出问题：一是绿化管理责任落实不到位，尚未形成完善的绿化保护责任体系，相关部门职权不明、责任不清；二是工程建设、生产生活与绿化保护的矛盾依然突出，毁绿占绿现象时有发生，缺乏补偿标准和制约机制；三是绿化保护浓厚氛围尚未形成，对于破坏绿化行为处罚规定不够明确或缺乏处罚依据，没有形成法律震慑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基于以上，为促进城市绿化事业的健康有序发展，提升绿化行政主管部门管理的合规性，保证法律、法规的有效实施，亟待制定一部符合我市实际的城市绿化方面的政府规章。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0" w:leftChars="0" w:right="0" w:rightChars="0" w:firstLine="562" w:firstLineChars="200"/>
        <w:jc w:val="both"/>
        <w:textAlignment w:val="auto"/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</w:rPr>
        <w:t>《办法（草案）》起草的过程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right="0" w:rightChars="0"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在《办法（草案）》起草过程中，为参考、吸收先进实践经验，2019年6月18日至21日，2021年10月12日至15日，市城管委成立调研工作小组，分别对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武汉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宜昌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许昌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城市进行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了</w:t>
      </w:r>
      <w:r>
        <w:rPr>
          <w:rFonts w:hint="eastAsia" w:ascii="宋体" w:hAnsi="宋体" w:eastAsia="宋体" w:cs="宋体"/>
          <w:sz w:val="28"/>
          <w:szCs w:val="28"/>
        </w:rPr>
        <w:t>考察调研。期间，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我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委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组织专班从我市城市绿化的实际情况出发，综合分析我市绿化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规划、建设、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管理现状，对《办法（草案）》内容的针对性和可行性进行了反复论证，并在市城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管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委系统内征求意见，采纳了可行的意见和建议，形成《办法（草案）》送审，力争《办法（草案）》有地方特色、针对性强、操作性强。有关事项说明如下：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15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三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《办法（草案）》的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《中华人民共和国城乡规划法》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《中华人民共和国行政处罚法》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《城市绿化条例》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right="0" w:rightChars="0" w:firstLine="560" w:firstLineChars="200"/>
        <w:jc w:val="both"/>
        <w:textAlignment w:val="auto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《城市绿化规划建设指标的规定》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《国家园林城市标准》《国家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eastAsia="zh-CN"/>
        </w:rPr>
        <w:t>生态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园林城市标准》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>《城市园林评价标准》等国家标准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15" w:lineRule="auto"/>
        <w:ind w:firstLine="560" w:firstLineChars="200"/>
        <w:textAlignment w:val="auto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《城市绿地设计规范》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>《居住区规划与设计规范》《城市道路绿化规范与设计规范》等规范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>7.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《湖北省城市绿化实施办法》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15" w:lineRule="auto"/>
        <w:textAlignment w:val="auto"/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</w:rPr>
        <w:t>、《办法（草案）》的主要内容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《办法（草案）》共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>六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章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>五十九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条，分为总则、规划和建设、保护和管理、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>监督和检查、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法律责任、附则。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总则部分（第一条至第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>八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条），明确了制定《办法》的目的、适用范围、部门职责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>原则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等内容；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规划和建设部分（第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>九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条至第二十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>六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条），明确了城市绿化规划、建设责任主体及绿化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>规划、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建设要求；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保护和管理部分（第二十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>七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条至第四十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>九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条）），明确了城市绿化的管理责任主体、绿化保护管理措施，禁止损害绿化和绿化设施的行为及城市绿化方面的许可行为；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15" w:lineRule="auto"/>
        <w:textAlignment w:val="auto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>监督和检查部分（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第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>五十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条至第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>五十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四条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>），明确了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城市绿化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>的监督检查主体、监督检查内容和监督渠道等；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15" w:lineRule="auto"/>
        <w:ind w:firstLine="560" w:firstLineChars="200"/>
        <w:textAlignment w:val="auto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法律责任部分（第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>五十五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条至第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>五十七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条），明确了违反绿化工程建设要求、违反规定占用绿地、损毁绿化、损坏绿化设施等行为的法律责任和处罚措施及标准等内容；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附则部分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第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>五十五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条至第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>五十七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条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，是对特定词语的界定和《办法》的解释、适用、施行问题予以规定。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0" w:leftChars="0" w:right="0" w:rightChars="0" w:firstLine="562" w:firstLineChars="200"/>
        <w:jc w:val="both"/>
        <w:textAlignment w:val="auto"/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</w:rPr>
        <w:t>、需要说明的问题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</w:rPr>
        <w:t>一是关于管理和执法主体。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按照政府机构改革现状，我市城市绿化行政主管部门和集中行使行政处罚权的行政机关，是市城市管理执法委员会，各区经批准也由同样的部门行使这一管理和执法权。因此，《办法（草案）》规定“市、区人民政府城市管理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>部门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是城市绿化行政主管部门”,相关违反《办法》的行为由市、区城市绿化行政主管部门予以处罚。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</w:rPr>
        <w:t>二是《办法（草案）》中对相关行为的罚款处罚标准</w:t>
      </w:r>
      <w:r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依据国务院《城市绿化条例》，对违反城市绿化规划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建设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保护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管理规定的行为明确了处罚的种类和幅度，针对损害城市绿化和绿化设施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不按照规定标准进行绿化规划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>建设、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擅自侵占绿地等行为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>设立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处罚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>条款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。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eastAsia="zh-CN"/>
        </w:rPr>
        <w:t>本次立法将各种处罚行为、种类和幅度予以明确是为了保障立法后准确实施，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具体处罚的标准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eastAsia="zh-CN"/>
        </w:rPr>
        <w:t>的确定是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严格按照《湖北省人大常委会关于政府规章设定行政处罚罚款限额的规定》来制定，未超过政府规章行政处罚的限额规定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15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三是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</w:rPr>
        <w:t>《办法（草案）》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>重点参考借鉴武汉市城市绿化立法的法律体系和框架，结合鄂州市城市绿化具体实际情况进行起草，以适应武鄂同城化发展相关需求。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firstLine="600"/>
        <w:textAlignment w:val="auto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15" w:lineRule="auto"/>
        <w:textAlignment w:val="auto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15" w:lineRule="auto"/>
        <w:textAlignment w:val="auto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15" w:lineRule="auto"/>
        <w:textAlignment w:val="auto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center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鄂州市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城市管理执法委员会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center"/>
        <w:textAlignment w:val="auto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               2021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日</w:t>
      </w:r>
    </w:p>
    <w:sectPr>
      <w:footerReference r:id="rId3" w:type="default"/>
      <w:pgSz w:w="11906" w:h="16838"/>
      <w:pgMar w:top="1440" w:right="1800" w:bottom="1440" w:left="1800" w:header="851" w:footer="107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3C37C3"/>
    <w:multiLevelType w:val="singleLevel"/>
    <w:tmpl w:val="C43C37C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A794B"/>
    <w:rsid w:val="000B7840"/>
    <w:rsid w:val="000F58E8"/>
    <w:rsid w:val="00177EC2"/>
    <w:rsid w:val="002B0E4A"/>
    <w:rsid w:val="002B7ACF"/>
    <w:rsid w:val="003013F8"/>
    <w:rsid w:val="00496648"/>
    <w:rsid w:val="004A5DD6"/>
    <w:rsid w:val="00622BCD"/>
    <w:rsid w:val="006332A7"/>
    <w:rsid w:val="00703AA1"/>
    <w:rsid w:val="007E1AA4"/>
    <w:rsid w:val="00885413"/>
    <w:rsid w:val="00AD7E0A"/>
    <w:rsid w:val="00B41565"/>
    <w:rsid w:val="00C46446"/>
    <w:rsid w:val="00D11D83"/>
    <w:rsid w:val="00D62AF4"/>
    <w:rsid w:val="06C4357C"/>
    <w:rsid w:val="0E377815"/>
    <w:rsid w:val="0ECE3B22"/>
    <w:rsid w:val="0EE12538"/>
    <w:rsid w:val="194414D6"/>
    <w:rsid w:val="20F519F0"/>
    <w:rsid w:val="26344593"/>
    <w:rsid w:val="2A105D4E"/>
    <w:rsid w:val="31BB3C59"/>
    <w:rsid w:val="33D447A7"/>
    <w:rsid w:val="360271BE"/>
    <w:rsid w:val="36A51B1E"/>
    <w:rsid w:val="38960400"/>
    <w:rsid w:val="3A0B34DC"/>
    <w:rsid w:val="4ED7384F"/>
    <w:rsid w:val="4F69642B"/>
    <w:rsid w:val="5E6F20BD"/>
    <w:rsid w:val="5E785B74"/>
    <w:rsid w:val="5F7A794B"/>
    <w:rsid w:val="611A2374"/>
    <w:rsid w:val="67FA6832"/>
    <w:rsid w:val="6FEC1C2A"/>
    <w:rsid w:val="7254717E"/>
    <w:rsid w:val="72AF3444"/>
    <w:rsid w:val="736F18FD"/>
    <w:rsid w:val="7ED45BE9"/>
    <w:rsid w:val="7F23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374</Words>
  <Characters>2137</Characters>
  <Lines>17</Lines>
  <Paragraphs>5</Paragraphs>
  <TotalTime>5</TotalTime>
  <ScaleCrop>false</ScaleCrop>
  <LinksUpToDate>false</LinksUpToDate>
  <CharactersWithSpaces>2506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2021-10-20T21:25:00Z</dcterms:created>
  <dc:creator>鄂州曹正华律师</dc:creator>
  <cp:lastModifiedBy>Administrator</cp:lastModifiedBy>
  <cp:lastPrinted>2021-10-21T00:42:00Z</cp:lastPrinted>
  <dcterms:modified xsi:type="dcterms:W3CDTF">2021-10-29T10:14:46Z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A6C61BED220A4296B4A83DAAABEC790E</vt:lpwstr>
  </property>
</Properties>
</file>