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黑体" w:cs="方正小标宋简体"/>
          <w:sz w:val="36"/>
          <w:szCs w:val="36"/>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第三届全国旅游公益广告遴选活动报名表</w:t>
      </w:r>
    </w:p>
    <w:tbl>
      <w:tblPr>
        <w:tblStyle w:val="3"/>
        <w:tblW w:w="9800"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05"/>
        <w:gridCol w:w="2050"/>
        <w:gridCol w:w="2401"/>
        <w:gridCol w:w="26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39"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作品名称</w:t>
            </w:r>
          </w:p>
        </w:tc>
        <w:tc>
          <w:tcPr>
            <w:tcW w:w="2050"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p>
        </w:tc>
        <w:tc>
          <w:tcPr>
            <w:tcW w:w="2401"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作品类别</w:t>
            </w:r>
          </w:p>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（广播/电视/脚本）</w:t>
            </w:r>
          </w:p>
        </w:tc>
        <w:tc>
          <w:tcPr>
            <w:tcW w:w="2644" w:type="dxa"/>
            <w:noWrap w:val="0"/>
            <w:vAlign w:val="center"/>
          </w:tcPr>
          <w:p>
            <w:pPr>
              <w:widowControl/>
              <w:overflowPunct w:val="0"/>
              <w:autoSpaceDE w:val="0"/>
              <w:autoSpaceDN w:val="0"/>
              <w:spacing w:line="380" w:lineRule="exact"/>
              <w:textAlignment w:val="baseline"/>
              <w:rPr>
                <w:rFonts w:ascii="仿宋_GB2312" w:hAnsi="仿宋_GB2312" w:eastAsia="仿宋_GB2312" w:cs="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67"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制作机构名称（个人报送填写个人名字）</w:t>
            </w:r>
          </w:p>
        </w:tc>
        <w:tc>
          <w:tcPr>
            <w:tcW w:w="2050"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p>
        </w:tc>
        <w:tc>
          <w:tcPr>
            <w:tcW w:w="2401"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作品时长</w:t>
            </w:r>
          </w:p>
        </w:tc>
        <w:tc>
          <w:tcPr>
            <w:tcW w:w="2644" w:type="dxa"/>
            <w:noWrap w:val="0"/>
            <w:vAlign w:val="center"/>
          </w:tcPr>
          <w:p>
            <w:pPr>
              <w:widowControl/>
              <w:overflowPunct w:val="0"/>
              <w:autoSpaceDE w:val="0"/>
              <w:autoSpaceDN w:val="0"/>
              <w:spacing w:line="380" w:lineRule="exact"/>
              <w:textAlignment w:val="baseline"/>
              <w:rPr>
                <w:rFonts w:ascii="仿宋_GB2312" w:hAnsi="仿宋_GB2312" w:eastAsia="仿宋_GB2312" w:cs="仿宋_GB2312"/>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3"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作者姓名</w:t>
            </w:r>
          </w:p>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（最多填写5人，将印制于证书）</w:t>
            </w:r>
          </w:p>
        </w:tc>
        <w:tc>
          <w:tcPr>
            <w:tcW w:w="2050" w:type="dxa"/>
            <w:noWrap w:val="0"/>
            <w:vAlign w:val="center"/>
          </w:tcPr>
          <w:p>
            <w:pPr>
              <w:overflowPunct w:val="0"/>
              <w:autoSpaceDE w:val="0"/>
              <w:autoSpaceDN w:val="0"/>
              <w:spacing w:line="38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p>
          <w:p>
            <w:pPr>
              <w:overflowPunct w:val="0"/>
              <w:autoSpaceDE w:val="0"/>
              <w:autoSpaceDN w:val="0"/>
              <w:spacing w:line="38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p>
          <w:p>
            <w:pPr>
              <w:overflowPunct w:val="0"/>
              <w:autoSpaceDE w:val="0"/>
              <w:autoSpaceDN w:val="0"/>
              <w:spacing w:line="38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p>
          <w:p>
            <w:pPr>
              <w:overflowPunct w:val="0"/>
              <w:autoSpaceDE w:val="0"/>
              <w:autoSpaceDN w:val="0"/>
              <w:spacing w:line="38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w:t>
            </w:r>
          </w:p>
          <w:p>
            <w:pPr>
              <w:overflowPunct w:val="0"/>
              <w:autoSpaceDE w:val="0"/>
              <w:autoSpaceDN w:val="0"/>
              <w:spacing w:line="380" w:lineRule="exact"/>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5.</w:t>
            </w:r>
          </w:p>
        </w:tc>
        <w:tc>
          <w:tcPr>
            <w:tcW w:w="2401"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作者单位</w:t>
            </w:r>
          </w:p>
        </w:tc>
        <w:tc>
          <w:tcPr>
            <w:tcW w:w="2644" w:type="dxa"/>
            <w:noWrap w:val="0"/>
            <w:vAlign w:val="center"/>
          </w:tcPr>
          <w:p>
            <w:pPr>
              <w:overflowPunct w:val="0"/>
              <w:autoSpaceDE w:val="0"/>
              <w:autoSpaceDN w:val="0"/>
              <w:spacing w:line="38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 </w:t>
            </w:r>
          </w:p>
          <w:p>
            <w:pPr>
              <w:overflowPunct w:val="0"/>
              <w:autoSpaceDE w:val="0"/>
              <w:autoSpaceDN w:val="0"/>
              <w:spacing w:line="38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 </w:t>
            </w:r>
          </w:p>
          <w:p>
            <w:pPr>
              <w:overflowPunct w:val="0"/>
              <w:autoSpaceDE w:val="0"/>
              <w:autoSpaceDN w:val="0"/>
              <w:spacing w:line="38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w:t>
            </w:r>
          </w:p>
          <w:p>
            <w:pPr>
              <w:overflowPunct w:val="0"/>
              <w:autoSpaceDE w:val="0"/>
              <w:autoSpaceDN w:val="0"/>
              <w:spacing w:line="38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w:t>
            </w:r>
          </w:p>
          <w:p>
            <w:pPr>
              <w:widowControl/>
              <w:overflowPunct w:val="0"/>
              <w:autoSpaceDE w:val="0"/>
              <w:autoSpaceDN w:val="0"/>
              <w:spacing w:line="380" w:lineRule="exact"/>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3"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联系人姓名</w:t>
            </w:r>
          </w:p>
        </w:tc>
        <w:tc>
          <w:tcPr>
            <w:tcW w:w="2050" w:type="dxa"/>
            <w:noWrap w:val="0"/>
            <w:vAlign w:val="center"/>
          </w:tcPr>
          <w:p>
            <w:pPr>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p>
        </w:tc>
        <w:tc>
          <w:tcPr>
            <w:tcW w:w="2401"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联系人单位</w:t>
            </w:r>
          </w:p>
        </w:tc>
        <w:tc>
          <w:tcPr>
            <w:tcW w:w="2644" w:type="dxa"/>
            <w:noWrap w:val="0"/>
            <w:vAlign w:val="center"/>
          </w:tcPr>
          <w:p>
            <w:pPr>
              <w:widowControl/>
              <w:overflowPunct w:val="0"/>
              <w:autoSpaceDE w:val="0"/>
              <w:autoSpaceDN w:val="0"/>
              <w:spacing w:line="380" w:lineRule="exact"/>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4"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联系人手机</w:t>
            </w:r>
          </w:p>
        </w:tc>
        <w:tc>
          <w:tcPr>
            <w:tcW w:w="2050" w:type="dxa"/>
            <w:noWrap w:val="0"/>
            <w:vAlign w:val="center"/>
          </w:tcPr>
          <w:p>
            <w:pPr>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p>
        </w:tc>
        <w:tc>
          <w:tcPr>
            <w:tcW w:w="2401"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作品完成日期</w:t>
            </w:r>
          </w:p>
        </w:tc>
        <w:tc>
          <w:tcPr>
            <w:tcW w:w="2644" w:type="dxa"/>
            <w:noWrap w:val="0"/>
            <w:vAlign w:val="center"/>
          </w:tcPr>
          <w:p>
            <w:pPr>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3"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通信地址及邮编</w:t>
            </w:r>
          </w:p>
        </w:tc>
        <w:tc>
          <w:tcPr>
            <w:tcW w:w="7095" w:type="dxa"/>
            <w:gridSpan w:val="3"/>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2"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版权声明</w:t>
            </w:r>
          </w:p>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p>
        </w:tc>
        <w:tc>
          <w:tcPr>
            <w:tcW w:w="7095" w:type="dxa"/>
            <w:gridSpan w:val="3"/>
            <w:noWrap w:val="0"/>
            <w:vAlign w:val="center"/>
          </w:tcPr>
          <w:p>
            <w:pPr>
              <w:widowControl/>
              <w:overflowPunct w:val="0"/>
              <w:autoSpaceDE w:val="0"/>
              <w:autoSpaceDN w:val="0"/>
              <w:spacing w:line="38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申报方承诺遵守相关法律法规，未抄袭或擅自使用他人作品。申报方保证对申报作品拥有独立的著作权，保证权利无瑕疵。申报方独家授权文化和旅游部、国家广播电视总局可将申报作品用于专家遴选及后续宣传推广等用途。</w:t>
            </w:r>
          </w:p>
          <w:p>
            <w:pPr>
              <w:spacing w:line="3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盖章或签字：</w:t>
            </w:r>
          </w:p>
          <w:p>
            <w:pPr>
              <w:spacing w:line="380" w:lineRule="exact"/>
              <w:ind w:firstLine="4340" w:firstLineChars="1550"/>
              <w:rPr>
                <w:rFonts w:ascii="仿宋_GB2312" w:hAnsi="仿宋_GB2312" w:eastAsia="仿宋_GB2312" w:cs="仿宋_GB2312"/>
                <w:i/>
                <w:color w:val="000000"/>
                <w:sz w:val="28"/>
                <w:szCs w:val="28"/>
              </w:rPr>
            </w:pPr>
            <w:r>
              <w:rPr>
                <w:rFonts w:hint="eastAsia" w:ascii="仿宋_GB2312" w:hAnsi="仿宋_GB2312" w:eastAsia="仿宋_GB2312" w:cs="仿宋_GB2312"/>
                <w:sz w:val="28"/>
                <w:szCs w:val="28"/>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35"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制作机构意见</w:t>
            </w:r>
          </w:p>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（个人报送无需填写）</w:t>
            </w:r>
          </w:p>
        </w:tc>
        <w:tc>
          <w:tcPr>
            <w:tcW w:w="7095" w:type="dxa"/>
            <w:gridSpan w:val="3"/>
            <w:noWrap w:val="0"/>
            <w:vAlign w:val="center"/>
          </w:tcPr>
          <w:p>
            <w:pPr>
              <w:overflowPunct w:val="0"/>
              <w:autoSpaceDE w:val="0"/>
              <w:autoSpaceDN w:val="0"/>
              <w:spacing w:line="380" w:lineRule="exact"/>
              <w:jc w:val="center"/>
              <w:textAlignment w:val="baseline"/>
              <w:rPr>
                <w:rFonts w:ascii="仿宋_GB2312" w:hAnsi="仿宋_GB2312" w:eastAsia="仿宋_GB2312" w:cs="仿宋_GB2312"/>
                <w:color w:val="000000"/>
                <w:sz w:val="28"/>
                <w:szCs w:val="28"/>
              </w:rPr>
            </w:pPr>
          </w:p>
          <w:p>
            <w:pPr>
              <w:overflowPunct w:val="0"/>
              <w:autoSpaceDE w:val="0"/>
              <w:autoSpaceDN w:val="0"/>
              <w:spacing w:line="38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9" w:hRule="atLeast"/>
          <w:tblCellSpacing w:w="0" w:type="dxa"/>
          <w:jc w:val="center"/>
        </w:trPr>
        <w:tc>
          <w:tcPr>
            <w:tcW w:w="2705" w:type="dxa"/>
            <w:noWrap w:val="0"/>
            <w:vAlign w:val="center"/>
          </w:tcPr>
          <w:p>
            <w:pPr>
              <w:widowControl/>
              <w:overflowPunct w:val="0"/>
              <w:autoSpaceDE w:val="0"/>
              <w:autoSpaceDN w:val="0"/>
              <w:spacing w:line="380" w:lineRule="exact"/>
              <w:jc w:val="both"/>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w:t>
            </w:r>
            <w:r>
              <w:rPr>
                <w:rFonts w:ascii="仿宋_GB2312" w:hAnsi="仿宋_GB2312" w:eastAsia="仿宋_GB2312" w:cs="仿宋_GB2312"/>
                <w:sz w:val="28"/>
                <w:szCs w:val="28"/>
                <w:lang w:bidi="zh-CN"/>
              </w:rPr>
              <w:t>广播电视</w:t>
            </w:r>
            <w:r>
              <w:rPr>
                <w:rFonts w:hint="eastAsia" w:ascii="仿宋_GB2312" w:hAnsi="仿宋_GB2312" w:eastAsia="仿宋_GB2312" w:cs="仿宋_GB2312"/>
                <w:color w:val="000000"/>
                <w:kern w:val="0"/>
                <w:sz w:val="28"/>
                <w:szCs w:val="28"/>
              </w:rPr>
              <w:t>主管</w:t>
            </w:r>
          </w:p>
          <w:p>
            <w:pPr>
              <w:widowControl/>
              <w:overflowPunct w:val="0"/>
              <w:autoSpaceDE w:val="0"/>
              <w:autoSpaceDN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部门意见（中央单位</w:t>
            </w:r>
            <w:r>
              <w:rPr>
                <w:rFonts w:hint="eastAsia" w:ascii="仿宋_GB2312" w:hAnsi="仿宋_GB2312" w:eastAsia="仿宋_GB2312" w:cs="仿宋_GB2312"/>
                <w:color w:val="000000"/>
                <w:kern w:val="0"/>
                <w:sz w:val="28"/>
                <w:szCs w:val="28"/>
                <w:lang w:eastAsia="zh-CN"/>
              </w:rPr>
              <w:t>和共建高校</w:t>
            </w:r>
            <w:r>
              <w:rPr>
                <w:rFonts w:hint="eastAsia" w:ascii="仿宋_GB2312" w:hAnsi="仿宋_GB2312" w:eastAsia="仿宋_GB2312" w:cs="仿宋_GB2312"/>
                <w:color w:val="000000"/>
                <w:kern w:val="0"/>
                <w:sz w:val="28"/>
                <w:szCs w:val="28"/>
              </w:rPr>
              <w:t>无需填写）</w:t>
            </w:r>
          </w:p>
        </w:tc>
        <w:tc>
          <w:tcPr>
            <w:tcW w:w="7095" w:type="dxa"/>
            <w:gridSpan w:val="3"/>
            <w:noWrap w:val="0"/>
            <w:vAlign w:val="center"/>
          </w:tcPr>
          <w:p>
            <w:pPr>
              <w:overflowPunct w:val="0"/>
              <w:autoSpaceDE w:val="0"/>
              <w:autoSpaceDN w:val="0"/>
              <w:spacing w:line="38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overflowPunct w:val="0"/>
              <w:autoSpaceDE w:val="0"/>
              <w:autoSpaceDN w:val="0"/>
              <w:spacing w:line="380" w:lineRule="exact"/>
              <w:jc w:val="both"/>
              <w:textAlignment w:val="baseline"/>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85" w:hRule="atLeast"/>
          <w:tblCellSpacing w:w="0" w:type="dxa"/>
          <w:jc w:val="center"/>
        </w:trPr>
        <w:tc>
          <w:tcPr>
            <w:tcW w:w="2705" w:type="dxa"/>
            <w:noWrap w:val="0"/>
            <w:vAlign w:val="center"/>
          </w:tcPr>
          <w:p>
            <w:pPr>
              <w:widowControl/>
              <w:overflowPunct w:val="0"/>
              <w:autoSpaceDE w:val="0"/>
              <w:autoSpaceDN w:val="0"/>
              <w:spacing w:line="380" w:lineRule="exact"/>
              <w:jc w:val="center"/>
              <w:textAlignment w:val="baseline"/>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省级文化和旅游主管部门意见（中央单位</w:t>
            </w:r>
            <w:r>
              <w:rPr>
                <w:rFonts w:hint="eastAsia" w:ascii="仿宋_GB2312" w:hAnsi="仿宋_GB2312" w:eastAsia="仿宋_GB2312" w:cs="仿宋_GB2312"/>
                <w:color w:val="000000"/>
                <w:kern w:val="0"/>
                <w:sz w:val="28"/>
                <w:szCs w:val="28"/>
                <w:lang w:eastAsia="zh-CN"/>
              </w:rPr>
              <w:t>和共建高校</w:t>
            </w:r>
            <w:r>
              <w:rPr>
                <w:rFonts w:hint="eastAsia" w:ascii="仿宋_GB2312" w:hAnsi="仿宋_GB2312" w:eastAsia="仿宋_GB2312" w:cs="仿宋_GB2312"/>
                <w:color w:val="000000"/>
                <w:kern w:val="0"/>
                <w:sz w:val="28"/>
                <w:szCs w:val="28"/>
              </w:rPr>
              <w:t>无需填写）</w:t>
            </w:r>
          </w:p>
        </w:tc>
        <w:tc>
          <w:tcPr>
            <w:tcW w:w="7095" w:type="dxa"/>
            <w:gridSpan w:val="3"/>
            <w:noWrap w:val="0"/>
            <w:vAlign w:val="center"/>
          </w:tcPr>
          <w:p>
            <w:pPr>
              <w:overflowPunct w:val="0"/>
              <w:autoSpaceDE w:val="0"/>
              <w:autoSpaceDN w:val="0"/>
              <w:spacing w:line="380" w:lineRule="exact"/>
              <w:jc w:val="center"/>
              <w:textAlignment w:val="baseline"/>
              <w:rPr>
                <w:rFonts w:ascii="仿宋_GB2312" w:hAnsi="仿宋_GB2312" w:eastAsia="仿宋_GB2312" w:cs="仿宋_GB2312"/>
                <w:sz w:val="28"/>
                <w:szCs w:val="28"/>
              </w:rPr>
            </w:pPr>
          </w:p>
          <w:p>
            <w:pPr>
              <w:overflowPunct w:val="0"/>
              <w:autoSpaceDE w:val="0"/>
              <w:autoSpaceDN w:val="0"/>
              <w:spacing w:line="38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盖章或签字：</w:t>
            </w:r>
            <w:r>
              <w:rPr>
                <w:rFonts w:hint="eastAsia" w:ascii="仿宋_GB2312" w:hAnsi="仿宋_GB2312" w:eastAsia="仿宋_GB2312" w:cs="仿宋_GB2312"/>
                <w:sz w:val="28"/>
                <w:szCs w:val="28"/>
              </w:rPr>
              <w:t xml:space="preserve"> </w:t>
            </w:r>
          </w:p>
          <w:p>
            <w:pPr>
              <w:overflowPunct w:val="0"/>
              <w:autoSpaceDE w:val="0"/>
              <w:autoSpaceDN w:val="0"/>
              <w:spacing w:line="38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2" w:hRule="atLeast"/>
          <w:tblCellSpacing w:w="0" w:type="dxa"/>
          <w:jc w:val="center"/>
        </w:trPr>
        <w:tc>
          <w:tcPr>
            <w:tcW w:w="2705" w:type="dxa"/>
            <w:noWrap w:val="0"/>
            <w:vAlign w:val="center"/>
          </w:tcPr>
          <w:p>
            <w:pPr>
              <w:overflowPunct w:val="0"/>
              <w:autoSpaceDE w:val="0"/>
              <w:autoSpaceDN w:val="0"/>
              <w:spacing w:line="380" w:lineRule="exact"/>
              <w:jc w:val="center"/>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7095" w:type="dxa"/>
            <w:gridSpan w:val="3"/>
            <w:noWrap w:val="0"/>
            <w:vAlign w:val="center"/>
          </w:tcPr>
          <w:p>
            <w:pPr>
              <w:overflowPunct w:val="0"/>
              <w:autoSpaceDE w:val="0"/>
              <w:autoSpaceDN w:val="0"/>
              <w:spacing w:line="380" w:lineRule="exact"/>
              <w:jc w:val="center"/>
              <w:textAlignment w:val="baseline"/>
              <w:rPr>
                <w:rFonts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注：报名表信息将与证书信息关联，请务必按照真实情况填写。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49B04A4D"/>
    <w:rsid w:val="49B04A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2023-05-30T06:38:00Z</dcterms:created>
  <dc:creator>赖。</dc:creator>
  <cp:lastModifiedBy>赖。</cp:lastModifiedBy>
  <dcterms:modified xsi:type="dcterms:W3CDTF">2023-05-30T06:38:41Z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1CFD70BE469F4CA09418740EDDEB989B_11</vt:lpwstr>
  </property>
</Properties>
</file>