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bookmarkStart w:id="0" w:name="_GoBack"/>
      <w:r>
        <w:rPr>
          <w:i w:val="0"/>
          <w:iCs w:val="0"/>
          <w:caps w:val="0"/>
          <w:color w:val="333333"/>
          <w:spacing w:val="0"/>
          <w:sz w:val="39"/>
          <w:szCs w:val="39"/>
          <w:bdr w:val="none" w:color="auto" w:sz="0" w:space="0"/>
          <w:shd w:val="clear" w:fill="FFFFFF"/>
        </w:rPr>
        <w:t>鄂州市自然资源和规划局关于在政务服务窗口开展“老年人关怀”服务的通知</w:t>
      </w:r>
    </w:p>
    <w:bookmarkEnd w:id="0"/>
    <w:p>
      <w:pPr>
        <w:keepNext w:val="0"/>
        <w:keepLines w:val="0"/>
        <w:widowControl/>
        <w:suppressLineNumbers w:val="0"/>
        <w:pBdr>
          <w:bottom w:val="single" w:color="EEEEEE" w:sz="6" w:space="0"/>
        </w:pBdr>
        <w:shd w:val="clear" w:fill="FFFFFF"/>
        <w:spacing w:after="225" w:afterAutospacing="0"/>
        <w:ind w:left="0" w:firstLine="0"/>
        <w:jc w:val="both"/>
        <w:rPr>
          <w:rFonts w:ascii="Tahoma" w:hAnsi="Tahoma" w:eastAsia="Tahoma" w:cs="Tahoma"/>
          <w:i w:val="0"/>
          <w:iCs w:val="0"/>
          <w:caps w:val="0"/>
          <w:color w:val="000000"/>
          <w:spacing w:val="0"/>
          <w:sz w:val="21"/>
          <w:szCs w:val="21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left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left"/>
        <w:rPr>
          <w:rFonts w:ascii="宋体" w:hAnsi="宋体" w:eastAsia="宋体" w:cs="宋体"/>
          <w:color w:val="333333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各分局、机关各科室、局属各单位：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保障老年人等特殊群体的基本需求，解决老年人“办事难”问题，为老年人等特殊群体提供周到、贴心、便利的服务，提升窗口服务水平，优化营商环境，经研究，决定在政务服务窗口开展“老年人关怀”服务，具体措施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、提供“优先服务”。设置1个老年人关爱窗口，窗口工作人员为老年人提供简单便捷的业务办理流程。若需要老年人使用网上服务，根据老年人实际情况，采取协助办理等方式帮助老年人办理。因特殊情况老年人不能自主办理的，窗口工作人员主动为其申请帮办代办服务，转交帮办代办专窗工作人员为其办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二、优化“一站服务”。安排专人提供老年人引导、咨询服务，对应服务区导办人员帮助老年人取号，指导协助填写相关表格。如老年人有其它需要（如老花镜、轮椅、拐杖等）,由大厅志愿服务站及时提供。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三、开通“咨询服务”。开通电话咨询服务，快速回应老年人关切问题， 切实减少人群聚集，真正方便老年人及特殊群体办事。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四、落实“送达服务”。为了让老年人及特殊群体少跑路，窗口推行审批服务结果快递送达及上门服务等服务模式，将审批结果通过快递公司等方式送达老年人及特殊群体手中，为老年人及特殊群体提供贴心、周到的服务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五、提升“微笑服务”。加强对窗口工作人员遵章守纪情况、服务态度、办事效率、一次性告知等各个方面的严格要求和管理，落实好温馨服务、微笑服务、礼貌待人要求，增强窗口人员服务意识。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640"/>
        <w:jc w:val="lef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160"/>
        <w:jc w:val="righ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鄂州市自然资源和规划局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38" w:lineRule="atLeast"/>
        <w:ind w:left="0" w:right="0" w:firstLine="4800"/>
        <w:jc w:val="right"/>
        <w:rPr>
          <w:rFonts w:ascii="宋体" w:hAnsi="宋体" w:eastAsia="宋体" w:cs="宋体"/>
          <w:color w:val="333333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2020年12月25日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mMTk5YzgxNDM0NTQ0ZjI1NmU5MzNlOTc3YzEzYmIifQ=="/>
  </w:docVars>
  <w:rsids>
    <w:rsidRoot w:val="00000000"/>
    <w:rsid w:val="6019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644</Words>
  <Characters>649</Characters>
  <Lines>0</Lines>
  <Paragraphs>0</Paragraphs>
  <TotalTime>0</TotalTime>
  <ScaleCrop>false</ScaleCrop>
  <LinksUpToDate>false</LinksUpToDate>
  <CharactersWithSpaces>652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2023-04-14T06:49:42Z</dcterms:created>
  <dc:creator>www</dc:creator>
  <cp:lastModifiedBy>www</cp:lastModifiedBy>
  <dcterms:modified xsi:type="dcterms:W3CDTF">2023-04-14T06:49:59Z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7CE04F00AA41408F884C8613C2AB56DF_12</vt:lpwstr>
  </property>
</Properties>
</file>