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52C50">
      <w:pPr>
        <w:ind w:firstLine="0" w:firstLineChars="0"/>
      </w:pPr>
      <w:r>
        <w:rPr>
          <w:rFonts w:hint="eastAsia"/>
        </w:rPr>
        <w:t>附件4</w:t>
      </w:r>
    </w:p>
    <w:p w14:paraId="1A11E077">
      <w:pPr>
        <w:keepNext/>
        <w:keepLines/>
        <w:overflowPunct w:val="0"/>
        <w:spacing w:before="360" w:after="360"/>
        <w:ind w:firstLine="640"/>
      </w:pPr>
      <w:r>
        <w:rPr>
          <w:rFonts w:hint="eastAsia"/>
        </w:rPr>
        <w:t>鄂州市“无废城市”建设重点项目清单（动态更新）</w:t>
      </w:r>
    </w:p>
    <w:tbl>
      <w:tblPr>
        <w:tblStyle w:val="1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156"/>
        <w:gridCol w:w="1016"/>
        <w:gridCol w:w="2306"/>
        <w:gridCol w:w="1188"/>
        <w:gridCol w:w="788"/>
        <w:gridCol w:w="577"/>
        <w:gridCol w:w="577"/>
        <w:gridCol w:w="707"/>
      </w:tblGrid>
      <w:tr w14:paraId="543F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0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DD022F">
            <w:pPr>
              <w:pStyle w:val="24"/>
              <w:rPr>
                <w:rFonts w:hint="default"/>
              </w:rPr>
            </w:pPr>
            <w:bookmarkStart w:id="0" w:name="_Toc155104203"/>
            <w:r>
              <w:t>序号</w:t>
            </w:r>
            <w:bookmarkEnd w:id="0"/>
          </w:p>
        </w:tc>
        <w:tc>
          <w:tcPr>
            <w:tcW w:w="6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A98D74">
            <w:pPr>
              <w:pStyle w:val="24"/>
              <w:rPr>
                <w:rFonts w:hint="default"/>
              </w:rPr>
            </w:pPr>
            <w:bookmarkStart w:id="1" w:name="_Toc155188676"/>
            <w:r>
              <w:t>名</w:t>
            </w:r>
            <w:bookmarkEnd w:id="1"/>
            <w:r>
              <w:t>　称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A486D0">
            <w:pPr>
              <w:pStyle w:val="24"/>
              <w:rPr>
                <w:rFonts w:hint="default"/>
              </w:rPr>
            </w:pPr>
            <w:bookmarkStart w:id="2" w:name="_Toc155188677"/>
            <w:r>
              <w:t>建设单位</w:t>
            </w:r>
            <w:bookmarkEnd w:id="2"/>
          </w:p>
        </w:tc>
        <w:tc>
          <w:tcPr>
            <w:tcW w:w="127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D4B414">
            <w:pPr>
              <w:pStyle w:val="24"/>
              <w:rPr>
                <w:rFonts w:hint="default"/>
              </w:rPr>
            </w:pPr>
            <w:bookmarkStart w:id="3" w:name="_Toc155188678"/>
            <w:r>
              <w:t>主要内容</w:t>
            </w:r>
            <w:bookmarkEnd w:id="3"/>
          </w:p>
        </w:tc>
        <w:tc>
          <w:tcPr>
            <w:tcW w:w="65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0D26ED">
            <w:pPr>
              <w:pStyle w:val="24"/>
              <w:rPr>
                <w:rFonts w:hint="default"/>
              </w:rPr>
            </w:pPr>
            <w:bookmarkStart w:id="4" w:name="_Toc155104207"/>
            <w:r>
              <w:t>期望目标</w:t>
            </w:r>
            <w:bookmarkEnd w:id="4"/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9B2CC2">
            <w:pPr>
              <w:pStyle w:val="24"/>
              <w:rPr>
                <w:rFonts w:hint="default"/>
              </w:rPr>
            </w:pPr>
            <w:bookmarkStart w:id="5" w:name="_Toc155188680"/>
            <w:r>
              <w:t>资金金</w:t>
            </w:r>
            <w:bookmarkEnd w:id="5"/>
            <w:r>
              <w:t>额（万）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110671">
            <w:pPr>
              <w:pStyle w:val="24"/>
              <w:rPr>
                <w:rFonts w:hint="default"/>
              </w:rPr>
            </w:pPr>
            <w:bookmarkStart w:id="6" w:name="_Toc155188681"/>
            <w:r>
              <w:t>资金</w:t>
            </w:r>
            <w:bookmarkEnd w:id="6"/>
          </w:p>
          <w:p w14:paraId="6230C91B">
            <w:pPr>
              <w:pStyle w:val="24"/>
              <w:rPr>
                <w:rFonts w:hint="default"/>
              </w:rPr>
            </w:pPr>
            <w:r>
              <w:t>类型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A00986">
            <w:pPr>
              <w:pStyle w:val="24"/>
              <w:rPr>
                <w:rFonts w:hint="default"/>
              </w:rPr>
            </w:pPr>
            <w:bookmarkStart w:id="7" w:name="_Toc155188682"/>
            <w:r>
              <w:t>建设状态</w:t>
            </w:r>
            <w:bookmarkEnd w:id="7"/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9A15B3">
            <w:pPr>
              <w:pStyle w:val="24"/>
              <w:rPr>
                <w:rFonts w:hint="default"/>
              </w:rPr>
            </w:pPr>
            <w:bookmarkStart w:id="8" w:name="_Toc155104211"/>
            <w:r>
              <w:t>实施周期</w:t>
            </w:r>
            <w:bookmarkEnd w:id="8"/>
            <w:r>
              <w:t>（年）</w:t>
            </w:r>
          </w:p>
        </w:tc>
      </w:tr>
      <w:tr w14:paraId="156A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B290D2">
            <w:pPr>
              <w:pStyle w:val="23"/>
            </w:pPr>
            <w:r>
              <w:rPr>
                <w:rFonts w:hint="eastAsia"/>
              </w:rPr>
              <w:t>E1生活源固体废物</w:t>
            </w:r>
          </w:p>
        </w:tc>
      </w:tr>
      <w:tr w14:paraId="76B66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040C6C">
            <w:pPr>
              <w:pStyle w:val="23"/>
            </w:pPr>
            <w:r>
              <w:rPr>
                <w:rFonts w:hint="eastAsia"/>
              </w:rPr>
              <w:t>E1-1</w:t>
            </w:r>
          </w:p>
        </w:tc>
        <w:tc>
          <w:tcPr>
            <w:tcW w:w="6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5D4E5F">
            <w:pPr>
              <w:pStyle w:val="23"/>
            </w:pPr>
            <w:r>
              <w:rPr>
                <w:rFonts w:hint="eastAsia"/>
              </w:rPr>
              <w:t>鄂州市物源报废汽车回收有限公司汽车拆解二期项目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9462C2">
            <w:pPr>
              <w:pStyle w:val="23"/>
            </w:pPr>
            <w:r>
              <w:rPr>
                <w:rFonts w:hint="eastAsia"/>
              </w:rPr>
              <w:t>鄂州市物源报废汽车回收有限公司</w:t>
            </w:r>
          </w:p>
        </w:tc>
        <w:tc>
          <w:tcPr>
            <w:tcW w:w="127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9D9AEC">
            <w:pPr>
              <w:pStyle w:val="23"/>
            </w:pPr>
            <w:r>
              <w:rPr>
                <w:rFonts w:hint="eastAsia"/>
              </w:rPr>
              <w:t>每年新增报废汽车拆解能力达18500辆，其中重型卡车3000辆，轿车轻型车5000辆，摩托车10000辆，新能源车500辆，年拆解总重量为20600吨</w:t>
            </w:r>
          </w:p>
        </w:tc>
        <w:tc>
          <w:tcPr>
            <w:tcW w:w="65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4D1F88">
            <w:pPr>
              <w:pStyle w:val="23"/>
            </w:pPr>
            <w:r>
              <w:rPr>
                <w:rFonts w:hint="eastAsia"/>
              </w:rPr>
              <w:t>增强报废汽车拆解能力，提高鄂州市再生资源回收利用率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BF8F68">
            <w:pPr>
              <w:pStyle w:val="23"/>
            </w:pPr>
            <w:r>
              <w:rPr>
                <w:rFonts w:hint="eastAsia"/>
              </w:rPr>
              <w:t>2000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ED4AF1">
            <w:pPr>
              <w:pStyle w:val="23"/>
            </w:pPr>
            <w:r>
              <w:rPr>
                <w:rFonts w:hint="eastAsia"/>
              </w:rPr>
              <w:t>自筹资金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60E84D">
            <w:pPr>
              <w:pStyle w:val="23"/>
            </w:pPr>
            <w:r>
              <w:rPr>
                <w:rFonts w:hint="eastAsia"/>
              </w:rPr>
              <w:t>在建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BCA944">
            <w:pPr>
              <w:pStyle w:val="23"/>
            </w:pPr>
            <w:r>
              <w:rPr>
                <w:rFonts w:hint="eastAsia"/>
              </w:rPr>
              <w:t>2022-2025</w:t>
            </w:r>
          </w:p>
        </w:tc>
      </w:tr>
      <w:tr w14:paraId="504A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A5F2E7">
            <w:pPr>
              <w:pStyle w:val="23"/>
            </w:pPr>
            <w:r>
              <w:rPr>
                <w:rFonts w:hint="eastAsia"/>
              </w:rPr>
              <w:t>E1-2</w:t>
            </w:r>
          </w:p>
        </w:tc>
        <w:tc>
          <w:tcPr>
            <w:tcW w:w="6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646FD7">
            <w:pPr>
              <w:pStyle w:val="23"/>
            </w:pPr>
            <w:r>
              <w:rPr>
                <w:rFonts w:hint="eastAsia"/>
              </w:rPr>
              <w:t>城东污水处理厂存量污泥处置项目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2388D7">
            <w:pPr>
              <w:pStyle w:val="23"/>
            </w:pPr>
            <w:r>
              <w:rPr>
                <w:rFonts w:hint="eastAsia"/>
              </w:rPr>
              <w:t>城东污水处理厂存量污泥处置工程建设管理办公室</w:t>
            </w:r>
          </w:p>
        </w:tc>
        <w:tc>
          <w:tcPr>
            <w:tcW w:w="127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454BC9">
            <w:pPr>
              <w:pStyle w:val="23"/>
            </w:pPr>
            <w:r>
              <w:rPr>
                <w:rFonts w:hint="eastAsia"/>
              </w:rPr>
              <w:t>新建污泥脱水车间、储泥池、清水池、成品堆料场及其他辅助配套设施。项目设计污泥日处理规模400吨/天</w:t>
            </w:r>
          </w:p>
        </w:tc>
        <w:tc>
          <w:tcPr>
            <w:tcW w:w="65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795A41">
            <w:pPr>
              <w:pStyle w:val="23"/>
            </w:pPr>
            <w:r>
              <w:rPr>
                <w:rFonts w:hint="eastAsia"/>
              </w:rPr>
              <w:t>对城东污水处理厂全部存量污泥进行无害化处置，防治污泥堆存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882961">
            <w:pPr>
              <w:pStyle w:val="23"/>
            </w:pPr>
            <w:r>
              <w:rPr>
                <w:rFonts w:hint="eastAsia"/>
              </w:rPr>
              <w:t>3903.07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A8702A">
            <w:pPr>
              <w:pStyle w:val="23"/>
            </w:pPr>
            <w:r>
              <w:rPr>
                <w:rFonts w:hint="eastAsia"/>
              </w:rPr>
              <w:t>财政资金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E3D3E7">
            <w:pPr>
              <w:pStyle w:val="23"/>
            </w:pPr>
            <w:r>
              <w:rPr>
                <w:rFonts w:hint="eastAsia"/>
              </w:rPr>
              <w:t>在建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44F3D2">
            <w:pPr>
              <w:pStyle w:val="23"/>
            </w:pPr>
            <w:r>
              <w:rPr>
                <w:rFonts w:hint="eastAsia"/>
              </w:rPr>
              <w:t>2023-2024</w:t>
            </w:r>
          </w:p>
        </w:tc>
      </w:tr>
      <w:tr w14:paraId="0BCD2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F1E9D8">
            <w:pPr>
              <w:pStyle w:val="23"/>
            </w:pPr>
            <w:r>
              <w:rPr>
                <w:rFonts w:hint="eastAsia"/>
              </w:rPr>
              <w:t>E1-3</w:t>
            </w:r>
          </w:p>
        </w:tc>
        <w:tc>
          <w:tcPr>
            <w:tcW w:w="6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A4E134">
            <w:pPr>
              <w:pStyle w:val="23"/>
            </w:pPr>
            <w:r>
              <w:rPr>
                <w:rFonts w:hint="eastAsia"/>
              </w:rPr>
              <w:t>年加工3000吨厨余垃圾（厨油）回收利用项目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606AA6">
            <w:pPr>
              <w:pStyle w:val="23"/>
            </w:pPr>
            <w:r>
              <w:rPr>
                <w:rFonts w:hint="eastAsia"/>
              </w:rPr>
              <w:t>湖北惠光环保科技有限公司</w:t>
            </w:r>
          </w:p>
        </w:tc>
        <w:tc>
          <w:tcPr>
            <w:tcW w:w="127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E82537">
            <w:pPr>
              <w:pStyle w:val="23"/>
            </w:pPr>
            <w:r>
              <w:rPr>
                <w:rFonts w:hint="eastAsia"/>
              </w:rPr>
              <w:t>购置相关设备建设加工厨余垃圾（厨油）回收利用项目物理提取线1条，提取生物质原料，处理餐厨废油3000t/a（10t/d），生产工业级混合油2340t/a、半成品肥料550t/a</w:t>
            </w:r>
          </w:p>
        </w:tc>
        <w:tc>
          <w:tcPr>
            <w:tcW w:w="65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E890B0">
            <w:pPr>
              <w:pStyle w:val="23"/>
            </w:pPr>
            <w:r>
              <w:rPr>
                <w:rFonts w:hint="eastAsia"/>
              </w:rPr>
              <w:t>有效提高厨余垃圾（厨油）回收利用能力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038463">
            <w:pPr>
              <w:pStyle w:val="23"/>
            </w:pPr>
            <w:r>
              <w:rPr>
                <w:rFonts w:hint="eastAsia"/>
              </w:rPr>
              <w:t>500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FA7246">
            <w:pPr>
              <w:pStyle w:val="23"/>
            </w:pPr>
            <w:r>
              <w:rPr>
                <w:rFonts w:hint="eastAsia"/>
              </w:rPr>
              <w:t>自筹资金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FEDCFF">
            <w:pPr>
              <w:pStyle w:val="23"/>
            </w:pPr>
            <w:r>
              <w:rPr>
                <w:rFonts w:hint="eastAsia"/>
              </w:rPr>
              <w:t>在建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70D5F7">
            <w:pPr>
              <w:pStyle w:val="23"/>
            </w:pPr>
            <w:r>
              <w:rPr>
                <w:rFonts w:hint="eastAsia"/>
              </w:rPr>
              <w:t>2023-2025</w:t>
            </w:r>
          </w:p>
        </w:tc>
      </w:tr>
      <w:tr w14:paraId="655BD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0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963EDC">
            <w:pPr>
              <w:pStyle w:val="23"/>
            </w:pPr>
            <w:r>
              <w:rPr>
                <w:rFonts w:hint="eastAsia"/>
              </w:rPr>
              <w:t>E1-4</w:t>
            </w:r>
          </w:p>
        </w:tc>
        <w:tc>
          <w:tcPr>
            <w:tcW w:w="6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F671C4">
            <w:pPr>
              <w:pStyle w:val="23"/>
            </w:pPr>
            <w:r>
              <w:rPr>
                <w:rFonts w:hint="eastAsia"/>
              </w:rPr>
              <w:t>鄂州长融再生资源绿色分拣中心项目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7718A4">
            <w:pPr>
              <w:pStyle w:val="23"/>
            </w:pPr>
            <w:r>
              <w:rPr>
                <w:rFonts w:hint="eastAsia"/>
              </w:rPr>
              <w:t>鄂州长融再生资源回收利用有限公司</w:t>
            </w:r>
          </w:p>
        </w:tc>
        <w:tc>
          <w:tcPr>
            <w:tcW w:w="127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F8F409">
            <w:pPr>
              <w:pStyle w:val="23"/>
            </w:pPr>
            <w:r>
              <w:rPr>
                <w:rFonts w:hint="eastAsia"/>
              </w:rPr>
              <w:t>建设1条一次性废塑料输液瓶破碎清洗分离生产线，年产聚苯乙烯碎片1000吨</w:t>
            </w:r>
          </w:p>
        </w:tc>
        <w:tc>
          <w:tcPr>
            <w:tcW w:w="65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B700C5">
            <w:pPr>
              <w:pStyle w:val="23"/>
            </w:pPr>
            <w:r>
              <w:rPr>
                <w:rFonts w:hint="eastAsia"/>
              </w:rPr>
              <w:t>对废塑料输液瓶实现再生资源回收利用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A55704">
            <w:pPr>
              <w:pStyle w:val="23"/>
            </w:pPr>
            <w:r>
              <w:rPr>
                <w:rFonts w:hint="eastAsia"/>
              </w:rPr>
              <w:t>2600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07F8F0">
            <w:pPr>
              <w:pStyle w:val="23"/>
            </w:pPr>
            <w:r>
              <w:rPr>
                <w:rFonts w:hint="eastAsia"/>
              </w:rPr>
              <w:t>自筹资金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E5E9C6">
            <w:pPr>
              <w:pStyle w:val="23"/>
            </w:pPr>
            <w:r>
              <w:rPr>
                <w:rFonts w:hint="eastAsia"/>
              </w:rPr>
              <w:t>在建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4641ED">
            <w:pPr>
              <w:pStyle w:val="23"/>
            </w:pPr>
            <w:r>
              <w:rPr>
                <w:rFonts w:hint="eastAsia"/>
              </w:rPr>
              <w:t>2023-2025</w:t>
            </w:r>
          </w:p>
        </w:tc>
      </w:tr>
      <w:tr w14:paraId="030B0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0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7862C5">
            <w:pPr>
              <w:pStyle w:val="23"/>
            </w:pPr>
            <w:r>
              <w:rPr>
                <w:rFonts w:hint="eastAsia"/>
              </w:rPr>
              <w:t>E1-5</w:t>
            </w:r>
          </w:p>
        </w:tc>
        <w:tc>
          <w:tcPr>
            <w:tcW w:w="6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71C81A">
            <w:pPr>
              <w:pStyle w:val="23"/>
            </w:pPr>
            <w:r>
              <w:rPr>
                <w:rFonts w:hint="eastAsia"/>
              </w:rPr>
              <w:t>中新开环保综合</w:t>
            </w:r>
          </w:p>
          <w:p w14:paraId="1716718D">
            <w:pPr>
              <w:pStyle w:val="23"/>
            </w:pPr>
            <w:r>
              <w:rPr>
                <w:rFonts w:hint="eastAsia"/>
              </w:rPr>
              <w:t>利用项目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0EFB79">
            <w:pPr>
              <w:pStyle w:val="23"/>
            </w:pPr>
            <w:r>
              <w:rPr>
                <w:rFonts w:hint="eastAsia"/>
              </w:rPr>
              <w:t>湖北中新开低碳环保科技有限公司</w:t>
            </w:r>
          </w:p>
        </w:tc>
        <w:tc>
          <w:tcPr>
            <w:tcW w:w="127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D23537">
            <w:pPr>
              <w:pStyle w:val="23"/>
            </w:pPr>
            <w:r>
              <w:rPr>
                <w:rFonts w:hint="eastAsia"/>
              </w:rPr>
              <w:t>新建一般固体废物预处理车间，布设替代燃料预处理系统和入窑系统，依托世纪新峰水泥窑协同处置固体废物；同时，利用沼渣、污泥燃烧的热量替代部分燃料煤，减少世纪新峰原煤的消耗量。年处理沼渣6000吨（脱水后）、污水处理厂污泥54000吨（脱水后）</w:t>
            </w:r>
          </w:p>
        </w:tc>
        <w:tc>
          <w:tcPr>
            <w:tcW w:w="65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5033CF">
            <w:pPr>
              <w:pStyle w:val="23"/>
            </w:pPr>
            <w:r>
              <w:rPr>
                <w:rFonts w:hint="eastAsia"/>
              </w:rPr>
              <w:t>提高沼渣、污泥处置能力，减少不可再生能源使用量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E041D9">
            <w:pPr>
              <w:pStyle w:val="23"/>
            </w:pPr>
            <w:r>
              <w:rPr>
                <w:rFonts w:hint="eastAsia"/>
              </w:rPr>
              <w:t>15000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4B0946">
            <w:pPr>
              <w:pStyle w:val="23"/>
            </w:pPr>
            <w:r>
              <w:rPr>
                <w:rFonts w:hint="eastAsia"/>
              </w:rPr>
              <w:t>自筹资金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AF7FCC">
            <w:pPr>
              <w:pStyle w:val="23"/>
            </w:pPr>
            <w:r>
              <w:rPr>
                <w:rFonts w:hint="eastAsia"/>
              </w:rPr>
              <w:t>在建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C685E2">
            <w:pPr>
              <w:pStyle w:val="23"/>
            </w:pPr>
            <w:r>
              <w:rPr>
                <w:rFonts w:hint="eastAsia"/>
              </w:rPr>
              <w:t>2023-2025</w:t>
            </w:r>
          </w:p>
        </w:tc>
      </w:tr>
      <w:tr w14:paraId="7CA23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40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4923E5">
            <w:pPr>
              <w:pStyle w:val="23"/>
            </w:pPr>
            <w:r>
              <w:rPr>
                <w:rFonts w:hint="eastAsia"/>
              </w:rPr>
              <w:t>E1-6</w:t>
            </w:r>
          </w:p>
        </w:tc>
        <w:tc>
          <w:tcPr>
            <w:tcW w:w="6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F2F5D1">
            <w:pPr>
              <w:pStyle w:val="23"/>
            </w:pPr>
            <w:r>
              <w:rPr>
                <w:rFonts w:hint="eastAsia"/>
              </w:rPr>
              <w:t>城乡垃圾废弃物分类收集综合利用项目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CD1370">
            <w:pPr>
              <w:pStyle w:val="23"/>
            </w:pPr>
            <w:r>
              <w:rPr>
                <w:rFonts w:hint="eastAsia"/>
              </w:rPr>
              <w:t>市农业农村局</w:t>
            </w:r>
          </w:p>
        </w:tc>
        <w:tc>
          <w:tcPr>
            <w:tcW w:w="127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6F9897">
            <w:pPr>
              <w:pStyle w:val="23"/>
            </w:pPr>
            <w:r>
              <w:rPr>
                <w:rFonts w:hint="eastAsia"/>
              </w:rPr>
              <w:t>扩大分类收集范围，提升</w:t>
            </w:r>
          </w:p>
          <w:p w14:paraId="153D97B9">
            <w:pPr>
              <w:pStyle w:val="23"/>
            </w:pPr>
            <w:r>
              <w:rPr>
                <w:rFonts w:hint="eastAsia"/>
              </w:rPr>
              <w:t>综合利用水平</w:t>
            </w:r>
          </w:p>
        </w:tc>
        <w:tc>
          <w:tcPr>
            <w:tcW w:w="65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F256E4">
            <w:pPr>
              <w:pStyle w:val="23"/>
            </w:pPr>
            <w:r>
              <w:rPr>
                <w:rFonts w:hint="eastAsia"/>
              </w:rPr>
              <w:t>提高生活垃圾分类收集水平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FC5BFE">
            <w:pPr>
              <w:pStyle w:val="23"/>
            </w:pPr>
            <w:r>
              <w:rPr>
                <w:rFonts w:hint="eastAsia"/>
              </w:rPr>
              <w:t>30000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620027">
            <w:pPr>
              <w:pStyle w:val="23"/>
            </w:pPr>
            <w:r>
              <w:rPr>
                <w:rFonts w:hint="eastAsia"/>
              </w:rPr>
              <w:t>财政资金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ACD30D">
            <w:pPr>
              <w:pStyle w:val="23"/>
            </w:pPr>
            <w:r>
              <w:rPr>
                <w:rFonts w:hint="eastAsia"/>
              </w:rPr>
              <w:t>续建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296F5E">
            <w:pPr>
              <w:pStyle w:val="23"/>
            </w:pPr>
            <w:r>
              <w:rPr>
                <w:rFonts w:hint="eastAsia"/>
              </w:rPr>
              <w:t>2024-2025</w:t>
            </w:r>
          </w:p>
        </w:tc>
      </w:tr>
      <w:tr w14:paraId="0C437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BA6F0E">
            <w:pPr>
              <w:pStyle w:val="23"/>
            </w:pPr>
            <w:r>
              <w:rPr>
                <w:rFonts w:hint="eastAsia"/>
              </w:rPr>
              <w:t>E2工业固体废物</w:t>
            </w:r>
          </w:p>
        </w:tc>
      </w:tr>
      <w:tr w14:paraId="2B85F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0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7E5A8C">
            <w:pPr>
              <w:pStyle w:val="23"/>
            </w:pPr>
            <w:r>
              <w:rPr>
                <w:rFonts w:hint="eastAsia"/>
              </w:rPr>
              <w:t>E2-1</w:t>
            </w:r>
          </w:p>
        </w:tc>
        <w:tc>
          <w:tcPr>
            <w:tcW w:w="6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645852">
            <w:pPr>
              <w:pStyle w:val="23"/>
            </w:pPr>
            <w:r>
              <w:rPr>
                <w:rFonts w:hint="eastAsia"/>
              </w:rPr>
              <w:t>清能科技（鄂州）有限公司资源循环利用项目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9D02C0">
            <w:pPr>
              <w:pStyle w:val="23"/>
            </w:pPr>
            <w:r>
              <w:rPr>
                <w:rFonts w:hint="eastAsia"/>
              </w:rPr>
              <w:t>清能科技（鄂州）有限公司</w:t>
            </w:r>
          </w:p>
        </w:tc>
        <w:tc>
          <w:tcPr>
            <w:tcW w:w="127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7F6C18">
            <w:pPr>
              <w:pStyle w:val="23"/>
            </w:pPr>
            <w:r>
              <w:rPr>
                <w:rFonts w:hint="eastAsia"/>
              </w:rPr>
              <w:t>新建一条20000吨/年小家电资源回收生产线、一条3600吨/年废旧电芯资源回收生产线、一条15000吨/年废塑料资源回收生产线、一条20000吨/年一般工业固体废物资源回收生产线及配套公辅、储运、环保设施</w:t>
            </w:r>
          </w:p>
        </w:tc>
        <w:tc>
          <w:tcPr>
            <w:tcW w:w="65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62C796">
            <w:pPr>
              <w:pStyle w:val="23"/>
            </w:pPr>
            <w:r>
              <w:rPr>
                <w:rFonts w:hint="eastAsia"/>
              </w:rPr>
              <w:t>回收利用废弃电子产品，回收废塑料进行改性造粒，回收一般工业固废包括废钢材、废五金、废塑料、废木块等进行资源循环利用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8F8A6E">
            <w:pPr>
              <w:pStyle w:val="23"/>
            </w:pPr>
            <w:r>
              <w:rPr>
                <w:rFonts w:hint="eastAsia"/>
              </w:rPr>
              <w:t>15000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BE55A3">
            <w:pPr>
              <w:pStyle w:val="23"/>
            </w:pPr>
            <w:r>
              <w:rPr>
                <w:rFonts w:hint="eastAsia"/>
              </w:rPr>
              <w:t>自筹资金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E8001E">
            <w:pPr>
              <w:pStyle w:val="23"/>
            </w:pPr>
            <w:r>
              <w:rPr>
                <w:rFonts w:hint="eastAsia"/>
              </w:rPr>
              <w:t>在建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5957B2">
            <w:pPr>
              <w:pStyle w:val="23"/>
            </w:pPr>
            <w:r>
              <w:rPr>
                <w:rFonts w:hint="eastAsia"/>
              </w:rPr>
              <w:t>2023-2025</w:t>
            </w:r>
          </w:p>
        </w:tc>
      </w:tr>
      <w:tr w14:paraId="5E775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0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1A7018">
            <w:pPr>
              <w:pStyle w:val="23"/>
            </w:pPr>
            <w:r>
              <w:rPr>
                <w:rFonts w:hint="eastAsia"/>
              </w:rPr>
              <w:t>E2-2</w:t>
            </w:r>
          </w:p>
        </w:tc>
        <w:tc>
          <w:tcPr>
            <w:tcW w:w="6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4B38E4">
            <w:pPr>
              <w:pStyle w:val="23"/>
            </w:pPr>
            <w:r>
              <w:rPr>
                <w:rFonts w:hint="eastAsia"/>
              </w:rPr>
              <w:t>电子产品制造的一般工业固废资源循环综合利用项目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D23316">
            <w:pPr>
              <w:pStyle w:val="23"/>
            </w:pPr>
            <w:r>
              <w:rPr>
                <w:rFonts w:hint="eastAsia"/>
              </w:rPr>
              <w:t>湖北立恒永环保科技有限公司</w:t>
            </w:r>
          </w:p>
        </w:tc>
        <w:tc>
          <w:tcPr>
            <w:tcW w:w="127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FE8591">
            <w:pPr>
              <w:pStyle w:val="23"/>
            </w:pPr>
            <w:r>
              <w:rPr>
                <w:rFonts w:hint="eastAsia"/>
              </w:rPr>
              <w:t>原料一般工业固废污泥，经生物除臭后，与活性剂一同加入搅拌机充分搅拌，再经烘干后进入雷蒙机细磨，最后出料、打包得到产品。年生产胶结料22101吨</w:t>
            </w:r>
          </w:p>
        </w:tc>
        <w:tc>
          <w:tcPr>
            <w:tcW w:w="65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56FCD2">
            <w:pPr>
              <w:pStyle w:val="23"/>
            </w:pPr>
            <w:r>
              <w:rPr>
                <w:rFonts w:hint="eastAsia"/>
              </w:rPr>
              <w:t>对电子产品工业产生的污泥进行有效资源化处置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2DD968">
            <w:pPr>
              <w:pStyle w:val="23"/>
            </w:pPr>
            <w:r>
              <w:rPr>
                <w:rFonts w:hint="eastAsia"/>
              </w:rPr>
              <w:t>1200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FA51CF">
            <w:pPr>
              <w:pStyle w:val="23"/>
            </w:pPr>
            <w:r>
              <w:rPr>
                <w:rFonts w:hint="eastAsia"/>
              </w:rPr>
              <w:t>自筹资金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2142C0">
            <w:pPr>
              <w:pStyle w:val="23"/>
            </w:pPr>
            <w:r>
              <w:rPr>
                <w:rFonts w:hint="eastAsia"/>
              </w:rPr>
              <w:t>在建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0A7D57">
            <w:pPr>
              <w:pStyle w:val="23"/>
            </w:pPr>
            <w:r>
              <w:rPr>
                <w:rFonts w:hint="eastAsia"/>
              </w:rPr>
              <w:t>2023-2025</w:t>
            </w:r>
          </w:p>
        </w:tc>
      </w:tr>
      <w:tr w14:paraId="6C82C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0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82AEA8">
            <w:pPr>
              <w:pStyle w:val="23"/>
            </w:pPr>
            <w:r>
              <w:rPr>
                <w:rFonts w:hint="eastAsia"/>
              </w:rPr>
              <w:t>E2-3</w:t>
            </w:r>
          </w:p>
        </w:tc>
        <w:tc>
          <w:tcPr>
            <w:tcW w:w="6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73171B">
            <w:pPr>
              <w:pStyle w:val="23"/>
            </w:pPr>
            <w:r>
              <w:rPr>
                <w:rFonts w:hint="eastAsia"/>
              </w:rPr>
              <w:t>在原有的生产流程中进行技术升级改造项目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4A49DD">
            <w:pPr>
              <w:pStyle w:val="23"/>
            </w:pPr>
            <w:r>
              <w:rPr>
                <w:rFonts w:hint="eastAsia"/>
              </w:rPr>
              <w:t>湖北融世工贸有限公司</w:t>
            </w:r>
          </w:p>
        </w:tc>
        <w:tc>
          <w:tcPr>
            <w:tcW w:w="127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008212">
            <w:pPr>
              <w:pStyle w:val="23"/>
            </w:pPr>
            <w:r>
              <w:rPr>
                <w:rFonts w:hint="eastAsia"/>
              </w:rPr>
              <w:t>对现有项目尾矿（非磁矿浆）进行综合利用，项目年产40万吨（含水率约为15%）建筑砂</w:t>
            </w:r>
          </w:p>
        </w:tc>
        <w:tc>
          <w:tcPr>
            <w:tcW w:w="65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8ABDC4">
            <w:pPr>
              <w:pStyle w:val="23"/>
            </w:pPr>
            <w:r>
              <w:rPr>
                <w:rFonts w:hint="eastAsia"/>
              </w:rPr>
              <w:t>对工业固废尾矿进行有效资源化利用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9EB7C8">
            <w:pPr>
              <w:pStyle w:val="23"/>
            </w:pPr>
            <w:r>
              <w:rPr>
                <w:rFonts w:hint="eastAsia"/>
              </w:rPr>
              <w:t>50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FD5A9C">
            <w:pPr>
              <w:pStyle w:val="23"/>
            </w:pPr>
            <w:r>
              <w:rPr>
                <w:rFonts w:hint="eastAsia"/>
              </w:rPr>
              <w:t>自筹资金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89DC2D">
            <w:pPr>
              <w:pStyle w:val="23"/>
            </w:pPr>
            <w:r>
              <w:rPr>
                <w:rFonts w:hint="eastAsia"/>
              </w:rPr>
              <w:t>在建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D08B74">
            <w:pPr>
              <w:pStyle w:val="23"/>
            </w:pPr>
            <w:r>
              <w:rPr>
                <w:rFonts w:hint="eastAsia"/>
              </w:rPr>
              <w:t>2023-2025</w:t>
            </w:r>
          </w:p>
        </w:tc>
      </w:tr>
      <w:tr w14:paraId="47352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0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A1E5F4">
            <w:pPr>
              <w:pStyle w:val="23"/>
            </w:pPr>
            <w:r>
              <w:rPr>
                <w:rFonts w:hint="eastAsia"/>
              </w:rPr>
              <w:t>E2-4</w:t>
            </w:r>
          </w:p>
        </w:tc>
        <w:tc>
          <w:tcPr>
            <w:tcW w:w="6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FFB45C">
            <w:pPr>
              <w:pStyle w:val="23"/>
            </w:pPr>
            <w:r>
              <w:rPr>
                <w:rFonts w:hint="eastAsia"/>
              </w:rPr>
              <w:t>脱硫石膏综合利用项目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B6E47F">
            <w:pPr>
              <w:pStyle w:val="23"/>
            </w:pPr>
            <w:r>
              <w:rPr>
                <w:rFonts w:hint="eastAsia"/>
              </w:rPr>
              <w:t>市发改委、市经信局，相关企业</w:t>
            </w:r>
          </w:p>
        </w:tc>
        <w:tc>
          <w:tcPr>
            <w:tcW w:w="127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68A304">
            <w:pPr>
              <w:pStyle w:val="23"/>
            </w:pPr>
            <w:r>
              <w:rPr>
                <w:rFonts w:hint="eastAsia"/>
              </w:rPr>
              <w:t>谋划拓宽脱硫石膏综合利用渠道，建设脱硫石膏综合利用项目，脱硫石膏综合利用量为60万吨/年</w:t>
            </w:r>
          </w:p>
        </w:tc>
        <w:tc>
          <w:tcPr>
            <w:tcW w:w="65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42CA36">
            <w:pPr>
              <w:pStyle w:val="23"/>
            </w:pPr>
            <w:r>
              <w:rPr>
                <w:rFonts w:hint="eastAsia"/>
              </w:rPr>
              <w:t>解决鄂州市脱硫石膏大量堆积存放的问题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5459E7">
            <w:pPr>
              <w:pStyle w:val="23"/>
            </w:pPr>
            <w:r>
              <w:rPr>
                <w:rFonts w:hint="eastAsia"/>
              </w:rPr>
              <w:t>/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09B621">
            <w:pPr>
              <w:pStyle w:val="23"/>
            </w:pPr>
            <w:r>
              <w:rPr>
                <w:rFonts w:hint="eastAsia"/>
              </w:rPr>
              <w:t>/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9CE734">
            <w:pPr>
              <w:pStyle w:val="23"/>
            </w:pPr>
            <w:r>
              <w:rPr>
                <w:rFonts w:hint="eastAsia"/>
              </w:rPr>
              <w:t>拟建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5EA037">
            <w:pPr>
              <w:pStyle w:val="23"/>
            </w:pPr>
            <w:r>
              <w:rPr>
                <w:rFonts w:hint="eastAsia"/>
              </w:rPr>
              <w:t>前期谋划</w:t>
            </w:r>
          </w:p>
        </w:tc>
      </w:tr>
      <w:tr w14:paraId="37060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3875A4">
            <w:pPr>
              <w:pStyle w:val="23"/>
            </w:pPr>
            <w:r>
              <w:rPr>
                <w:rFonts w:hint="eastAsia"/>
              </w:rPr>
              <w:t>E3农业固体废物</w:t>
            </w:r>
          </w:p>
        </w:tc>
      </w:tr>
      <w:tr w14:paraId="31041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40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74F88B">
            <w:pPr>
              <w:pStyle w:val="23"/>
            </w:pPr>
            <w:r>
              <w:rPr>
                <w:rFonts w:hint="eastAsia"/>
              </w:rPr>
              <w:t>E3-1</w:t>
            </w:r>
          </w:p>
        </w:tc>
        <w:tc>
          <w:tcPr>
            <w:tcW w:w="6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6FD88A">
            <w:pPr>
              <w:pStyle w:val="23"/>
            </w:pPr>
            <w:r>
              <w:rPr>
                <w:rFonts w:hint="eastAsia"/>
              </w:rPr>
              <w:t>梁子湖区沼山镇畜禽养殖污染环境整治修复项目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D323A4">
            <w:pPr>
              <w:pStyle w:val="23"/>
            </w:pPr>
            <w:r>
              <w:rPr>
                <w:rFonts w:hint="eastAsia"/>
              </w:rPr>
              <w:t>梁子湖区</w:t>
            </w:r>
          </w:p>
          <w:p w14:paraId="300B0792">
            <w:pPr>
              <w:pStyle w:val="23"/>
            </w:pPr>
            <w:r>
              <w:rPr>
                <w:rFonts w:hint="eastAsia"/>
              </w:rPr>
              <w:t>沼山镇</w:t>
            </w:r>
          </w:p>
        </w:tc>
        <w:tc>
          <w:tcPr>
            <w:tcW w:w="127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2E4056">
            <w:pPr>
              <w:pStyle w:val="23"/>
            </w:pPr>
            <w:r>
              <w:rPr>
                <w:rFonts w:hint="eastAsia"/>
              </w:rPr>
              <w:t>沼山镇对畜禽养殖“三区”整治已拆除的110余家中小型个体养鸡场进行环境综合整治。设计农用地、灌溉沟渠500亩，点状分布，对污染土壤更换修复、复绿、恢复耕种，改善农村人居环境</w:t>
            </w:r>
          </w:p>
        </w:tc>
        <w:tc>
          <w:tcPr>
            <w:tcW w:w="65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66E3FB">
            <w:pPr>
              <w:pStyle w:val="23"/>
            </w:pPr>
            <w:r>
              <w:rPr>
                <w:rFonts w:hint="eastAsia"/>
              </w:rPr>
              <w:t>有效改善沼山镇农村人居环境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44EBA1">
            <w:pPr>
              <w:pStyle w:val="23"/>
            </w:pPr>
            <w:r>
              <w:rPr>
                <w:rFonts w:hint="eastAsia"/>
              </w:rPr>
              <w:t>8000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1031FE">
            <w:pPr>
              <w:pStyle w:val="23"/>
            </w:pPr>
            <w:r>
              <w:rPr>
                <w:rFonts w:hint="eastAsia"/>
              </w:rPr>
              <w:t>财政资金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5AA116">
            <w:pPr>
              <w:pStyle w:val="23"/>
            </w:pPr>
            <w:r>
              <w:rPr>
                <w:rFonts w:hint="eastAsia"/>
              </w:rPr>
              <w:t>在建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E28B3A">
            <w:pPr>
              <w:pStyle w:val="23"/>
            </w:pPr>
            <w:r>
              <w:rPr>
                <w:rFonts w:hint="eastAsia"/>
              </w:rPr>
              <w:t>2022-2024</w:t>
            </w:r>
          </w:p>
        </w:tc>
      </w:tr>
      <w:tr w14:paraId="1878D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40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445BA2">
            <w:pPr>
              <w:pStyle w:val="23"/>
            </w:pPr>
            <w:r>
              <w:rPr>
                <w:rFonts w:hint="eastAsia"/>
              </w:rPr>
              <w:t>E3-2</w:t>
            </w:r>
          </w:p>
        </w:tc>
        <w:tc>
          <w:tcPr>
            <w:tcW w:w="6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7C01C3">
            <w:pPr>
              <w:pStyle w:val="23"/>
            </w:pPr>
            <w:r>
              <w:rPr>
                <w:rFonts w:hint="eastAsia"/>
              </w:rPr>
              <w:t>鄂州市水产健康养殖示范创建项目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5C5A40">
            <w:pPr>
              <w:pStyle w:val="23"/>
            </w:pPr>
            <w:r>
              <w:rPr>
                <w:rFonts w:hint="eastAsia"/>
              </w:rPr>
              <w:t>市农业农村局</w:t>
            </w:r>
          </w:p>
        </w:tc>
        <w:tc>
          <w:tcPr>
            <w:tcW w:w="127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FF1CDE">
            <w:pPr>
              <w:pStyle w:val="23"/>
            </w:pPr>
            <w:r>
              <w:rPr>
                <w:rFonts w:hint="eastAsia"/>
              </w:rPr>
              <w:t>开展水产健康养殖示范创建；重点发展池塘工程化、工厂化循环水养殖，稳步发展稻渔综合种养和大水面生态渔业</w:t>
            </w:r>
          </w:p>
        </w:tc>
        <w:tc>
          <w:tcPr>
            <w:tcW w:w="65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0365C3">
            <w:pPr>
              <w:pStyle w:val="23"/>
            </w:pPr>
            <w:r>
              <w:rPr>
                <w:rFonts w:hint="eastAsia"/>
              </w:rPr>
              <w:t>推进水产健康养殖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63C002">
            <w:pPr>
              <w:pStyle w:val="23"/>
            </w:pPr>
            <w:r>
              <w:rPr>
                <w:rFonts w:hint="eastAsia"/>
              </w:rPr>
              <w:t>6000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C9E237">
            <w:pPr>
              <w:pStyle w:val="23"/>
            </w:pPr>
            <w:r>
              <w:rPr>
                <w:rFonts w:hint="eastAsia"/>
              </w:rPr>
              <w:t>财政资金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F861D9">
            <w:pPr>
              <w:pStyle w:val="23"/>
            </w:pPr>
            <w:r>
              <w:rPr>
                <w:rFonts w:hint="eastAsia"/>
              </w:rPr>
              <w:t>在建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CEA410">
            <w:pPr>
              <w:pStyle w:val="23"/>
            </w:pPr>
            <w:r>
              <w:rPr>
                <w:rFonts w:hint="eastAsia"/>
              </w:rPr>
              <w:t>2024-2025</w:t>
            </w:r>
          </w:p>
        </w:tc>
      </w:tr>
      <w:tr w14:paraId="49FBB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1D16AC">
            <w:pPr>
              <w:pStyle w:val="23"/>
            </w:pPr>
            <w:r>
              <w:rPr>
                <w:rFonts w:hint="eastAsia"/>
              </w:rPr>
              <w:t>E4建筑固体废物</w:t>
            </w:r>
          </w:p>
        </w:tc>
      </w:tr>
      <w:tr w14:paraId="04EF7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40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81D372">
            <w:pPr>
              <w:pStyle w:val="23"/>
            </w:pPr>
            <w:r>
              <w:rPr>
                <w:rFonts w:hint="eastAsia"/>
              </w:rPr>
              <w:t>E4-1</w:t>
            </w:r>
          </w:p>
        </w:tc>
        <w:tc>
          <w:tcPr>
            <w:tcW w:w="6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99A8C2">
            <w:pPr>
              <w:pStyle w:val="23"/>
            </w:pPr>
            <w:r>
              <w:rPr>
                <w:rFonts w:hint="eastAsia"/>
              </w:rPr>
              <w:t>鄂州市固废循环产业园项目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EC0D57">
            <w:pPr>
              <w:pStyle w:val="23"/>
            </w:pPr>
            <w:r>
              <w:rPr>
                <w:rFonts w:hint="eastAsia"/>
              </w:rPr>
              <w:t>市城管委</w:t>
            </w:r>
          </w:p>
        </w:tc>
        <w:tc>
          <w:tcPr>
            <w:tcW w:w="127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C8ADE6">
            <w:pPr>
              <w:pStyle w:val="23"/>
            </w:pPr>
            <w:r>
              <w:rPr>
                <w:rFonts w:hint="eastAsia"/>
              </w:rPr>
              <w:t>建设包括建筑垃圾资源化利用示范基地、垃圾焚烧、填埋场治理、城市家具、建材利用等项目，实现垃圾资源再生利用。</w:t>
            </w:r>
          </w:p>
          <w:p w14:paraId="5CC454F4">
            <w:pPr>
              <w:pStyle w:val="23"/>
            </w:pPr>
            <w:r>
              <w:rPr>
                <w:rFonts w:hint="eastAsia"/>
              </w:rPr>
              <w:t>垃圾焚烧发电厂总体规模为1500t/d（分三期建设）。协同处置餐厨废弃物处理项目，新建1座大件垃圾处理中心，预留45.68亩地作为废旧塑料回收处理远期发展备用地，处理能力3000吨/天</w:t>
            </w:r>
          </w:p>
        </w:tc>
        <w:tc>
          <w:tcPr>
            <w:tcW w:w="65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FBECFA">
            <w:pPr>
              <w:pStyle w:val="23"/>
            </w:pPr>
            <w:bookmarkStart w:id="9" w:name="_Hlk159594236"/>
            <w:r>
              <w:rPr>
                <w:rFonts w:hint="eastAsia"/>
              </w:rPr>
              <w:t>实现固废循环利用</w:t>
            </w:r>
            <w:bookmarkEnd w:id="9"/>
            <w:r>
              <w:rPr>
                <w:rFonts w:hint="eastAsia"/>
              </w:rPr>
              <w:t>，对建筑垃圾、餐厨垃圾等进行有效治理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BF38F1">
            <w:pPr>
              <w:pStyle w:val="23"/>
            </w:pPr>
            <w:r>
              <w:rPr>
                <w:rFonts w:hint="eastAsia"/>
              </w:rPr>
              <w:t>81880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F854C9">
            <w:pPr>
              <w:pStyle w:val="23"/>
            </w:pPr>
            <w:r>
              <w:rPr>
                <w:rFonts w:hint="eastAsia"/>
              </w:rPr>
              <w:t>财政资金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D977AF">
            <w:pPr>
              <w:pStyle w:val="23"/>
            </w:pPr>
            <w:r>
              <w:rPr>
                <w:rFonts w:hint="eastAsia"/>
              </w:rPr>
              <w:t>新建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D17E84">
            <w:pPr>
              <w:pStyle w:val="23"/>
            </w:pPr>
            <w:r>
              <w:rPr>
                <w:rFonts w:hint="eastAsia"/>
              </w:rPr>
              <w:t>2024-2030</w:t>
            </w:r>
          </w:p>
        </w:tc>
      </w:tr>
      <w:tr w14:paraId="36499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40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BDCDC6">
            <w:pPr>
              <w:pStyle w:val="23"/>
            </w:pPr>
            <w:r>
              <w:rPr>
                <w:rFonts w:hint="eastAsia"/>
              </w:rPr>
              <w:t>E4-2</w:t>
            </w:r>
          </w:p>
        </w:tc>
        <w:tc>
          <w:tcPr>
            <w:tcW w:w="6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8C1FBD">
            <w:pPr>
              <w:pStyle w:val="23"/>
            </w:pPr>
            <w:r>
              <w:rPr>
                <w:rFonts w:hint="eastAsia"/>
              </w:rPr>
              <w:t>鄂州市巨都新型环保建材有限公司废弃原料综合利用技改项目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AA6469">
            <w:pPr>
              <w:pStyle w:val="23"/>
            </w:pPr>
            <w:r>
              <w:rPr>
                <w:rFonts w:hint="eastAsia"/>
              </w:rPr>
              <w:t>巨都新型环保建材有限公司</w:t>
            </w:r>
          </w:p>
        </w:tc>
        <w:tc>
          <w:tcPr>
            <w:tcW w:w="127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DAE650">
            <w:pPr>
              <w:pStyle w:val="23"/>
            </w:pPr>
            <w:r>
              <w:rPr>
                <w:rFonts w:hint="eastAsia"/>
              </w:rPr>
              <w:t>新建两条机制砂生产线和一条陶粒生产线，项目年产机制砂240万吨、陶粒15万吨</w:t>
            </w:r>
          </w:p>
        </w:tc>
        <w:tc>
          <w:tcPr>
            <w:tcW w:w="65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C2608F">
            <w:pPr>
              <w:pStyle w:val="23"/>
            </w:pPr>
            <w:r>
              <w:rPr>
                <w:rFonts w:hint="eastAsia"/>
              </w:rPr>
              <w:t>促进建筑废物的综合利用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FF0B17">
            <w:pPr>
              <w:pStyle w:val="23"/>
            </w:pPr>
            <w:r>
              <w:rPr>
                <w:rFonts w:hint="eastAsia"/>
              </w:rPr>
              <w:t>1500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595395">
            <w:pPr>
              <w:pStyle w:val="23"/>
            </w:pPr>
            <w:r>
              <w:rPr>
                <w:rFonts w:hint="eastAsia"/>
              </w:rPr>
              <w:t>自筹资金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E8805B">
            <w:pPr>
              <w:pStyle w:val="23"/>
            </w:pPr>
            <w:r>
              <w:rPr>
                <w:rFonts w:hint="eastAsia"/>
              </w:rPr>
              <w:t>在建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90D50A">
            <w:pPr>
              <w:pStyle w:val="23"/>
            </w:pPr>
            <w:r>
              <w:rPr>
                <w:rFonts w:hint="eastAsia"/>
              </w:rPr>
              <w:t>2023-2025</w:t>
            </w:r>
          </w:p>
        </w:tc>
      </w:tr>
      <w:tr w14:paraId="74267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40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A6DDA1">
            <w:pPr>
              <w:pStyle w:val="23"/>
            </w:pPr>
            <w:r>
              <w:rPr>
                <w:rFonts w:hint="eastAsia"/>
              </w:rPr>
              <w:t>E4-3</w:t>
            </w:r>
          </w:p>
        </w:tc>
        <w:tc>
          <w:tcPr>
            <w:tcW w:w="6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913038">
            <w:pPr>
              <w:pStyle w:val="23"/>
            </w:pPr>
            <w:r>
              <w:rPr>
                <w:rFonts w:hint="eastAsia"/>
              </w:rPr>
              <w:t>建筑垃圾无公害化处理扩规项目（一期）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F3C02A">
            <w:pPr>
              <w:pStyle w:val="23"/>
            </w:pPr>
            <w:r>
              <w:rPr>
                <w:rFonts w:hint="eastAsia"/>
              </w:rPr>
              <w:t>湖北瓦精建筑工程有限公司</w:t>
            </w:r>
          </w:p>
        </w:tc>
        <w:tc>
          <w:tcPr>
            <w:tcW w:w="127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1FF3B5">
            <w:pPr>
              <w:pStyle w:val="23"/>
            </w:pPr>
            <w:r>
              <w:rPr>
                <w:rFonts w:hint="eastAsia"/>
              </w:rPr>
              <w:t>建设7条砂石骨料生产线和1条陶粒生产线，项目年产机制砂及碎石620万吨、陶粒80万吨</w:t>
            </w:r>
          </w:p>
        </w:tc>
        <w:tc>
          <w:tcPr>
            <w:tcW w:w="65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D54889">
            <w:pPr>
              <w:pStyle w:val="23"/>
            </w:pPr>
            <w:r>
              <w:rPr>
                <w:rFonts w:hint="eastAsia"/>
              </w:rPr>
              <w:t>提高建筑垃圾资源化利用能力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4C8B2E">
            <w:pPr>
              <w:pStyle w:val="23"/>
            </w:pPr>
            <w:r>
              <w:rPr>
                <w:rFonts w:hint="eastAsia"/>
              </w:rPr>
              <w:t>3000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8454A1">
            <w:pPr>
              <w:pStyle w:val="23"/>
            </w:pPr>
            <w:r>
              <w:rPr>
                <w:rFonts w:hint="eastAsia"/>
              </w:rPr>
              <w:t>自筹资金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AF7424">
            <w:pPr>
              <w:pStyle w:val="23"/>
            </w:pPr>
            <w:r>
              <w:rPr>
                <w:rFonts w:hint="eastAsia"/>
              </w:rPr>
              <w:t>在建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073FC7">
            <w:pPr>
              <w:pStyle w:val="23"/>
            </w:pPr>
            <w:r>
              <w:rPr>
                <w:rFonts w:hint="eastAsia"/>
              </w:rPr>
              <w:t>2023-2025</w:t>
            </w:r>
          </w:p>
        </w:tc>
      </w:tr>
      <w:tr w14:paraId="592FA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40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FDB7AB">
            <w:pPr>
              <w:pStyle w:val="23"/>
            </w:pPr>
            <w:r>
              <w:rPr>
                <w:rFonts w:hint="eastAsia"/>
              </w:rPr>
              <w:t>E4-4</w:t>
            </w:r>
          </w:p>
        </w:tc>
        <w:tc>
          <w:tcPr>
            <w:tcW w:w="63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7BD318">
            <w:pPr>
              <w:pStyle w:val="23"/>
            </w:pPr>
            <w:r>
              <w:rPr>
                <w:rFonts w:hint="eastAsia"/>
              </w:rPr>
              <w:t>湖北林之立建材有限公司砂石原材料配套加工项目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5E0D7F">
            <w:pPr>
              <w:pStyle w:val="23"/>
            </w:pPr>
            <w:r>
              <w:rPr>
                <w:rFonts w:hint="eastAsia"/>
              </w:rPr>
              <w:t>湖北林之立建材有限公司</w:t>
            </w:r>
          </w:p>
        </w:tc>
        <w:tc>
          <w:tcPr>
            <w:tcW w:w="127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388971">
            <w:pPr>
              <w:pStyle w:val="23"/>
            </w:pPr>
            <w:r>
              <w:rPr>
                <w:rFonts w:hint="eastAsia"/>
              </w:rPr>
              <w:t>以建筑垃圾、废石为原料。建设2条机制砂生产线，项目年产机制砂100万吨</w:t>
            </w:r>
          </w:p>
        </w:tc>
        <w:tc>
          <w:tcPr>
            <w:tcW w:w="65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FD98C1">
            <w:pPr>
              <w:pStyle w:val="23"/>
            </w:pPr>
            <w:r>
              <w:rPr>
                <w:rFonts w:hint="eastAsia"/>
              </w:rPr>
              <w:t>促进建筑垃圾资源化利用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DA02BF">
            <w:pPr>
              <w:pStyle w:val="23"/>
            </w:pPr>
            <w:r>
              <w:rPr>
                <w:rFonts w:hint="eastAsia"/>
              </w:rPr>
              <w:t>2000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A84309">
            <w:pPr>
              <w:pStyle w:val="23"/>
            </w:pPr>
            <w:r>
              <w:rPr>
                <w:rFonts w:hint="eastAsia"/>
              </w:rPr>
              <w:t>自筹资金</w:t>
            </w:r>
          </w:p>
        </w:tc>
        <w:tc>
          <w:tcPr>
            <w:tcW w:w="31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208E74">
            <w:pPr>
              <w:pStyle w:val="23"/>
            </w:pPr>
            <w:r>
              <w:rPr>
                <w:rFonts w:hint="eastAsia"/>
              </w:rPr>
              <w:t>在建</w:t>
            </w:r>
          </w:p>
        </w:tc>
        <w:tc>
          <w:tcPr>
            <w:tcW w:w="38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05DE59">
            <w:pPr>
              <w:pStyle w:val="23"/>
            </w:pPr>
            <w:r>
              <w:rPr>
                <w:rFonts w:hint="eastAsia"/>
              </w:rPr>
              <w:t>2023-2025</w:t>
            </w:r>
          </w:p>
        </w:tc>
      </w:tr>
    </w:tbl>
    <w:p w14:paraId="3756CDBA">
      <w:pPr>
        <w:pStyle w:val="9"/>
        <w:ind w:left="0" w:leftChars="0" w:firstLine="0" w:firstLineChars="0"/>
        <w:rPr>
          <w:rFonts w:hint="eastAsia"/>
        </w:rPr>
      </w:pPr>
      <w:bookmarkStart w:id="10" w:name="_GoBack"/>
      <w:bookmarkEnd w:id="10"/>
    </w:p>
    <w:sectPr>
      <w:pgSz w:w="11906" w:h="16838"/>
      <w:pgMar w:top="1984" w:right="1474" w:bottom="1701" w:left="1587" w:header="851" w:footer="28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4YTFmZmJjZTE1NmRhNDE3NWU5ODE1YjRkOGRiM2YifQ=="/>
  </w:docVars>
  <w:rsids>
    <w:rsidRoot w:val="001E7D4A"/>
    <w:rsid w:val="0015001D"/>
    <w:rsid w:val="001E7D4A"/>
    <w:rsid w:val="00294618"/>
    <w:rsid w:val="00431FD9"/>
    <w:rsid w:val="00727E55"/>
    <w:rsid w:val="00731488"/>
    <w:rsid w:val="00920C45"/>
    <w:rsid w:val="00B86284"/>
    <w:rsid w:val="00D40F04"/>
    <w:rsid w:val="00E43372"/>
    <w:rsid w:val="05FC490A"/>
    <w:rsid w:val="12A2529E"/>
    <w:rsid w:val="14D07641"/>
    <w:rsid w:val="1988776F"/>
    <w:rsid w:val="38864D4B"/>
    <w:rsid w:val="3B8B7C9A"/>
    <w:rsid w:val="4A205A52"/>
    <w:rsid w:val="4F38383D"/>
    <w:rsid w:val="50095F5C"/>
    <w:rsid w:val="520B5239"/>
    <w:rsid w:val="72783DCD"/>
    <w:rsid w:val="7DBF4E59"/>
    <w:rsid w:val="7E18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1" w:semiHidden="0" w:name="heading 2"/>
    <w:lsdException w:qFormat="1" w:uiPriority="9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8" w:lineRule="exact"/>
      <w:ind w:firstLine="420" w:firstLineChars="2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link w:val="18"/>
    <w:qFormat/>
    <w:uiPriority w:val="0"/>
    <w:pPr>
      <w:keepNext/>
      <w:keepLines/>
      <w:spacing w:line="624" w:lineRule="exact"/>
      <w:ind w:firstLine="0" w:firstLineChars="0"/>
      <w:jc w:val="center"/>
      <w:outlineLvl w:val="0"/>
    </w:pPr>
    <w:rPr>
      <w:rFonts w:ascii="Times New Roman" w:hAnsi="Times New Roman" w:eastAsia="方正小标宋_GBK"/>
      <w:snapToGrid w:val="0"/>
      <w:kern w:val="0"/>
      <w:sz w:val="44"/>
    </w:rPr>
  </w:style>
  <w:style w:type="paragraph" w:styleId="3">
    <w:name w:val="heading 2"/>
    <w:basedOn w:val="1"/>
    <w:link w:val="19"/>
    <w:unhideWhenUsed/>
    <w:qFormat/>
    <w:uiPriority w:val="1"/>
    <w:pPr>
      <w:ind w:right="1438"/>
      <w:jc w:val="center"/>
      <w:outlineLvl w:val="1"/>
    </w:pPr>
    <w:rPr>
      <w:rFonts w:hint="eastAsia" w:ascii="方正黑体_GBK" w:hAnsi="方正黑体_GBK" w:eastAsia="方正黑体_GBK" w:cs="方正黑体_GBK"/>
      <w:sz w:val="36"/>
      <w:szCs w:val="36"/>
    </w:rPr>
  </w:style>
  <w:style w:type="paragraph" w:styleId="4">
    <w:name w:val="heading 4"/>
    <w:basedOn w:val="1"/>
    <w:link w:val="20"/>
    <w:qFormat/>
    <w:uiPriority w:val="1"/>
    <w:pPr>
      <w:ind w:right="1438"/>
      <w:jc w:val="center"/>
      <w:outlineLvl w:val="3"/>
    </w:pPr>
    <w:rPr>
      <w:rFonts w:ascii="方正楷体_GBK" w:hAnsi="方正楷体_GBK" w:eastAsia="方正楷体_GBK" w:cs="方正楷体_GBK"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1"/>
    <w:pPr>
      <w:ind w:left="232"/>
    </w:pPr>
    <w:rPr>
      <w:rFonts w:ascii="方正书宋_GBK" w:hAnsi="方正书宋_GBK" w:eastAsia="方正书宋_GBK" w:cs="方正书宋_GBK"/>
      <w:sz w:val="24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adjustRightInd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6"/>
    <w:unhideWhenUsed/>
    <w:qFormat/>
    <w:uiPriority w:val="0"/>
    <w:pPr>
      <w:tabs>
        <w:tab w:val="center" w:pos="4153"/>
        <w:tab w:val="right" w:pos="8306"/>
      </w:tabs>
      <w:adjustRightInd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toc 1"/>
    <w:basedOn w:val="9"/>
    <w:next w:val="1"/>
    <w:qFormat/>
    <w:uiPriority w:val="0"/>
    <w:pPr>
      <w:spacing w:before="416" w:after="416"/>
      <w:ind w:firstLine="0" w:firstLineChars="0"/>
      <w:jc w:val="center"/>
    </w:pPr>
    <w:rPr>
      <w:rFonts w:eastAsia="方正小标宋_GBK"/>
      <w:sz w:val="32"/>
    </w:rPr>
  </w:style>
  <w:style w:type="paragraph" w:customStyle="1" w:styleId="9">
    <w:name w:val="正文1"/>
    <w:basedOn w:val="1"/>
    <w:link w:val="28"/>
    <w:qFormat/>
    <w:uiPriority w:val="0"/>
    <w:pPr>
      <w:overflowPunct w:val="0"/>
      <w:spacing w:line="416" w:lineRule="exact"/>
    </w:pPr>
    <w:rPr>
      <w:rFonts w:ascii="Times New Roman" w:hAnsi="Times New Roman" w:eastAsia="方正书宋_GBK"/>
      <w:snapToGrid w:val="0"/>
      <w:kern w:val="0"/>
      <w:sz w:val="24"/>
    </w:rPr>
  </w:style>
  <w:style w:type="paragraph" w:styleId="10">
    <w:name w:val="Subtitle"/>
    <w:basedOn w:val="9"/>
    <w:next w:val="9"/>
    <w:link w:val="22"/>
    <w:qFormat/>
    <w:uiPriority w:val="0"/>
    <w:pPr>
      <w:spacing w:before="416" w:after="416"/>
      <w:ind w:firstLine="0" w:firstLineChars="0"/>
      <w:jc w:val="center"/>
      <w:outlineLvl w:val="1"/>
    </w:pPr>
    <w:rPr>
      <w:rFonts w:eastAsia="方正楷体_GBK"/>
      <w:kern w:val="28"/>
    </w:rPr>
  </w:style>
  <w:style w:type="paragraph" w:styleId="11">
    <w:name w:val="toc 2"/>
    <w:basedOn w:val="9"/>
    <w:next w:val="9"/>
    <w:qFormat/>
    <w:uiPriority w:val="0"/>
    <w:pPr>
      <w:tabs>
        <w:tab w:val="right" w:leader="middleDot" w:pos="8844"/>
      </w:tabs>
      <w:ind w:hanging="480" w:hangingChars="200"/>
    </w:p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5">
    <w:name w:val="Strong"/>
    <w:basedOn w:val="14"/>
    <w:qFormat/>
    <w:uiPriority w:val="0"/>
    <w:rPr>
      <w:b/>
    </w:rPr>
  </w:style>
  <w:style w:type="character" w:customStyle="1" w:styleId="16">
    <w:name w:val="页眉 字符"/>
    <w:basedOn w:val="14"/>
    <w:link w:val="7"/>
    <w:qFormat/>
    <w:uiPriority w:val="0"/>
    <w:rPr>
      <w:sz w:val="18"/>
      <w:szCs w:val="18"/>
    </w:rPr>
  </w:style>
  <w:style w:type="character" w:customStyle="1" w:styleId="17">
    <w:name w:val="页脚 字符"/>
    <w:basedOn w:val="14"/>
    <w:link w:val="6"/>
    <w:qFormat/>
    <w:uiPriority w:val="99"/>
    <w:rPr>
      <w:sz w:val="18"/>
      <w:szCs w:val="18"/>
    </w:rPr>
  </w:style>
  <w:style w:type="character" w:customStyle="1" w:styleId="18">
    <w:name w:val="标题 1 字符"/>
    <w:basedOn w:val="14"/>
    <w:link w:val="2"/>
    <w:qFormat/>
    <w:uiPriority w:val="0"/>
    <w:rPr>
      <w:rFonts w:ascii="Times New Roman" w:hAnsi="Times New Roman" w:eastAsia="方正小标宋_GBK" w:cs="Times New Roman"/>
      <w:snapToGrid w:val="0"/>
      <w:kern w:val="0"/>
      <w:sz w:val="44"/>
      <w:szCs w:val="24"/>
    </w:rPr>
  </w:style>
  <w:style w:type="character" w:customStyle="1" w:styleId="19">
    <w:name w:val="标题 2 字符"/>
    <w:basedOn w:val="14"/>
    <w:link w:val="3"/>
    <w:qFormat/>
    <w:uiPriority w:val="1"/>
    <w:rPr>
      <w:rFonts w:ascii="方正黑体_GBK" w:hAnsi="方正黑体_GBK" w:eastAsia="方正黑体_GBK" w:cs="方正黑体_GBK"/>
      <w:sz w:val="36"/>
      <w:szCs w:val="36"/>
    </w:rPr>
  </w:style>
  <w:style w:type="character" w:customStyle="1" w:styleId="20">
    <w:name w:val="标题 4 字符"/>
    <w:basedOn w:val="14"/>
    <w:link w:val="4"/>
    <w:qFormat/>
    <w:uiPriority w:val="1"/>
    <w:rPr>
      <w:rFonts w:ascii="方正楷体_GBK" w:hAnsi="方正楷体_GBK" w:eastAsia="方正楷体_GBK" w:cs="方正楷体_GBK"/>
      <w:sz w:val="28"/>
      <w:szCs w:val="28"/>
    </w:rPr>
  </w:style>
  <w:style w:type="character" w:customStyle="1" w:styleId="21">
    <w:name w:val="正文文本 字符"/>
    <w:basedOn w:val="14"/>
    <w:link w:val="5"/>
    <w:qFormat/>
    <w:uiPriority w:val="1"/>
    <w:rPr>
      <w:rFonts w:ascii="方正书宋_GBK" w:hAnsi="方正书宋_GBK" w:eastAsia="方正书宋_GBK" w:cs="方正书宋_GBK"/>
      <w:sz w:val="24"/>
      <w:szCs w:val="24"/>
    </w:rPr>
  </w:style>
  <w:style w:type="character" w:customStyle="1" w:styleId="22">
    <w:name w:val="副标题 字符"/>
    <w:basedOn w:val="14"/>
    <w:link w:val="10"/>
    <w:qFormat/>
    <w:uiPriority w:val="0"/>
    <w:rPr>
      <w:rFonts w:ascii="Times New Roman" w:hAnsi="Times New Roman" w:eastAsia="方正楷体_GBK" w:cs="Times New Roman"/>
      <w:snapToGrid w:val="0"/>
      <w:kern w:val="28"/>
      <w:sz w:val="24"/>
      <w:szCs w:val="24"/>
    </w:rPr>
  </w:style>
  <w:style w:type="paragraph" w:customStyle="1" w:styleId="23">
    <w:name w:val="表格正文"/>
    <w:basedOn w:val="1"/>
    <w:link w:val="29"/>
    <w:qFormat/>
    <w:uiPriority w:val="0"/>
    <w:pPr>
      <w:spacing w:line="250" w:lineRule="exact"/>
      <w:ind w:firstLine="0" w:firstLineChars="0"/>
    </w:pPr>
    <w:rPr>
      <w:rFonts w:ascii="Times New Roman" w:hAnsi="Times New Roman" w:eastAsia="方正书宋_GBK"/>
      <w:color w:val="000000"/>
      <w:sz w:val="18"/>
    </w:rPr>
  </w:style>
  <w:style w:type="paragraph" w:customStyle="1" w:styleId="24">
    <w:name w:val="表头"/>
    <w:basedOn w:val="1"/>
    <w:qFormat/>
    <w:uiPriority w:val="0"/>
    <w:pPr>
      <w:spacing w:line="250" w:lineRule="exact"/>
      <w:ind w:firstLine="0" w:firstLineChars="0"/>
      <w:jc w:val="center"/>
    </w:pPr>
    <w:rPr>
      <w:rFonts w:hint="eastAsia" w:ascii="Times New Roman" w:hAnsi="Times New Roman" w:eastAsia="方正黑体_GBK"/>
      <w:color w:val="000000"/>
      <w:sz w:val="18"/>
    </w:rPr>
  </w:style>
  <w:style w:type="paragraph" w:customStyle="1" w:styleId="25">
    <w:name w:val="Table Paragraph"/>
    <w:basedOn w:val="1"/>
    <w:unhideWhenUsed/>
    <w:qFormat/>
    <w:uiPriority w:val="1"/>
    <w:rPr>
      <w:rFonts w:hint="eastAsia"/>
      <w:sz w:val="22"/>
      <w:szCs w:val="22"/>
    </w:rPr>
  </w:style>
  <w:style w:type="paragraph" w:customStyle="1" w:styleId="26">
    <w:name w:val="目录组别"/>
    <w:basedOn w:val="9"/>
    <w:next w:val="9"/>
    <w:link w:val="2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ind w:firstLine="0" w:firstLineChars="0"/>
      <w:jc w:val="left"/>
      <w:outlineLvl w:val="0"/>
    </w:pPr>
    <w:rPr>
      <w:rFonts w:eastAsia="方正楷体_GBK"/>
      <w:color w:val="FFFFFF" w:themeColor="background1"/>
      <w14:textFill>
        <w14:solidFill>
          <w14:schemeClr w14:val="bg1"/>
        </w14:solidFill>
      </w14:textFill>
    </w:rPr>
  </w:style>
  <w:style w:type="character" w:customStyle="1" w:styleId="27">
    <w:name w:val="目录组别 Char"/>
    <w:link w:val="26"/>
    <w:qFormat/>
    <w:uiPriority w:val="0"/>
    <w:rPr>
      <w:rFonts w:ascii="Times New Roman" w:hAnsi="Times New Roman" w:eastAsia="方正楷体_GBK" w:cs="Times New Roman"/>
      <w:snapToGrid w:val="0"/>
      <w:color w:val="FFFFFF" w:themeColor="background1"/>
      <w:kern w:val="0"/>
      <w:sz w:val="24"/>
      <w:szCs w:val="24"/>
      <w14:textFill>
        <w14:solidFill>
          <w14:schemeClr w14:val="bg1"/>
        </w14:solidFill>
      </w14:textFill>
    </w:rPr>
  </w:style>
  <w:style w:type="character" w:customStyle="1" w:styleId="28">
    <w:name w:val="正文1 Char"/>
    <w:link w:val="9"/>
    <w:qFormat/>
    <w:uiPriority w:val="0"/>
    <w:rPr>
      <w:rFonts w:ascii="Times New Roman" w:hAnsi="Times New Roman" w:eastAsia="方正书宋_GBK" w:cs="Times New Roman"/>
      <w:snapToGrid w:val="0"/>
      <w:kern w:val="0"/>
      <w:sz w:val="24"/>
      <w:szCs w:val="24"/>
    </w:rPr>
  </w:style>
  <w:style w:type="character" w:customStyle="1" w:styleId="29">
    <w:name w:val="表格正文 Char"/>
    <w:link w:val="23"/>
    <w:qFormat/>
    <w:uiPriority w:val="0"/>
    <w:rPr>
      <w:rFonts w:ascii="Times New Roman" w:hAnsi="Times New Roman" w:eastAsia="方正书宋_GBK" w:cs="Times New Roman"/>
      <w:color w:val="000000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13439</Words>
  <Characters>14304</Characters>
  <Lines>109</Lines>
  <Paragraphs>30</Paragraphs>
  <TotalTime>202</TotalTime>
  <ScaleCrop>false</ScaleCrop>
  <LinksUpToDate>false</LinksUpToDate>
  <CharactersWithSpaces>14362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2024-08-14T08:25:00Z</dcterms:created>
  <dc:creator>刘菲</dc:creator>
  <cp:lastModifiedBy>夏之雪</cp:lastModifiedBy>
  <dcterms:modified xsi:type="dcterms:W3CDTF">2024-10-15T07:18:16Z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94EB116DB3A54C4AA4F1C3A080B95238_13</vt:lpwstr>
  </property>
</Properties>
</file>