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3F9E9">
      <w:pPr>
        <w:ind w:firstLine="0" w:firstLineChars="0"/>
      </w:pPr>
      <w:r>
        <w:rPr>
          <w:rFonts w:hint="eastAsia"/>
        </w:rPr>
        <w:t>附件5</w:t>
      </w:r>
    </w:p>
    <w:p w14:paraId="5D672A6C">
      <w:pPr>
        <w:ind w:firstLine="0" w:firstLineChars="0"/>
      </w:pPr>
    </w:p>
    <w:p w14:paraId="59D355B6">
      <w:pPr>
        <w:ind w:firstLine="640"/>
      </w:pPr>
      <w:bookmarkStart w:id="0" w:name="_GoBack"/>
      <w:r>
        <w:rPr>
          <w:rFonts w:hint="eastAsia"/>
        </w:rPr>
        <w:t>鄂州市“无废城市”建设工作专班组成人员名单</w:t>
      </w:r>
    </w:p>
    <w:bookmarkEnd w:id="0"/>
    <w:p w14:paraId="1B8C1736">
      <w:pPr>
        <w:ind w:firstLine="640"/>
      </w:pPr>
    </w:p>
    <w:p w14:paraId="68634244">
      <w:pPr>
        <w:ind w:firstLine="640"/>
      </w:pPr>
      <w:r>
        <w:rPr>
          <w:rFonts w:hint="eastAsia"/>
        </w:rPr>
        <w:t>一、组成人员</w:t>
      </w:r>
    </w:p>
    <w:p w14:paraId="42F207C4">
      <w:pPr>
        <w:pStyle w:val="9"/>
        <w:ind w:firstLine="480"/>
      </w:pPr>
      <w:r>
        <w:rPr>
          <w:rFonts w:hint="eastAsia"/>
        </w:rPr>
        <w:t>组　长：王玺玮　市委副书记、市长</w:t>
      </w:r>
    </w:p>
    <w:p w14:paraId="5A20B49B">
      <w:pPr>
        <w:pStyle w:val="9"/>
        <w:ind w:firstLine="480"/>
      </w:pPr>
      <w:r>
        <w:rPr>
          <w:rFonts w:hint="eastAsia"/>
        </w:rPr>
        <w:t>副组长：邱　实　市政府副市长</w:t>
      </w:r>
    </w:p>
    <w:p w14:paraId="33BD864F">
      <w:pPr>
        <w:pStyle w:val="9"/>
        <w:ind w:firstLine="480"/>
      </w:pPr>
      <w:r>
        <w:rPr>
          <w:rFonts w:hint="eastAsia"/>
        </w:rPr>
        <w:t>成　员：各区人民政府（含葛店经开区、临空经济区管委会）、市委宣传部、市委组织部、市法院、市检察院、市发改委、市教育局、市科技局、市经信局、市公安局、市财政局、市自然资源和规划局、市生态环境局、市住建局、市交通运输局、市水利局、市农业农村局、市商务局、市文旅局、市卫健委、市应急局、市市场监管局、市统计局、市城管委、市地方金融工作局、市机关事务中心、市供销社、市税务局、市邮政管理局、人行鄂州市分行、国家金融监督管理总局鄂州监管分局主要负责人。</w:t>
      </w:r>
    </w:p>
    <w:p w14:paraId="08D6630A">
      <w:pPr>
        <w:ind w:firstLine="640"/>
      </w:pPr>
      <w:r>
        <w:rPr>
          <w:rFonts w:hint="eastAsia"/>
        </w:rPr>
        <w:t>二、工作机构及职责</w:t>
      </w:r>
    </w:p>
    <w:p w14:paraId="23A21E0C">
      <w:pPr>
        <w:pStyle w:val="9"/>
        <w:ind w:firstLine="480"/>
      </w:pPr>
      <w:r>
        <w:rPr>
          <w:rFonts w:hint="eastAsia"/>
        </w:rPr>
        <w:t>工作专班负责贯彻落实党中央国务院、省委省政府关于“无废城市”建设工作的决策部署，落实市委、市政府关于“无废城市”建设工作要求，统筹推进“无废城市”建设工作。</w:t>
      </w:r>
    </w:p>
    <w:p w14:paraId="1D677AAB">
      <w:pPr>
        <w:pStyle w:val="9"/>
        <w:ind w:firstLine="480"/>
      </w:pPr>
      <w:r>
        <w:rPr>
          <w:rFonts w:hint="eastAsia"/>
        </w:rPr>
        <w:t>工作专班办公室设在市生态环境局，市生态环境局局长兼任办公室主任。工作专班办公室负责承担专班日常事务，协调开展“无废城市”建设工作，督促指导各区人民政府及相关部门积极履行“无废城市”建设工作职责，组织联席会议，通报工作情况，总结部署阶段性工作任务。</w:t>
      </w:r>
    </w:p>
    <w:p w14:paraId="25D9B077">
      <w:pPr>
        <w:pStyle w:val="9"/>
        <w:ind w:firstLine="480"/>
      </w:pPr>
      <w:r>
        <w:rPr>
          <w:rFonts w:hint="eastAsia"/>
        </w:rPr>
        <w:t>工作专班实行席位制，组成人员工作变动后，由相应岗位继任领导担任，不再另行发文。工作完成后，专班自行撤销。</w:t>
      </w:r>
    </w:p>
    <w:p w14:paraId="3756CDBA">
      <w:pPr>
        <w:pStyle w:val="9"/>
        <w:ind w:left="0" w:leftChars="0" w:firstLine="0" w:firstLineChars="0"/>
        <w:rPr>
          <w:rFonts w:hint="eastAsia"/>
        </w:rPr>
      </w:pPr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E7D4A"/>
    <w:rsid w:val="0015001D"/>
    <w:rsid w:val="001E7D4A"/>
    <w:rsid w:val="00294618"/>
    <w:rsid w:val="00431FD9"/>
    <w:rsid w:val="00727E55"/>
    <w:rsid w:val="00731488"/>
    <w:rsid w:val="00920C45"/>
    <w:rsid w:val="00B86284"/>
    <w:rsid w:val="00D40F04"/>
    <w:rsid w:val="00E43372"/>
    <w:rsid w:val="05FC490A"/>
    <w:rsid w:val="12A2529E"/>
    <w:rsid w:val="14D07641"/>
    <w:rsid w:val="1988776F"/>
    <w:rsid w:val="38864D4B"/>
    <w:rsid w:val="3B0E415D"/>
    <w:rsid w:val="3B8B7C9A"/>
    <w:rsid w:val="4A205A52"/>
    <w:rsid w:val="4F38383D"/>
    <w:rsid w:val="50095F5C"/>
    <w:rsid w:val="520B5239"/>
    <w:rsid w:val="72783DCD"/>
    <w:rsid w:val="7DBF4E59"/>
    <w:rsid w:val="7E1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paragraph" w:styleId="3">
    <w:name w:val="heading 2"/>
    <w:basedOn w:val="1"/>
    <w:link w:val="19"/>
    <w:unhideWhenUsed/>
    <w:qFormat/>
    <w:uiPriority w:val="1"/>
    <w:pPr>
      <w:ind w:right="1438"/>
      <w:jc w:val="center"/>
      <w:outlineLvl w:val="1"/>
    </w:pPr>
    <w:rPr>
      <w:rFonts w:hint="eastAsia" w:ascii="方正黑体_GBK" w:hAnsi="方正黑体_GBK" w:eastAsia="方正黑体_GBK" w:cs="方正黑体_GBK"/>
      <w:sz w:val="36"/>
      <w:szCs w:val="36"/>
    </w:rPr>
  </w:style>
  <w:style w:type="paragraph" w:styleId="4">
    <w:name w:val="heading 4"/>
    <w:basedOn w:val="1"/>
    <w:link w:val="20"/>
    <w:qFormat/>
    <w:uiPriority w:val="1"/>
    <w:pPr>
      <w:ind w:right="1438"/>
      <w:jc w:val="center"/>
      <w:outlineLvl w:val="3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pPr>
      <w:ind w:left="232"/>
    </w:pPr>
    <w:rPr>
      <w:rFonts w:ascii="方正书宋_GBK" w:hAnsi="方正书宋_GBK" w:eastAsia="方正书宋_GBK" w:cs="方正书宋_GBK"/>
      <w:sz w:val="24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9"/>
    <w:next w:val="1"/>
    <w:qFormat/>
    <w:uiPriority w:val="0"/>
    <w:pPr>
      <w:spacing w:before="416" w:after="416"/>
      <w:ind w:firstLine="0" w:firstLineChars="0"/>
      <w:jc w:val="center"/>
    </w:pPr>
    <w:rPr>
      <w:rFonts w:eastAsia="方正小标宋_GBK"/>
      <w:sz w:val="32"/>
    </w:rPr>
  </w:style>
  <w:style w:type="paragraph" w:customStyle="1" w:styleId="9">
    <w:name w:val="正文1"/>
    <w:basedOn w:val="1"/>
    <w:link w:val="28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styleId="10">
    <w:name w:val="Subtitle"/>
    <w:basedOn w:val="9"/>
    <w:next w:val="9"/>
    <w:link w:val="2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styleId="11">
    <w:name w:val="toc 2"/>
    <w:basedOn w:val="9"/>
    <w:next w:val="9"/>
    <w:qFormat/>
    <w:uiPriority w:val="0"/>
    <w:pPr>
      <w:tabs>
        <w:tab w:val="right" w:leader="middleDot" w:pos="8844"/>
      </w:tabs>
      <w:ind w:hanging="480" w:hanging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4"/>
    <w:link w:val="6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9">
    <w:name w:val="标题 2 字符"/>
    <w:basedOn w:val="14"/>
    <w:link w:val="3"/>
    <w:qFormat/>
    <w:uiPriority w:val="1"/>
    <w:rPr>
      <w:rFonts w:ascii="方正黑体_GBK" w:hAnsi="方正黑体_GBK" w:eastAsia="方正黑体_GBK" w:cs="方正黑体_GBK"/>
      <w:sz w:val="36"/>
      <w:szCs w:val="36"/>
    </w:rPr>
  </w:style>
  <w:style w:type="character" w:customStyle="1" w:styleId="20">
    <w:name w:val="标题 4 字符"/>
    <w:basedOn w:val="14"/>
    <w:link w:val="4"/>
    <w:qFormat/>
    <w:uiPriority w:val="1"/>
    <w:rPr>
      <w:rFonts w:ascii="方正楷体_GBK" w:hAnsi="方正楷体_GBK" w:eastAsia="方正楷体_GBK" w:cs="方正楷体_GBK"/>
      <w:sz w:val="28"/>
      <w:szCs w:val="28"/>
    </w:rPr>
  </w:style>
  <w:style w:type="character" w:customStyle="1" w:styleId="21">
    <w:name w:val="正文文本 字符"/>
    <w:basedOn w:val="14"/>
    <w:link w:val="5"/>
    <w:qFormat/>
    <w:uiPriority w:val="1"/>
    <w:rPr>
      <w:rFonts w:ascii="方正书宋_GBK" w:hAnsi="方正书宋_GBK" w:eastAsia="方正书宋_GBK" w:cs="方正书宋_GBK"/>
      <w:sz w:val="24"/>
      <w:szCs w:val="24"/>
    </w:rPr>
  </w:style>
  <w:style w:type="character" w:customStyle="1" w:styleId="22">
    <w:name w:val="副标题 字符"/>
    <w:basedOn w:val="14"/>
    <w:link w:val="10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23">
    <w:name w:val="表格正文"/>
    <w:basedOn w:val="1"/>
    <w:link w:val="29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2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paragraph" w:customStyle="1" w:styleId="25">
    <w:name w:val="Table Paragraph"/>
    <w:basedOn w:val="1"/>
    <w:unhideWhenUsed/>
    <w:qFormat/>
    <w:uiPriority w:val="1"/>
    <w:rPr>
      <w:rFonts w:hint="eastAsia"/>
      <w:sz w:val="22"/>
      <w:szCs w:val="22"/>
    </w:rPr>
  </w:style>
  <w:style w:type="paragraph" w:customStyle="1" w:styleId="26">
    <w:name w:val="目录组别"/>
    <w:basedOn w:val="9"/>
    <w:next w:val="9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left"/>
      <w:outlineLvl w:val="0"/>
    </w:pPr>
    <w:rPr>
      <w:rFonts w:eastAsia="方正楷体_GBK"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7">
    <w:name w:val="目录组别 Char"/>
    <w:link w:val="26"/>
    <w:qFormat/>
    <w:uiPriority w:val="0"/>
    <w:rPr>
      <w:rFonts w:ascii="Times New Roman" w:hAnsi="Times New Roman" w:eastAsia="方正楷体_GBK" w:cs="Times New Roman"/>
      <w:snapToGrid w:val="0"/>
      <w:color w:val="FFFFFF" w:themeColor="background1"/>
      <w:kern w:val="0"/>
      <w:sz w:val="24"/>
      <w:szCs w:val="24"/>
      <w14:textFill>
        <w14:solidFill>
          <w14:schemeClr w14:val="bg1"/>
        </w14:solidFill>
      </w14:textFill>
    </w:rPr>
  </w:style>
  <w:style w:type="character" w:customStyle="1" w:styleId="28">
    <w:name w:val="正文1 Char"/>
    <w:link w:val="9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29">
    <w:name w:val="表格正文 Char"/>
    <w:link w:val="2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13439</Words>
  <Characters>14304</Characters>
  <Lines>109</Lines>
  <Paragraphs>30</Paragraphs>
  <TotalTime>202</TotalTime>
  <ScaleCrop>false</ScaleCrop>
  <LinksUpToDate>false</LinksUpToDate>
  <CharactersWithSpaces>14362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2024-08-14T08:25:00Z</dcterms:created>
  <dc:creator>刘菲</dc:creator>
  <cp:lastModifiedBy>夏之雪</cp:lastModifiedBy>
  <dcterms:modified xsi:type="dcterms:W3CDTF">2024-10-15T07:18:41Z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5266664B1F2446249E0782761EBAD93C_13</vt:lpwstr>
  </property>
</Properties>
</file>