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中小学寒假安全温馨提示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尊敬的家长：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年寒假即将到来，我们制定了学生</w:t>
      </w:r>
      <w:r>
        <w:rPr>
          <w:rFonts w:hint="eastAsia" w:ascii="仿宋_GB2312" w:hAnsi="仿宋_GB2312" w:eastAsia="仿宋_GB2312" w:cs="仿宋_GB2312"/>
        </w:rPr>
        <w:t>安全事项的工作提示，请您仔细阅读，教育、引导和陪伴孩子们度过一个平安、健康、快乐的假期。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cs="仿宋_GB2312"/>
        </w:rPr>
      </w:pPr>
      <w:r>
        <w:rPr>
          <w:rFonts w:hint="eastAsia" w:ascii="黑体" w:hAnsi="黑体" w:eastAsia="黑体" w:cs="仿宋_GB2312"/>
        </w:rPr>
        <w:t>一、</w:t>
      </w:r>
      <w:r>
        <w:rPr>
          <w:rFonts w:hint="eastAsia" w:ascii="黑体" w:hAnsi="黑体" w:eastAsia="黑体" w:cs="仿宋_GB2312"/>
          <w:lang w:eastAsia="zh-CN"/>
        </w:rPr>
        <w:t>做好防疫</w:t>
      </w:r>
      <w:r>
        <w:rPr>
          <w:rFonts w:hint="eastAsia" w:ascii="黑体" w:hAnsi="黑体" w:eastAsia="黑体" w:cs="仿宋_GB2312"/>
        </w:rPr>
        <w:t>健康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</w:t>
      </w:r>
      <w:r>
        <w:rPr>
          <w:rFonts w:hint="eastAsia" w:ascii="仿宋_GB2312" w:hAnsi="仿宋_GB2312" w:eastAsia="仿宋_GB2312" w:cs="仿宋_GB2312"/>
          <w:lang w:val="en-US" w:eastAsia="zh-CN"/>
        </w:rPr>
        <w:t>当前，新冠肺炎疫情严峻复杂，</w:t>
      </w:r>
      <w:r>
        <w:rPr>
          <w:rFonts w:hint="eastAsia" w:ascii="仿宋_GB2312" w:hAnsi="仿宋_GB2312" w:eastAsia="仿宋_GB2312" w:cs="仿宋_GB2312"/>
        </w:rPr>
        <w:t>防控仍不能掉以轻心。要自觉做好体温检测，尽量不要前往中高风险地区，少流动少聚集，减少不必要的探亲旅游。一旦出现发热、干咳等症状时，立即向学校和属地社区（村）报告。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2.加强健康知识科普，养成戴口罩、勤洗手、一米线、常通风、公筷制、分餐制等良好的行为习惯。讲究个人清洁，勤洗澡、勤剪指甲、勤换衣，不共用毛巾、杯子等卫生洁具，不随意用手揉眼睛，垃圾分类投放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3.不吃“三无”食品，不吃未清洗干净的食物，不喝生水；少吃高盐、高糖、油炸、熏制食品。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4.早睡早起，小学生每天睡足10小时，初中生</w:t>
      </w:r>
      <w:r>
        <w:rPr>
          <w:rFonts w:hint="eastAsia" w:ascii="仿宋_GB2312" w:hAnsi="仿宋_GB2312" w:cs="仿宋_GB2312"/>
          <w:lang w:eastAsia="zh-CN"/>
        </w:rPr>
        <w:t>每天</w:t>
      </w:r>
      <w:r>
        <w:rPr>
          <w:rFonts w:hint="eastAsia" w:ascii="仿宋_GB2312" w:hAnsi="仿宋_GB2312" w:eastAsia="仿宋_GB2312" w:cs="仿宋_GB2312"/>
        </w:rPr>
        <w:t>睡足9小时，高中生</w:t>
      </w:r>
      <w:r>
        <w:rPr>
          <w:rFonts w:hint="eastAsia" w:ascii="仿宋_GB2312" w:hAnsi="仿宋_GB2312" w:cs="仿宋_GB2312"/>
          <w:lang w:eastAsia="zh-CN"/>
        </w:rPr>
        <w:t>每天</w:t>
      </w:r>
      <w:r>
        <w:rPr>
          <w:rFonts w:hint="eastAsia" w:ascii="仿宋_GB2312" w:hAnsi="仿宋_GB2312" w:eastAsia="仿宋_GB2312" w:cs="仿宋_GB2312"/>
        </w:rPr>
        <w:t>睡足8小时。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5.选择安全运动项目，坚持适当体育锻炼，保持良好的、充沛的精力。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" w:firstLineChars="180"/>
        <w:jc w:val="both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</w:t>
      </w:r>
      <w:r>
        <w:rPr>
          <w:rFonts w:hint="eastAsia" w:ascii="黑体" w:hAnsi="黑体" w:eastAsia="黑体"/>
          <w:lang w:eastAsia="zh-CN"/>
        </w:rPr>
        <w:t>确保</w:t>
      </w:r>
      <w:r>
        <w:rPr>
          <w:rFonts w:hint="eastAsia" w:ascii="黑体" w:hAnsi="黑体" w:eastAsia="黑体"/>
        </w:rPr>
        <w:t>出行安全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6.关注天气预报及安全预警信息，经常学习安全知识，掌握应急技能，出行前采取必要防范措施。主动告诉家长自己的去向、内容、同伴和返回时间。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7.严格遵守交通规则，到公共场所首先关注安全出口，讲秩序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不拥挤，服从指挥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避免踩踏。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8.雨雪天要慢行，不走积雪、积水覆盖和路况不清的路段，不骑自行车、电动车。不坐三轮车、农用车等无客运资质的车辆。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9.不擅自到水边玩耍，不到河面滑冰。发现同伴</w:t>
      </w:r>
      <w:r>
        <w:rPr>
          <w:rFonts w:hint="eastAsia" w:ascii="仿宋_GB2312" w:hAnsi="仿宋_GB2312" w:cs="仿宋_GB2312"/>
          <w:lang w:eastAsia="zh-CN"/>
        </w:rPr>
        <w:t>落水</w:t>
      </w:r>
      <w:r>
        <w:rPr>
          <w:rFonts w:hint="eastAsia" w:ascii="仿宋_GB2312" w:hAnsi="仿宋_GB2312" w:eastAsia="仿宋_GB2312" w:cs="仿宋_GB2312"/>
        </w:rPr>
        <w:t>，立即求救大人，或打110、120电话报警；或用竹竿、绳索等方式智慧救援，严禁盲目下水施救。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10.参加冬令营、研学旅行等社会实践活动，事先知悉组织者、内容、线路、安全保障措施，不参加不合法、不安全的活动。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" w:firstLineChars="180"/>
        <w:jc w:val="both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三、平安</w:t>
      </w:r>
      <w:r>
        <w:rPr>
          <w:rFonts w:hint="eastAsia" w:ascii="黑体" w:hAnsi="黑体" w:eastAsia="黑体"/>
          <w:lang w:eastAsia="zh-CN"/>
        </w:rPr>
        <w:t>快乐</w:t>
      </w:r>
      <w:r>
        <w:rPr>
          <w:rFonts w:hint="eastAsia" w:ascii="黑体" w:hAnsi="黑体" w:eastAsia="黑体"/>
        </w:rPr>
        <w:t>过节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11.不擅自玩烟花爆竹、氢气球；不玩商品包装防腐剂、干燥剂等易燃易爆有毒物品。正确使用电、气；注意室内通风，防止煤气中毒。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12.不欺凌他人，不抽烟、喝酒、打牌、吸毒，不参与迷信、邪教、传销等非法活动，不玩危险玩具和危险游戏。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13.不沉迷手机、网络，不玩色情、暴力游戏。不去网吧、酒吧以及歌舞娱乐场所。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14.防范电信、网络诈骗，不轻信网络信息，不传播谣言，不与陌生网友见面。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15.根据国家“双减”政策要求，校外培训机构不得占用国家法定节假日、休息日及寒暑假期组织学科类培训（含线下和线上），请以实际行动予以支持，切实减轻学生校外培训负担，促进孩子全面发展和健康成长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.倡导文明风尚，积极乐观，尊老爱幼，多与父母、亲朋好友沟通交流，积极参加志愿服务活动及其他健康有益的社会实践。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cs="仿宋_GB231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</w:t>
      </w:r>
      <w:r>
        <w:rPr>
          <w:rFonts w:hint="eastAsia" w:ascii="仿宋_GB2312" w:hAnsi="仿宋_GB2312" w:cs="仿宋_GB2312"/>
          <w:u w:val="single"/>
        </w:rPr>
        <w:t xml:space="preserve">        </w:t>
      </w:r>
      <w:r>
        <w:rPr>
          <w:rFonts w:hint="eastAsia" w:ascii="仿宋_GB2312" w:hAnsi="仿宋_GB2312" w:cs="仿宋_GB2312"/>
        </w:rPr>
        <w:t>小学（中学）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</w:t>
      </w:r>
      <w:r>
        <w:rPr>
          <w:rFonts w:hint="eastAsia" w:ascii="仿宋_GB2312" w:hAnsi="仿宋_GB2312" w:cs="仿宋_GB231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</w:rPr>
        <w:t>年  月  日</w:t>
      </w: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中小学寒假安全责任告知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60" w:lineRule="exact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尊敬的家长</w:t>
      </w:r>
      <w:r>
        <w:rPr>
          <w:rFonts w:ascii="仿宋_GB2312" w:hAnsi="仿宋_GB2312" w:cs="仿宋_GB2312"/>
        </w:rPr>
        <w:t>：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您好！我校已于   月   日召开学生安全主题班会，向学生讲解《中小学寒假安全温馨提示》，告知安全要求。现召开家长会，将《中小学寒假安全温馨提示》讲解并印发给您，请您认真阅</w:t>
      </w:r>
      <w:r>
        <w:rPr>
          <w:rFonts w:hint="eastAsia" w:ascii="仿宋_GB2312" w:hAnsi="仿宋_GB2312" w:cs="仿宋_GB2312"/>
          <w:lang w:eastAsia="zh-CN"/>
        </w:rPr>
        <w:t>读</w:t>
      </w:r>
      <w:bookmarkStart w:id="0" w:name="_GoBack"/>
      <w:bookmarkEnd w:id="0"/>
      <w:r>
        <w:rPr>
          <w:rFonts w:hint="eastAsia" w:ascii="仿宋_GB2312" w:hAnsi="仿宋_GB2312" w:cs="仿宋_GB2312"/>
        </w:rPr>
        <w:t>，履行监护责任，共同做好孩子的安全防范工作。</w:t>
      </w:r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720" w:firstLineChars="85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校长签字</w:t>
      </w:r>
      <w:r>
        <w:rPr>
          <w:rFonts w:ascii="仿宋_GB2312" w:hAnsi="仿宋_GB2312" w:cs="仿宋_GB2312"/>
          <w:sz w:val="32"/>
          <w:szCs w:val="32"/>
        </w:rPr>
        <w:t>（</w:t>
      </w:r>
      <w:r>
        <w:rPr>
          <w:rFonts w:hint="eastAsia" w:ascii="仿宋_GB2312" w:hAnsi="仿宋_GB2312" w:cs="仿宋_GB2312"/>
          <w:sz w:val="32"/>
          <w:szCs w:val="32"/>
        </w:rPr>
        <w:t>签章</w:t>
      </w:r>
      <w:r>
        <w:rPr>
          <w:rFonts w:ascii="仿宋_GB2312" w:hAnsi="仿宋_GB2312" w:cs="仿宋_GB2312"/>
          <w:sz w:val="32"/>
          <w:szCs w:val="32"/>
        </w:rPr>
        <w:t>）</w:t>
      </w:r>
      <w:r>
        <w:rPr>
          <w:rFonts w:hint="eastAsia" w:ascii="仿宋_GB2312" w:hAnsi="仿宋_GB2312" w:cs="仿宋_GB2312"/>
          <w:sz w:val="32"/>
          <w:szCs w:val="32"/>
        </w:rPr>
        <w:t>：</w:t>
      </w:r>
    </w:p>
    <w:p>
      <w:pPr>
        <w:spacing w:line="520" w:lineRule="exact"/>
        <w:ind w:firstLine="2720" w:firstLineChars="8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3360" w:firstLineChars="105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学校（盖章）：</w:t>
      </w:r>
    </w:p>
    <w:p>
      <w:pPr>
        <w:spacing w:line="52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年  月  日</w:t>
      </w:r>
    </w:p>
    <w:p>
      <w:pPr>
        <w:spacing w:line="52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注：告知（提示）正反面印制，一式两份，学校留存一份、家长留存一份。学校</w:t>
      </w:r>
      <w:r>
        <w:rPr>
          <w:rFonts w:ascii="楷体_GB2312" w:hAnsi="楷体_GB2312" w:eastAsia="楷体_GB2312" w:cs="楷体_GB2312"/>
        </w:rPr>
        <w:t>另制签收表，</w:t>
      </w:r>
      <w:r>
        <w:rPr>
          <w:rFonts w:hint="eastAsia" w:ascii="楷体_GB2312" w:hAnsi="楷体_GB2312" w:eastAsia="楷体_GB2312" w:cs="楷体_GB2312"/>
        </w:rPr>
        <w:t>在家长会上，由家长</w:t>
      </w:r>
      <w:r>
        <w:rPr>
          <w:rFonts w:ascii="楷体_GB2312" w:hAnsi="楷体_GB2312" w:eastAsia="楷体_GB2312" w:cs="楷体_GB2312"/>
        </w:rPr>
        <w:t>在签收表上签字签收。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612"/>
    <w:rsid w:val="00007953"/>
    <w:rsid w:val="000755D8"/>
    <w:rsid w:val="001A3361"/>
    <w:rsid w:val="0021312D"/>
    <w:rsid w:val="00222112"/>
    <w:rsid w:val="002326B3"/>
    <w:rsid w:val="00246AAD"/>
    <w:rsid w:val="002A5465"/>
    <w:rsid w:val="002A55A7"/>
    <w:rsid w:val="002D1C7F"/>
    <w:rsid w:val="00335BA7"/>
    <w:rsid w:val="003616EC"/>
    <w:rsid w:val="0036288E"/>
    <w:rsid w:val="004069C6"/>
    <w:rsid w:val="00431612"/>
    <w:rsid w:val="00452D6E"/>
    <w:rsid w:val="004A1562"/>
    <w:rsid w:val="004A2BA7"/>
    <w:rsid w:val="0054125A"/>
    <w:rsid w:val="00574DD0"/>
    <w:rsid w:val="005D1737"/>
    <w:rsid w:val="005E77C3"/>
    <w:rsid w:val="0060009D"/>
    <w:rsid w:val="00606C74"/>
    <w:rsid w:val="006755D0"/>
    <w:rsid w:val="0068041F"/>
    <w:rsid w:val="00747D39"/>
    <w:rsid w:val="00783835"/>
    <w:rsid w:val="007E07A1"/>
    <w:rsid w:val="0081506B"/>
    <w:rsid w:val="00855A89"/>
    <w:rsid w:val="008A68C8"/>
    <w:rsid w:val="008C1355"/>
    <w:rsid w:val="00910FE3"/>
    <w:rsid w:val="009C14EB"/>
    <w:rsid w:val="00A71EC1"/>
    <w:rsid w:val="00B16460"/>
    <w:rsid w:val="00B40E5A"/>
    <w:rsid w:val="00B852E7"/>
    <w:rsid w:val="00BF38EA"/>
    <w:rsid w:val="00C14F59"/>
    <w:rsid w:val="00D73FEC"/>
    <w:rsid w:val="00DA3C2F"/>
    <w:rsid w:val="00DD6267"/>
    <w:rsid w:val="00DF3EB2"/>
    <w:rsid w:val="00E02FFD"/>
    <w:rsid w:val="00E82F41"/>
    <w:rsid w:val="00EB0B05"/>
    <w:rsid w:val="00ED423D"/>
    <w:rsid w:val="00F10DEE"/>
    <w:rsid w:val="00F13240"/>
    <w:rsid w:val="00FE44AE"/>
    <w:rsid w:val="29FB0065"/>
    <w:rsid w:val="7BFF96A7"/>
    <w:rsid w:val="7C6F01B6"/>
    <w:rsid w:val="BE34E0BE"/>
    <w:rsid w:val="DBFF750C"/>
    <w:rsid w:val="EAFE8BF9"/>
    <w:rsid w:val="EB5B4AA0"/>
    <w:rsid w:val="FA1F0B85"/>
    <w:rsid w:val="FDB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1142</Characters>
  <Lines>9</Lines>
  <Paragraphs>2</Paragraphs>
  <TotalTime>34</TotalTime>
  <ScaleCrop>false</ScaleCrop>
  <LinksUpToDate>false</LinksUpToDate>
  <CharactersWithSpaces>1340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2019-11-30T15:11:00Z</dcterms:created>
  <dc:creator>侯竹青</dc:creator>
  <cp:lastModifiedBy>pc44</cp:lastModifiedBy>
  <cp:lastPrinted>2021-12-21T08:49:14Z</cp:lastPrinted>
  <dcterms:modified xsi:type="dcterms:W3CDTF">2021-12-21T08:49:17Z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