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 w:hAnsi="仿宋" w:eastAsia="仿宋" w:cs="仿宋"/>
          <w:i w:val="0"/>
          <w:iCs w:val="0"/>
          <w:caps w:val="0"/>
          <w:color w:val="454545"/>
          <w:spacing w:val="0"/>
          <w:sz w:val="30"/>
          <w:szCs w:val="30"/>
          <w:u w:val="none"/>
          <w:shd w:val="clear" w:color="auto" w:fill="FFFFFF"/>
        </w:rPr>
      </w:pPr>
      <w:bookmarkStart w:id="0" w:name="_GoBack"/>
      <w:bookmarkEnd w:id="0"/>
      <w:r>
        <w:rPr>
          <w:rFonts w:hint="eastAsia" w:ascii="仿宋" w:hAnsi="仿宋" w:eastAsia="仿宋" w:cs="仿宋"/>
          <w:i w:val="0"/>
          <w:iCs w:val="0"/>
          <w:caps w:val="0"/>
          <w:color w:val="454545"/>
          <w:spacing w:val="0"/>
          <w:sz w:val="30"/>
          <w:szCs w:val="30"/>
          <w:u w:val="none"/>
          <w:shd w:val="clear" w:color="auto" w:fill="FFFFFF"/>
        </w:rPr>
        <w:t>附件：202</w:t>
      </w:r>
      <w:r>
        <w:rPr>
          <w:rFonts w:hint="eastAsia" w:ascii="仿宋" w:hAnsi="仿宋" w:eastAsia="仿宋" w:cs="仿宋"/>
          <w:i w:val="0"/>
          <w:iCs w:val="0"/>
          <w:caps w:val="0"/>
          <w:color w:val="454545"/>
          <w:spacing w:val="0"/>
          <w:sz w:val="30"/>
          <w:szCs w:val="30"/>
          <w:u w:val="none"/>
          <w:shd w:val="clear" w:color="auto" w:fill="FFFFFF"/>
          <w:lang w:val="en-US" w:eastAsia="zh-CN"/>
        </w:rPr>
        <w:t>1</w:t>
      </w:r>
      <w:r>
        <w:rPr>
          <w:rFonts w:hint="eastAsia" w:ascii="仿宋" w:hAnsi="仿宋" w:eastAsia="仿宋" w:cs="仿宋"/>
          <w:i w:val="0"/>
          <w:iCs w:val="0"/>
          <w:caps w:val="0"/>
          <w:color w:val="454545"/>
          <w:spacing w:val="0"/>
          <w:sz w:val="30"/>
          <w:szCs w:val="30"/>
          <w:u w:val="none"/>
          <w:shd w:val="clear" w:color="auto" w:fill="FFFFFF"/>
        </w:rPr>
        <w:t>年度市级部门预算整体支出绩效自评表</w:t>
      </w:r>
    </w:p>
    <w:tbl>
      <w:tblPr>
        <w:tblStyle w:val="4"/>
        <w:tblpPr w:leftFromText="180" w:rightFromText="180" w:vertAnchor="text" w:horzAnchor="page" w:tblpX="1058" w:tblpY="414"/>
        <w:tblOverlap w:val="never"/>
        <w:tblW w:w="917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432"/>
        <w:gridCol w:w="490"/>
        <w:gridCol w:w="1424"/>
        <w:gridCol w:w="435"/>
        <w:gridCol w:w="391"/>
        <w:gridCol w:w="378"/>
        <w:gridCol w:w="3182"/>
        <w:gridCol w:w="687"/>
        <w:gridCol w:w="175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16" w:hRule="atLeast"/>
        </w:trPr>
        <w:tc>
          <w:tcPr>
            <w:tcW w:w="43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b/>
                <w:bCs/>
                <w:i w:val="0"/>
                <w:iCs w:val="0"/>
                <w:caps w:val="0"/>
                <w:color w:val="3B3B3B"/>
                <w:spacing w:val="0"/>
                <w:sz w:val="18"/>
                <w:szCs w:val="18"/>
                <w:u w:val="none"/>
              </w:rPr>
            </w:pPr>
            <w:r>
              <w:rPr>
                <w:rFonts w:hint="eastAsia" w:ascii="仿宋" w:hAnsi="仿宋" w:eastAsia="仿宋" w:cs="仿宋"/>
                <w:b/>
                <w:bCs/>
                <w:i w:val="0"/>
                <w:iCs w:val="0"/>
                <w:caps w:val="0"/>
                <w:color w:val="3B3B3B"/>
                <w:spacing w:val="0"/>
                <w:kern w:val="0"/>
                <w:sz w:val="18"/>
                <w:szCs w:val="18"/>
                <w:u w:val="none"/>
                <w:lang w:val="en-US" w:eastAsia="zh-CN" w:bidi="ar"/>
              </w:rPr>
              <w:t>一级指标</w:t>
            </w:r>
          </w:p>
        </w:tc>
        <w:tc>
          <w:tcPr>
            <w:tcW w:w="49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b/>
                <w:bCs/>
                <w:i w:val="0"/>
                <w:iCs w:val="0"/>
                <w:caps w:val="0"/>
                <w:color w:val="3B3B3B"/>
                <w:spacing w:val="0"/>
                <w:sz w:val="18"/>
                <w:szCs w:val="18"/>
                <w:u w:val="none"/>
              </w:rPr>
            </w:pPr>
            <w:r>
              <w:rPr>
                <w:rFonts w:hint="eastAsia" w:ascii="仿宋" w:hAnsi="仿宋" w:eastAsia="仿宋" w:cs="仿宋"/>
                <w:b/>
                <w:bCs/>
                <w:i w:val="0"/>
                <w:iCs w:val="0"/>
                <w:caps w:val="0"/>
                <w:color w:val="3B3B3B"/>
                <w:spacing w:val="0"/>
                <w:kern w:val="0"/>
                <w:sz w:val="18"/>
                <w:szCs w:val="18"/>
                <w:u w:val="none"/>
                <w:lang w:val="en-US" w:eastAsia="zh-CN" w:bidi="ar"/>
              </w:rPr>
              <w:t>二级指标</w:t>
            </w:r>
          </w:p>
        </w:tc>
        <w:tc>
          <w:tcPr>
            <w:tcW w:w="142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b/>
                <w:bCs/>
                <w:i w:val="0"/>
                <w:iCs w:val="0"/>
                <w:caps w:val="0"/>
                <w:color w:val="3B3B3B"/>
                <w:spacing w:val="0"/>
                <w:sz w:val="18"/>
                <w:szCs w:val="18"/>
                <w:u w:val="none"/>
              </w:rPr>
            </w:pPr>
            <w:r>
              <w:rPr>
                <w:rFonts w:hint="eastAsia" w:ascii="仿宋" w:hAnsi="仿宋" w:eastAsia="仿宋" w:cs="仿宋"/>
                <w:b/>
                <w:bCs/>
                <w:i w:val="0"/>
                <w:iCs w:val="0"/>
                <w:caps w:val="0"/>
                <w:color w:val="3B3B3B"/>
                <w:spacing w:val="0"/>
                <w:kern w:val="0"/>
                <w:sz w:val="18"/>
                <w:szCs w:val="18"/>
                <w:u w:val="none"/>
                <w:lang w:val="en-US" w:eastAsia="zh-CN" w:bidi="ar"/>
              </w:rPr>
              <w:t>三级指标内容</w:t>
            </w:r>
          </w:p>
        </w:tc>
        <w:tc>
          <w:tcPr>
            <w:tcW w:w="43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b/>
                <w:bCs/>
                <w:i w:val="0"/>
                <w:iCs w:val="0"/>
                <w:caps w:val="0"/>
                <w:color w:val="3B3B3B"/>
                <w:spacing w:val="0"/>
                <w:sz w:val="18"/>
                <w:szCs w:val="18"/>
                <w:u w:val="none"/>
              </w:rPr>
            </w:pPr>
            <w:r>
              <w:rPr>
                <w:rFonts w:hint="eastAsia" w:ascii="仿宋" w:hAnsi="仿宋" w:eastAsia="仿宋" w:cs="仿宋"/>
                <w:b/>
                <w:bCs/>
                <w:i w:val="0"/>
                <w:iCs w:val="0"/>
                <w:caps w:val="0"/>
                <w:color w:val="3B3B3B"/>
                <w:spacing w:val="0"/>
                <w:kern w:val="0"/>
                <w:sz w:val="18"/>
                <w:szCs w:val="18"/>
                <w:u w:val="none"/>
                <w:lang w:val="en-US" w:eastAsia="zh-CN" w:bidi="ar"/>
              </w:rPr>
              <w:t>指标值</w:t>
            </w:r>
          </w:p>
        </w:tc>
        <w:tc>
          <w:tcPr>
            <w:tcW w:w="39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b/>
                <w:bCs/>
                <w:i w:val="0"/>
                <w:iCs w:val="0"/>
                <w:caps w:val="0"/>
                <w:color w:val="3B3B3B"/>
                <w:spacing w:val="0"/>
                <w:sz w:val="18"/>
                <w:szCs w:val="18"/>
                <w:u w:val="none"/>
              </w:rPr>
            </w:pPr>
            <w:r>
              <w:rPr>
                <w:rFonts w:hint="eastAsia" w:ascii="仿宋" w:hAnsi="仿宋" w:eastAsia="仿宋" w:cs="仿宋"/>
                <w:b/>
                <w:bCs/>
                <w:i w:val="0"/>
                <w:iCs w:val="0"/>
                <w:caps w:val="0"/>
                <w:color w:val="3B3B3B"/>
                <w:spacing w:val="0"/>
                <w:kern w:val="0"/>
                <w:sz w:val="18"/>
                <w:szCs w:val="18"/>
                <w:u w:val="none"/>
                <w:lang w:val="en-US" w:eastAsia="zh-CN" w:bidi="ar"/>
              </w:rPr>
              <w:t>分值</w:t>
            </w:r>
          </w:p>
        </w:tc>
        <w:tc>
          <w:tcPr>
            <w:tcW w:w="37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b/>
                <w:bCs/>
                <w:i w:val="0"/>
                <w:iCs w:val="0"/>
                <w:caps w:val="0"/>
                <w:color w:val="3B3B3B"/>
                <w:spacing w:val="0"/>
                <w:sz w:val="18"/>
                <w:szCs w:val="18"/>
                <w:u w:val="none"/>
              </w:rPr>
            </w:pPr>
            <w:r>
              <w:rPr>
                <w:rFonts w:hint="eastAsia" w:ascii="仿宋" w:hAnsi="仿宋" w:eastAsia="仿宋" w:cs="仿宋"/>
                <w:b/>
                <w:bCs/>
                <w:i w:val="0"/>
                <w:iCs w:val="0"/>
                <w:caps w:val="0"/>
                <w:color w:val="3B3B3B"/>
                <w:spacing w:val="0"/>
                <w:kern w:val="0"/>
                <w:sz w:val="18"/>
                <w:szCs w:val="18"/>
                <w:u w:val="none"/>
                <w:lang w:val="en-US" w:eastAsia="zh-CN" w:bidi="ar"/>
              </w:rPr>
              <w:t>自评得分</w:t>
            </w:r>
          </w:p>
        </w:tc>
        <w:tc>
          <w:tcPr>
            <w:tcW w:w="318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b/>
                <w:bCs/>
                <w:i w:val="0"/>
                <w:iCs w:val="0"/>
                <w:caps w:val="0"/>
                <w:color w:val="3B3B3B"/>
                <w:spacing w:val="0"/>
                <w:sz w:val="18"/>
                <w:szCs w:val="18"/>
                <w:u w:val="none"/>
              </w:rPr>
            </w:pPr>
            <w:r>
              <w:rPr>
                <w:rFonts w:hint="eastAsia" w:ascii="仿宋" w:hAnsi="仿宋" w:eastAsia="仿宋" w:cs="仿宋"/>
                <w:b/>
                <w:bCs/>
                <w:i w:val="0"/>
                <w:iCs w:val="0"/>
                <w:caps w:val="0"/>
                <w:color w:val="3B3B3B"/>
                <w:spacing w:val="0"/>
                <w:kern w:val="0"/>
                <w:sz w:val="18"/>
                <w:szCs w:val="18"/>
                <w:u w:val="none"/>
                <w:lang w:val="en-US" w:eastAsia="zh-CN" w:bidi="ar"/>
              </w:rPr>
              <w:t>评分标准</w:t>
            </w:r>
          </w:p>
        </w:tc>
        <w:tc>
          <w:tcPr>
            <w:tcW w:w="68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b/>
                <w:bCs/>
                <w:i w:val="0"/>
                <w:iCs w:val="0"/>
                <w:caps w:val="0"/>
                <w:color w:val="3B3B3B"/>
                <w:spacing w:val="0"/>
                <w:sz w:val="18"/>
                <w:szCs w:val="18"/>
                <w:u w:val="none"/>
              </w:rPr>
            </w:pPr>
            <w:r>
              <w:rPr>
                <w:rFonts w:hint="eastAsia" w:ascii="仿宋" w:hAnsi="仿宋" w:eastAsia="仿宋" w:cs="仿宋"/>
                <w:b/>
                <w:bCs/>
                <w:i w:val="0"/>
                <w:iCs w:val="0"/>
                <w:caps w:val="0"/>
                <w:color w:val="3B3B3B"/>
                <w:spacing w:val="0"/>
                <w:kern w:val="0"/>
                <w:sz w:val="18"/>
                <w:szCs w:val="18"/>
                <w:u w:val="none"/>
                <w:lang w:val="en-US" w:eastAsia="zh-CN" w:bidi="ar"/>
              </w:rPr>
              <w:t>扣分原因</w:t>
            </w:r>
          </w:p>
        </w:tc>
        <w:tc>
          <w:tcPr>
            <w:tcW w:w="175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b/>
                <w:bCs/>
                <w:i w:val="0"/>
                <w:iCs w:val="0"/>
                <w:caps w:val="0"/>
                <w:color w:val="3B3B3B"/>
                <w:spacing w:val="0"/>
                <w:sz w:val="18"/>
                <w:szCs w:val="18"/>
                <w:u w:val="none"/>
              </w:rPr>
            </w:pPr>
            <w:r>
              <w:rPr>
                <w:rFonts w:hint="eastAsia" w:ascii="仿宋" w:hAnsi="仿宋" w:eastAsia="仿宋" w:cs="仿宋"/>
                <w:b/>
                <w:bCs/>
                <w:i w:val="0"/>
                <w:iCs w:val="0"/>
                <w:caps w:val="0"/>
                <w:color w:val="3B3B3B"/>
                <w:spacing w:val="0"/>
                <w:kern w:val="0"/>
                <w:sz w:val="18"/>
                <w:szCs w:val="18"/>
                <w:u w:val="none"/>
                <w:lang w:val="en-US" w:eastAsia="zh-CN" w:bidi="ar"/>
              </w:rPr>
              <w:t>改进措施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17" w:hRule="atLeast"/>
        </w:trPr>
        <w:tc>
          <w:tcPr>
            <w:tcW w:w="432" w:type="dxa"/>
            <w:vMerge w:val="restart"/>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预算管理</w:t>
            </w:r>
          </w:p>
        </w:tc>
        <w:tc>
          <w:tcPr>
            <w:tcW w:w="490" w:type="dxa"/>
            <w:vMerge w:val="restart"/>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人员经费预算</w:t>
            </w:r>
          </w:p>
        </w:tc>
        <w:tc>
          <w:tcPr>
            <w:tcW w:w="142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人员经费实际支出数与当年预算对比</w:t>
            </w:r>
          </w:p>
        </w:tc>
        <w:tc>
          <w:tcPr>
            <w:tcW w:w="43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90%(含）-100%</w:t>
            </w:r>
          </w:p>
        </w:tc>
        <w:tc>
          <w:tcPr>
            <w:tcW w:w="39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5</w:t>
            </w:r>
          </w:p>
        </w:tc>
        <w:tc>
          <w:tcPr>
            <w:tcW w:w="37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5</w:t>
            </w:r>
          </w:p>
        </w:tc>
        <w:tc>
          <w:tcPr>
            <w:tcW w:w="318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当年人员经费实际支出数占全年预算数的90%(含）-100%，得5分，否则不得分。</w:t>
            </w:r>
          </w:p>
        </w:tc>
        <w:tc>
          <w:tcPr>
            <w:tcW w:w="68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 </w:t>
            </w:r>
          </w:p>
        </w:tc>
        <w:tc>
          <w:tcPr>
            <w:tcW w:w="175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22" w:hRule="atLeast"/>
        </w:trPr>
        <w:tc>
          <w:tcPr>
            <w:tcW w:w="432"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hint="eastAsia" w:ascii="仿宋" w:hAnsi="仿宋" w:eastAsia="仿宋" w:cs="仿宋"/>
                <w:i w:val="0"/>
                <w:iCs w:val="0"/>
                <w:caps w:val="0"/>
                <w:color w:val="3B3B3B"/>
                <w:spacing w:val="0"/>
                <w:sz w:val="18"/>
                <w:szCs w:val="18"/>
                <w:u w:val="none"/>
              </w:rPr>
            </w:pPr>
          </w:p>
        </w:tc>
        <w:tc>
          <w:tcPr>
            <w:tcW w:w="490"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hint="eastAsia" w:ascii="仿宋" w:hAnsi="仿宋" w:eastAsia="仿宋" w:cs="仿宋"/>
                <w:i w:val="0"/>
                <w:iCs w:val="0"/>
                <w:caps w:val="0"/>
                <w:color w:val="3B3B3B"/>
                <w:spacing w:val="0"/>
                <w:sz w:val="18"/>
                <w:szCs w:val="18"/>
                <w:u w:val="none"/>
              </w:rPr>
            </w:pPr>
          </w:p>
        </w:tc>
        <w:tc>
          <w:tcPr>
            <w:tcW w:w="142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人员经费使用</w:t>
            </w:r>
          </w:p>
        </w:tc>
        <w:tc>
          <w:tcPr>
            <w:tcW w:w="43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合法合规</w:t>
            </w:r>
          </w:p>
        </w:tc>
        <w:tc>
          <w:tcPr>
            <w:tcW w:w="39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5</w:t>
            </w:r>
          </w:p>
        </w:tc>
        <w:tc>
          <w:tcPr>
            <w:tcW w:w="37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5</w:t>
            </w:r>
          </w:p>
        </w:tc>
        <w:tc>
          <w:tcPr>
            <w:tcW w:w="318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当年人员经费支出无挤占、挪用公用经费、项目经费及以前年度结转结余资金的问题得5分，否则不得分。</w:t>
            </w:r>
          </w:p>
        </w:tc>
        <w:tc>
          <w:tcPr>
            <w:tcW w:w="68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 </w:t>
            </w:r>
          </w:p>
        </w:tc>
        <w:tc>
          <w:tcPr>
            <w:tcW w:w="175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18" w:hRule="atLeast"/>
        </w:trPr>
        <w:tc>
          <w:tcPr>
            <w:tcW w:w="432"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hint="eastAsia" w:ascii="仿宋" w:hAnsi="仿宋" w:eastAsia="仿宋" w:cs="仿宋"/>
                <w:i w:val="0"/>
                <w:iCs w:val="0"/>
                <w:caps w:val="0"/>
                <w:color w:val="3B3B3B"/>
                <w:spacing w:val="0"/>
                <w:sz w:val="18"/>
                <w:szCs w:val="18"/>
                <w:u w:val="none"/>
              </w:rPr>
            </w:pPr>
          </w:p>
        </w:tc>
        <w:tc>
          <w:tcPr>
            <w:tcW w:w="490" w:type="dxa"/>
            <w:vMerge w:val="restart"/>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公用经费预算</w:t>
            </w:r>
          </w:p>
        </w:tc>
        <w:tc>
          <w:tcPr>
            <w:tcW w:w="142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公用经费预算与上年决算数对比</w:t>
            </w:r>
          </w:p>
        </w:tc>
        <w:tc>
          <w:tcPr>
            <w:tcW w:w="43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压减不低于20%</w:t>
            </w:r>
          </w:p>
        </w:tc>
        <w:tc>
          <w:tcPr>
            <w:tcW w:w="39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6</w:t>
            </w:r>
          </w:p>
        </w:tc>
        <w:tc>
          <w:tcPr>
            <w:tcW w:w="37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6</w:t>
            </w:r>
          </w:p>
        </w:tc>
        <w:tc>
          <w:tcPr>
            <w:tcW w:w="318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公用经费预算与上年决算支出数对比压减不低于20%得6分，一项不符合标准扣2分，扣完为止。（公用经费预算中会议、差旅、办公用房维修费压减不低于40%。公用经费预算增加额剔除因人员、车辆增加、市级以上大型活动、办公场所变更等导致的增长）</w:t>
            </w:r>
          </w:p>
        </w:tc>
        <w:tc>
          <w:tcPr>
            <w:tcW w:w="68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 </w:t>
            </w:r>
          </w:p>
        </w:tc>
        <w:tc>
          <w:tcPr>
            <w:tcW w:w="175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517" w:hRule="atLeast"/>
        </w:trPr>
        <w:tc>
          <w:tcPr>
            <w:tcW w:w="432"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hint="eastAsia" w:ascii="仿宋" w:hAnsi="仿宋" w:eastAsia="仿宋" w:cs="仿宋"/>
                <w:i w:val="0"/>
                <w:iCs w:val="0"/>
                <w:caps w:val="0"/>
                <w:color w:val="3B3B3B"/>
                <w:spacing w:val="0"/>
                <w:sz w:val="18"/>
                <w:szCs w:val="18"/>
                <w:u w:val="none"/>
              </w:rPr>
            </w:pPr>
          </w:p>
        </w:tc>
        <w:tc>
          <w:tcPr>
            <w:tcW w:w="490"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hint="eastAsia" w:ascii="仿宋" w:hAnsi="仿宋" w:eastAsia="仿宋" w:cs="仿宋"/>
                <w:i w:val="0"/>
                <w:iCs w:val="0"/>
                <w:caps w:val="0"/>
                <w:color w:val="3B3B3B"/>
                <w:spacing w:val="0"/>
                <w:sz w:val="18"/>
                <w:szCs w:val="18"/>
                <w:u w:val="none"/>
              </w:rPr>
            </w:pPr>
          </w:p>
        </w:tc>
        <w:tc>
          <w:tcPr>
            <w:tcW w:w="142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三公经费预算与上年决算数对比</w:t>
            </w:r>
          </w:p>
        </w:tc>
        <w:tc>
          <w:tcPr>
            <w:tcW w:w="43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按比例压减</w:t>
            </w:r>
          </w:p>
        </w:tc>
        <w:tc>
          <w:tcPr>
            <w:tcW w:w="39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6</w:t>
            </w:r>
          </w:p>
        </w:tc>
        <w:tc>
          <w:tcPr>
            <w:tcW w:w="37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6</w:t>
            </w:r>
          </w:p>
        </w:tc>
        <w:tc>
          <w:tcPr>
            <w:tcW w:w="318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因公出国（境）费压减不低于70%，公务接待费压减不低于40%，公务用车运行维护费压减不低于20%，得6分，一项不符合标准此项都不得分。（三公经费预算增加额剔除因人员、车辆增加、市级以上大型活动导致的增长）</w:t>
            </w:r>
          </w:p>
        </w:tc>
        <w:tc>
          <w:tcPr>
            <w:tcW w:w="68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 </w:t>
            </w:r>
          </w:p>
        </w:tc>
        <w:tc>
          <w:tcPr>
            <w:tcW w:w="175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17" w:hRule="atLeast"/>
        </w:trPr>
        <w:tc>
          <w:tcPr>
            <w:tcW w:w="432"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hint="eastAsia" w:ascii="仿宋" w:hAnsi="仿宋" w:eastAsia="仿宋" w:cs="仿宋"/>
                <w:i w:val="0"/>
                <w:iCs w:val="0"/>
                <w:caps w:val="0"/>
                <w:color w:val="3B3B3B"/>
                <w:spacing w:val="0"/>
                <w:sz w:val="18"/>
                <w:szCs w:val="18"/>
                <w:u w:val="none"/>
              </w:rPr>
            </w:pPr>
          </w:p>
        </w:tc>
        <w:tc>
          <w:tcPr>
            <w:tcW w:w="490"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hint="eastAsia" w:ascii="仿宋" w:hAnsi="仿宋" w:eastAsia="仿宋" w:cs="仿宋"/>
                <w:i w:val="0"/>
                <w:iCs w:val="0"/>
                <w:caps w:val="0"/>
                <w:color w:val="3B3B3B"/>
                <w:spacing w:val="0"/>
                <w:sz w:val="18"/>
                <w:szCs w:val="18"/>
                <w:u w:val="none"/>
              </w:rPr>
            </w:pPr>
          </w:p>
        </w:tc>
        <w:tc>
          <w:tcPr>
            <w:tcW w:w="142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公用经费实际支出数与压减后预算对比</w:t>
            </w:r>
          </w:p>
        </w:tc>
        <w:tc>
          <w:tcPr>
            <w:tcW w:w="43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80%-100%</w:t>
            </w:r>
          </w:p>
        </w:tc>
        <w:tc>
          <w:tcPr>
            <w:tcW w:w="39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6</w:t>
            </w:r>
          </w:p>
        </w:tc>
        <w:tc>
          <w:tcPr>
            <w:tcW w:w="37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6</w:t>
            </w:r>
          </w:p>
        </w:tc>
        <w:tc>
          <w:tcPr>
            <w:tcW w:w="318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当年公用经费实际支出数与压减后预算比在80%（含）-100%，得6分，否则不得分。（公用经费实际支出数剔除因人员、车辆增加、市级以上大型临时活动、办公场所变更等导致的增长）</w:t>
            </w:r>
          </w:p>
        </w:tc>
        <w:tc>
          <w:tcPr>
            <w:tcW w:w="68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 </w:t>
            </w:r>
          </w:p>
        </w:tc>
        <w:tc>
          <w:tcPr>
            <w:tcW w:w="175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35" w:hRule="atLeast"/>
        </w:trPr>
        <w:tc>
          <w:tcPr>
            <w:tcW w:w="432"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hint="eastAsia" w:ascii="仿宋" w:hAnsi="仿宋" w:eastAsia="仿宋" w:cs="仿宋"/>
                <w:i w:val="0"/>
                <w:iCs w:val="0"/>
                <w:caps w:val="0"/>
                <w:color w:val="3B3B3B"/>
                <w:spacing w:val="0"/>
                <w:sz w:val="18"/>
                <w:szCs w:val="18"/>
                <w:u w:val="none"/>
              </w:rPr>
            </w:pPr>
          </w:p>
        </w:tc>
        <w:tc>
          <w:tcPr>
            <w:tcW w:w="490"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hint="eastAsia" w:ascii="仿宋" w:hAnsi="仿宋" w:eastAsia="仿宋" w:cs="仿宋"/>
                <w:i w:val="0"/>
                <w:iCs w:val="0"/>
                <w:caps w:val="0"/>
                <w:color w:val="3B3B3B"/>
                <w:spacing w:val="0"/>
                <w:sz w:val="18"/>
                <w:szCs w:val="18"/>
                <w:u w:val="none"/>
              </w:rPr>
            </w:pPr>
          </w:p>
        </w:tc>
        <w:tc>
          <w:tcPr>
            <w:tcW w:w="142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三公经费实际支出数与压减后预算对比</w:t>
            </w:r>
          </w:p>
        </w:tc>
        <w:tc>
          <w:tcPr>
            <w:tcW w:w="43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不超过</w:t>
            </w:r>
          </w:p>
        </w:tc>
        <w:tc>
          <w:tcPr>
            <w:tcW w:w="39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6</w:t>
            </w:r>
          </w:p>
        </w:tc>
        <w:tc>
          <w:tcPr>
            <w:tcW w:w="37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6</w:t>
            </w:r>
          </w:p>
        </w:tc>
        <w:tc>
          <w:tcPr>
            <w:tcW w:w="318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当年三公经费实际支出数不超压减后预算数得6分，否则不得分（三公经费实际支出数执行剔除因人员、车辆增加、市级以上大型临时活动导致的增长）</w:t>
            </w:r>
          </w:p>
        </w:tc>
        <w:tc>
          <w:tcPr>
            <w:tcW w:w="68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 </w:t>
            </w:r>
          </w:p>
        </w:tc>
        <w:tc>
          <w:tcPr>
            <w:tcW w:w="175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46" w:hRule="atLeast"/>
        </w:trPr>
        <w:tc>
          <w:tcPr>
            <w:tcW w:w="432"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hint="eastAsia" w:ascii="仿宋" w:hAnsi="仿宋" w:eastAsia="仿宋" w:cs="仿宋"/>
                <w:i w:val="0"/>
                <w:iCs w:val="0"/>
                <w:caps w:val="0"/>
                <w:color w:val="3B3B3B"/>
                <w:spacing w:val="0"/>
                <w:sz w:val="18"/>
                <w:szCs w:val="18"/>
                <w:u w:val="none"/>
              </w:rPr>
            </w:pPr>
          </w:p>
        </w:tc>
        <w:tc>
          <w:tcPr>
            <w:tcW w:w="490" w:type="dxa"/>
            <w:vMerge w:val="restart"/>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项目经费预算</w:t>
            </w:r>
          </w:p>
        </w:tc>
        <w:tc>
          <w:tcPr>
            <w:tcW w:w="142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项目经费预算编报科学性</w:t>
            </w:r>
          </w:p>
        </w:tc>
        <w:tc>
          <w:tcPr>
            <w:tcW w:w="43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统筹、整合、规范</w:t>
            </w:r>
          </w:p>
        </w:tc>
        <w:tc>
          <w:tcPr>
            <w:tcW w:w="39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6</w:t>
            </w:r>
          </w:p>
        </w:tc>
        <w:tc>
          <w:tcPr>
            <w:tcW w:w="37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4</w:t>
            </w:r>
          </w:p>
        </w:tc>
        <w:tc>
          <w:tcPr>
            <w:tcW w:w="318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项目经费预算编制体现统筹、整合，无重复编报相同性质的预算项目；项目经费预算中无上年预算执行率70%以下和相同性质的项目，或编制了上年执行率70%以下项目但预算数大幅压减，得6分。（预算单位项目经费预算按项目个数进行评价，1个项目不符合扣2分，扣完为止）</w:t>
            </w:r>
          </w:p>
        </w:tc>
        <w:tc>
          <w:tcPr>
            <w:tcW w:w="68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个别项目预算编制不准确</w:t>
            </w:r>
          </w:p>
        </w:tc>
        <w:tc>
          <w:tcPr>
            <w:tcW w:w="175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结合决算数据，对预算准确性和执行情况进行合理分析，提高预算准确性。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609" w:hRule="atLeast"/>
        </w:trPr>
        <w:tc>
          <w:tcPr>
            <w:tcW w:w="432"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hint="eastAsia" w:ascii="仿宋" w:hAnsi="仿宋" w:eastAsia="仿宋" w:cs="仿宋"/>
                <w:i w:val="0"/>
                <w:iCs w:val="0"/>
                <w:caps w:val="0"/>
                <w:color w:val="3B3B3B"/>
                <w:spacing w:val="0"/>
                <w:sz w:val="18"/>
                <w:szCs w:val="18"/>
                <w:u w:val="none"/>
              </w:rPr>
            </w:pPr>
          </w:p>
        </w:tc>
        <w:tc>
          <w:tcPr>
            <w:tcW w:w="490"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hint="eastAsia" w:ascii="仿宋" w:hAnsi="仿宋" w:eastAsia="仿宋" w:cs="仿宋"/>
                <w:i w:val="0"/>
                <w:iCs w:val="0"/>
                <w:caps w:val="0"/>
                <w:color w:val="3B3B3B"/>
                <w:spacing w:val="0"/>
                <w:sz w:val="18"/>
                <w:szCs w:val="18"/>
                <w:u w:val="none"/>
              </w:rPr>
            </w:pPr>
          </w:p>
        </w:tc>
        <w:tc>
          <w:tcPr>
            <w:tcW w:w="142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ascii="仿宋" w:hAnsi="仿宋" w:eastAsia="仿宋" w:cs="仿宋"/>
                <w:i w:val="0"/>
                <w:iCs w:val="0"/>
                <w:caps w:val="0"/>
                <w:color w:val="3B3B3B"/>
                <w:spacing w:val="0"/>
                <w:kern w:val="2"/>
                <w:sz w:val="18"/>
                <w:szCs w:val="18"/>
                <w:u w:val="none"/>
                <w:lang w:val="en-US" w:eastAsia="zh-CN" w:bidi="ar-SA"/>
              </w:rPr>
            </w:pPr>
            <w:r>
              <w:rPr>
                <w:rFonts w:hint="eastAsia" w:ascii="仿宋" w:hAnsi="仿宋" w:eastAsia="仿宋" w:cs="仿宋"/>
                <w:i w:val="0"/>
                <w:iCs w:val="0"/>
                <w:caps w:val="0"/>
                <w:color w:val="3B3B3B"/>
                <w:spacing w:val="0"/>
                <w:kern w:val="0"/>
                <w:sz w:val="18"/>
                <w:szCs w:val="18"/>
                <w:u w:val="none"/>
                <w:lang w:val="en-US" w:eastAsia="zh-CN" w:bidi="ar"/>
              </w:rPr>
              <w:t>使用合规性</w:t>
            </w:r>
          </w:p>
        </w:tc>
        <w:tc>
          <w:tcPr>
            <w:tcW w:w="43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仿宋" w:hAnsi="仿宋" w:eastAsia="仿宋" w:cs="仿宋"/>
                <w:i w:val="0"/>
                <w:iCs w:val="0"/>
                <w:caps w:val="0"/>
                <w:color w:val="3B3B3B"/>
                <w:spacing w:val="0"/>
                <w:kern w:val="2"/>
                <w:sz w:val="18"/>
                <w:szCs w:val="18"/>
                <w:u w:val="none"/>
                <w:lang w:val="en-US" w:eastAsia="zh-CN" w:bidi="ar-SA"/>
              </w:rPr>
            </w:pPr>
            <w:r>
              <w:rPr>
                <w:rFonts w:hint="eastAsia" w:ascii="仿宋" w:hAnsi="仿宋" w:eastAsia="仿宋" w:cs="仿宋"/>
                <w:i w:val="0"/>
                <w:iCs w:val="0"/>
                <w:caps w:val="0"/>
                <w:color w:val="3B3B3B"/>
                <w:spacing w:val="0"/>
                <w:kern w:val="0"/>
                <w:sz w:val="18"/>
                <w:szCs w:val="18"/>
                <w:u w:val="none"/>
                <w:lang w:val="en-US" w:eastAsia="zh-CN" w:bidi="ar"/>
              </w:rPr>
              <w:t>合规</w:t>
            </w:r>
          </w:p>
        </w:tc>
        <w:tc>
          <w:tcPr>
            <w:tcW w:w="39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仿宋" w:hAnsi="仿宋" w:eastAsia="仿宋" w:cs="仿宋"/>
                <w:i w:val="0"/>
                <w:iCs w:val="0"/>
                <w:caps w:val="0"/>
                <w:color w:val="3B3B3B"/>
                <w:spacing w:val="0"/>
                <w:kern w:val="2"/>
                <w:sz w:val="18"/>
                <w:szCs w:val="18"/>
                <w:u w:val="none"/>
                <w:lang w:val="en-US" w:eastAsia="zh-CN" w:bidi="ar-SA"/>
              </w:rPr>
            </w:pPr>
            <w:r>
              <w:rPr>
                <w:rFonts w:hint="eastAsia" w:ascii="仿宋" w:hAnsi="仿宋" w:eastAsia="仿宋" w:cs="仿宋"/>
                <w:i w:val="0"/>
                <w:iCs w:val="0"/>
                <w:caps w:val="0"/>
                <w:color w:val="3B3B3B"/>
                <w:spacing w:val="0"/>
                <w:kern w:val="0"/>
                <w:sz w:val="18"/>
                <w:szCs w:val="18"/>
                <w:u w:val="none"/>
                <w:lang w:val="en-US" w:eastAsia="zh-CN" w:bidi="ar"/>
              </w:rPr>
              <w:t>6</w:t>
            </w:r>
          </w:p>
        </w:tc>
        <w:tc>
          <w:tcPr>
            <w:tcW w:w="37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仿宋" w:hAnsi="仿宋" w:eastAsia="仿宋" w:cs="仿宋"/>
                <w:i w:val="0"/>
                <w:iCs w:val="0"/>
                <w:caps w:val="0"/>
                <w:color w:val="3B3B3B"/>
                <w:spacing w:val="0"/>
                <w:kern w:val="2"/>
                <w:sz w:val="18"/>
                <w:szCs w:val="18"/>
                <w:u w:val="none"/>
                <w:lang w:val="en-US" w:eastAsia="zh-CN" w:bidi="ar-SA"/>
              </w:rPr>
            </w:pPr>
            <w:r>
              <w:rPr>
                <w:rFonts w:hint="eastAsia" w:ascii="仿宋" w:hAnsi="仿宋" w:eastAsia="仿宋" w:cs="仿宋"/>
                <w:i w:val="0"/>
                <w:iCs w:val="0"/>
                <w:caps w:val="0"/>
                <w:color w:val="3B3B3B"/>
                <w:spacing w:val="0"/>
                <w:kern w:val="0"/>
                <w:sz w:val="18"/>
                <w:szCs w:val="18"/>
                <w:u w:val="none"/>
                <w:lang w:val="en-US" w:eastAsia="zh-CN" w:bidi="ar"/>
              </w:rPr>
              <w:t>6</w:t>
            </w:r>
          </w:p>
        </w:tc>
        <w:tc>
          <w:tcPr>
            <w:tcW w:w="318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ascii="仿宋" w:hAnsi="仿宋" w:eastAsia="仿宋" w:cs="仿宋"/>
                <w:i w:val="0"/>
                <w:iCs w:val="0"/>
                <w:caps w:val="0"/>
                <w:color w:val="3B3B3B"/>
                <w:spacing w:val="0"/>
                <w:kern w:val="2"/>
                <w:sz w:val="18"/>
                <w:szCs w:val="18"/>
                <w:u w:val="none"/>
                <w:lang w:val="en-US" w:eastAsia="zh-CN" w:bidi="ar-SA"/>
              </w:rPr>
            </w:pPr>
            <w:r>
              <w:rPr>
                <w:rFonts w:hint="eastAsia" w:ascii="仿宋" w:hAnsi="仿宋" w:eastAsia="仿宋" w:cs="仿宋"/>
                <w:i w:val="0"/>
                <w:iCs w:val="0"/>
                <w:caps w:val="0"/>
                <w:color w:val="3B3B3B"/>
                <w:spacing w:val="0"/>
                <w:kern w:val="0"/>
                <w:sz w:val="18"/>
                <w:szCs w:val="18"/>
                <w:u w:val="none"/>
                <w:lang w:val="en-US" w:eastAsia="zh-CN" w:bidi="ar"/>
              </w:rPr>
              <w:t>项目经费预算无列支与项目年初预算申报内容无关支出，得6分。（项目预算包括市级财政及以前年度上级转移支付预算，不包括2021年上级转移支付预算。预算单位项目经费预算支出按项目个数进行评价，1个项目不符合扣2分，扣完为止）</w:t>
            </w:r>
          </w:p>
        </w:tc>
        <w:tc>
          <w:tcPr>
            <w:tcW w:w="68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kern w:val="0"/>
                <w:sz w:val="18"/>
                <w:szCs w:val="18"/>
                <w:u w:val="none"/>
                <w:lang w:val="en-US" w:eastAsia="zh-CN" w:bidi="ar"/>
              </w:rPr>
            </w:pPr>
          </w:p>
        </w:tc>
        <w:tc>
          <w:tcPr>
            <w:tcW w:w="175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kern w:val="0"/>
                <w:sz w:val="18"/>
                <w:szCs w:val="18"/>
                <w:u w:val="none"/>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21" w:hRule="atLeast"/>
        </w:trPr>
        <w:tc>
          <w:tcPr>
            <w:tcW w:w="432"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hint="eastAsia" w:ascii="仿宋" w:hAnsi="仿宋" w:eastAsia="仿宋" w:cs="仿宋"/>
                <w:i w:val="0"/>
                <w:iCs w:val="0"/>
                <w:caps w:val="0"/>
                <w:color w:val="3B3B3B"/>
                <w:spacing w:val="0"/>
                <w:sz w:val="18"/>
                <w:szCs w:val="18"/>
                <w:u w:val="none"/>
              </w:rPr>
            </w:pPr>
          </w:p>
        </w:tc>
        <w:tc>
          <w:tcPr>
            <w:tcW w:w="490"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hint="eastAsia" w:ascii="仿宋" w:hAnsi="仿宋" w:eastAsia="仿宋" w:cs="仿宋"/>
                <w:i w:val="0"/>
                <w:iCs w:val="0"/>
                <w:caps w:val="0"/>
                <w:color w:val="3B3B3B"/>
                <w:spacing w:val="0"/>
                <w:sz w:val="18"/>
                <w:szCs w:val="18"/>
                <w:u w:val="none"/>
              </w:rPr>
            </w:pPr>
          </w:p>
        </w:tc>
        <w:tc>
          <w:tcPr>
            <w:tcW w:w="142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资金使用率</w:t>
            </w:r>
          </w:p>
        </w:tc>
        <w:tc>
          <w:tcPr>
            <w:tcW w:w="43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80%（含）-100%</w:t>
            </w:r>
          </w:p>
        </w:tc>
        <w:tc>
          <w:tcPr>
            <w:tcW w:w="39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6</w:t>
            </w:r>
          </w:p>
        </w:tc>
        <w:tc>
          <w:tcPr>
            <w:tcW w:w="37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0</w:t>
            </w:r>
          </w:p>
        </w:tc>
        <w:tc>
          <w:tcPr>
            <w:tcW w:w="318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单个项目当年预算实际支出数占预算数的80%（含）-100%，得6分。（项目预算包括市级财政及以前年度上级转移支付预算，不包括2021年上级转移支付预算。预算单位项目经费预算支出按项目个数进行评价，1个项目不符合扣2分，扣完为止）</w:t>
            </w:r>
          </w:p>
        </w:tc>
        <w:tc>
          <w:tcPr>
            <w:tcW w:w="68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预算执行率低</w:t>
            </w:r>
          </w:p>
        </w:tc>
        <w:tc>
          <w:tcPr>
            <w:tcW w:w="175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提高2021年预算执行率。结合各单位预算年度发展计划安排编报2022年预算。预算编报时做到内容明细化，资金具体化，确保预算执行有据可依。加强项目资金预算申报流程标准化建设管理，对新上项目必须经过立项、前期考察、制定方案、审批等流程，前期准备工作结束后，再申请预算资金，确保资金及时使用，提升资金使用效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74" w:hRule="atLeast"/>
        </w:trPr>
        <w:tc>
          <w:tcPr>
            <w:tcW w:w="432"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hint="eastAsia" w:ascii="仿宋" w:hAnsi="仿宋" w:eastAsia="仿宋" w:cs="仿宋"/>
                <w:i w:val="0"/>
                <w:iCs w:val="0"/>
                <w:caps w:val="0"/>
                <w:color w:val="3B3B3B"/>
                <w:spacing w:val="0"/>
                <w:sz w:val="18"/>
                <w:szCs w:val="18"/>
                <w:u w:val="none"/>
              </w:rPr>
            </w:pPr>
          </w:p>
        </w:tc>
        <w:tc>
          <w:tcPr>
            <w:tcW w:w="490"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hint="eastAsia" w:ascii="仿宋" w:hAnsi="仿宋" w:eastAsia="仿宋" w:cs="仿宋"/>
                <w:i w:val="0"/>
                <w:iCs w:val="0"/>
                <w:caps w:val="0"/>
                <w:color w:val="3B3B3B"/>
                <w:spacing w:val="0"/>
                <w:sz w:val="18"/>
                <w:szCs w:val="18"/>
                <w:u w:val="none"/>
              </w:rPr>
            </w:pPr>
          </w:p>
        </w:tc>
        <w:tc>
          <w:tcPr>
            <w:tcW w:w="142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资金支付进度</w:t>
            </w:r>
          </w:p>
        </w:tc>
        <w:tc>
          <w:tcPr>
            <w:tcW w:w="43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30%、50%、80%</w:t>
            </w:r>
          </w:p>
        </w:tc>
        <w:tc>
          <w:tcPr>
            <w:tcW w:w="39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6</w:t>
            </w:r>
          </w:p>
        </w:tc>
        <w:tc>
          <w:tcPr>
            <w:tcW w:w="37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0</w:t>
            </w:r>
          </w:p>
        </w:tc>
        <w:tc>
          <w:tcPr>
            <w:tcW w:w="318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有合同约定的按照合同约定进度执行，违约一次扣2分，扣完为止；没有合同约定的按照项目总支出金额与项目总预算对比，6月底达到30%及以上，计2分；9月底达到50%及以上，计2分；12月底达到80%及以上，计2分。（项目预算包括市级财政及以前年度上级转移支付预算，不包括2020年上级转移支付预算。计算支付进度时在实事求是的前提下，因政府采购、合同约定或其他不可控因素导致未支付的资金可不计算在总额内）</w:t>
            </w:r>
          </w:p>
        </w:tc>
        <w:tc>
          <w:tcPr>
            <w:tcW w:w="68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预算执行未达到80%的项目有6个</w:t>
            </w:r>
          </w:p>
        </w:tc>
        <w:tc>
          <w:tcPr>
            <w:tcW w:w="175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提高2021年预算执行率。结合各单位预算年度发展计划安排编报2022年预算确保资金及时使用，提升资金使用效率。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62" w:hRule="atLeast"/>
        </w:trPr>
        <w:tc>
          <w:tcPr>
            <w:tcW w:w="432"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hint="eastAsia" w:ascii="仿宋" w:hAnsi="仿宋" w:eastAsia="仿宋" w:cs="仿宋"/>
                <w:i w:val="0"/>
                <w:iCs w:val="0"/>
                <w:caps w:val="0"/>
                <w:color w:val="3B3B3B"/>
                <w:spacing w:val="0"/>
                <w:sz w:val="18"/>
                <w:szCs w:val="18"/>
                <w:u w:val="none"/>
              </w:rPr>
            </w:pPr>
          </w:p>
        </w:tc>
        <w:tc>
          <w:tcPr>
            <w:tcW w:w="49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信息公开</w:t>
            </w:r>
          </w:p>
        </w:tc>
        <w:tc>
          <w:tcPr>
            <w:tcW w:w="142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预决算信息公开</w:t>
            </w:r>
          </w:p>
        </w:tc>
        <w:tc>
          <w:tcPr>
            <w:tcW w:w="435" w:type="dxa"/>
            <w:tcBorders>
              <w:top w:val="outset" w:color="auto" w:sz="6" w:space="0"/>
              <w:left w:val="outset" w:color="auto" w:sz="6" w:space="0"/>
              <w:bottom w:val="outset" w:color="auto" w:sz="6" w:space="0"/>
              <w:right w:val="outset" w:color="auto" w:sz="6" w:space="0"/>
            </w:tcBorders>
            <w:shd w:val="clear" w:color="auto" w:fill="FFFFFF"/>
            <w:noWrap w:val="0"/>
            <w:vAlign w:val="top"/>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完整、准确、规范</w:t>
            </w:r>
          </w:p>
        </w:tc>
        <w:tc>
          <w:tcPr>
            <w:tcW w:w="39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6</w:t>
            </w:r>
          </w:p>
        </w:tc>
        <w:tc>
          <w:tcPr>
            <w:tcW w:w="37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6</w:t>
            </w:r>
          </w:p>
        </w:tc>
        <w:tc>
          <w:tcPr>
            <w:tcW w:w="318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按规定内容及时公开预决算信息，得3分；公开的内容完整、准确、无遗漏，得3分。</w:t>
            </w:r>
          </w:p>
        </w:tc>
        <w:tc>
          <w:tcPr>
            <w:tcW w:w="68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 </w:t>
            </w:r>
          </w:p>
        </w:tc>
        <w:tc>
          <w:tcPr>
            <w:tcW w:w="175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558" w:hRule="atLeast"/>
        </w:trPr>
        <w:tc>
          <w:tcPr>
            <w:tcW w:w="432"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hint="eastAsia" w:ascii="仿宋" w:hAnsi="仿宋" w:eastAsia="仿宋" w:cs="仿宋"/>
                <w:i w:val="0"/>
                <w:iCs w:val="0"/>
                <w:caps w:val="0"/>
                <w:color w:val="3B3B3B"/>
                <w:spacing w:val="0"/>
                <w:sz w:val="18"/>
                <w:szCs w:val="18"/>
                <w:u w:val="none"/>
              </w:rPr>
            </w:pPr>
          </w:p>
        </w:tc>
        <w:tc>
          <w:tcPr>
            <w:tcW w:w="490" w:type="dxa"/>
            <w:vMerge w:val="restart"/>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结转结余</w:t>
            </w:r>
          </w:p>
        </w:tc>
        <w:tc>
          <w:tcPr>
            <w:tcW w:w="142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当年结转结余资金占当年预算比率</w:t>
            </w:r>
          </w:p>
        </w:tc>
        <w:tc>
          <w:tcPr>
            <w:tcW w:w="43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≤5%</w:t>
            </w:r>
          </w:p>
        </w:tc>
        <w:tc>
          <w:tcPr>
            <w:tcW w:w="39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5</w:t>
            </w:r>
          </w:p>
        </w:tc>
        <w:tc>
          <w:tcPr>
            <w:tcW w:w="37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lang w:val="en-US" w:eastAsia="zh-CN"/>
              </w:rPr>
            </w:pPr>
            <w:r>
              <w:rPr>
                <w:rFonts w:hint="eastAsia" w:ascii="仿宋" w:hAnsi="仿宋" w:eastAsia="仿宋" w:cs="仿宋"/>
                <w:i w:val="0"/>
                <w:iCs w:val="0"/>
                <w:caps w:val="0"/>
                <w:color w:val="3B3B3B"/>
                <w:spacing w:val="0"/>
                <w:sz w:val="18"/>
                <w:szCs w:val="18"/>
                <w:u w:val="none"/>
                <w:lang w:val="en-US" w:eastAsia="zh-CN"/>
              </w:rPr>
              <w:t>5</w:t>
            </w:r>
          </w:p>
        </w:tc>
        <w:tc>
          <w:tcPr>
            <w:tcW w:w="318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当年市级财政预算结转结余资金与当年预算比率≤5%（含）得5分，在5%-10%之间得3分，否则不得分。（市级财政预算资金不包含上年结转结余资金和上级转移支付预算资金，包含本年市级调整预算资金。计算结转结余资金时在实事求是的前提下，因政府采购、合同约定或其他不可控因素导致当年形成的结转结余资金可不计算在总额内）</w:t>
            </w:r>
          </w:p>
        </w:tc>
        <w:tc>
          <w:tcPr>
            <w:tcW w:w="68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预算执行率低，结转资金比率高</w:t>
            </w:r>
          </w:p>
        </w:tc>
        <w:tc>
          <w:tcPr>
            <w:tcW w:w="175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提高2021年预算执行率。结合各单位预算年度发展计划安排编报2022年预算确保资金及时使用，提升资金使用效率。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192" w:hRule="atLeast"/>
        </w:trPr>
        <w:tc>
          <w:tcPr>
            <w:tcW w:w="432"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hint="eastAsia" w:ascii="仿宋" w:hAnsi="仿宋" w:eastAsia="仿宋" w:cs="仿宋"/>
                <w:i w:val="0"/>
                <w:iCs w:val="0"/>
                <w:caps w:val="0"/>
                <w:color w:val="3B3B3B"/>
                <w:spacing w:val="0"/>
                <w:sz w:val="18"/>
                <w:szCs w:val="18"/>
                <w:u w:val="none"/>
              </w:rPr>
            </w:pPr>
          </w:p>
        </w:tc>
        <w:tc>
          <w:tcPr>
            <w:tcW w:w="490"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hint="eastAsia" w:ascii="仿宋" w:hAnsi="仿宋" w:eastAsia="仿宋" w:cs="仿宋"/>
                <w:i w:val="0"/>
                <w:iCs w:val="0"/>
                <w:caps w:val="0"/>
                <w:color w:val="3B3B3B"/>
                <w:spacing w:val="0"/>
                <w:sz w:val="18"/>
                <w:szCs w:val="18"/>
                <w:u w:val="none"/>
              </w:rPr>
            </w:pPr>
          </w:p>
        </w:tc>
        <w:tc>
          <w:tcPr>
            <w:tcW w:w="142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累计结转结余资金比上年增长率</w:t>
            </w:r>
          </w:p>
        </w:tc>
        <w:tc>
          <w:tcPr>
            <w:tcW w:w="43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0%</w:t>
            </w:r>
          </w:p>
        </w:tc>
        <w:tc>
          <w:tcPr>
            <w:tcW w:w="39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5</w:t>
            </w:r>
          </w:p>
        </w:tc>
        <w:tc>
          <w:tcPr>
            <w:tcW w:w="37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5</w:t>
            </w:r>
          </w:p>
        </w:tc>
        <w:tc>
          <w:tcPr>
            <w:tcW w:w="318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当年市级财政预算累计结转结余资金与上年累计结转结余资金相比增长率≤0%计5分，否则不得分。（市级财政预算资金不包含上级转移支付预算资金，包含本年市级调整预算资金。计算结转结余资金时在实事求是的前提下，因政府采购、合同约定或其他不可控因素导致当年形成的结转结余资金可不计算在总额内）</w:t>
            </w:r>
          </w:p>
        </w:tc>
        <w:tc>
          <w:tcPr>
            <w:tcW w:w="68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 </w:t>
            </w:r>
          </w:p>
        </w:tc>
        <w:tc>
          <w:tcPr>
            <w:tcW w:w="175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517" w:hRule="atLeast"/>
        </w:trPr>
        <w:tc>
          <w:tcPr>
            <w:tcW w:w="43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财务管理</w:t>
            </w:r>
          </w:p>
        </w:tc>
        <w:tc>
          <w:tcPr>
            <w:tcW w:w="49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发现问题整改</w:t>
            </w:r>
          </w:p>
        </w:tc>
        <w:tc>
          <w:tcPr>
            <w:tcW w:w="142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纪检监察、审计、财政监督、绩效评价问题整改</w:t>
            </w:r>
          </w:p>
        </w:tc>
        <w:tc>
          <w:tcPr>
            <w:tcW w:w="43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及时、到位</w:t>
            </w:r>
          </w:p>
        </w:tc>
        <w:tc>
          <w:tcPr>
            <w:tcW w:w="39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5</w:t>
            </w:r>
          </w:p>
        </w:tc>
        <w:tc>
          <w:tcPr>
            <w:tcW w:w="37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5</w:t>
            </w:r>
          </w:p>
        </w:tc>
        <w:tc>
          <w:tcPr>
            <w:tcW w:w="318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2021年纪检监察、审计、财政监督、绩效评价发现问题整改及时、到位得5分，有1项问题没有整改扣1分，扣完为止。</w:t>
            </w:r>
          </w:p>
        </w:tc>
        <w:tc>
          <w:tcPr>
            <w:tcW w:w="68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p>
        </w:tc>
        <w:tc>
          <w:tcPr>
            <w:tcW w:w="175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16" w:hRule="atLeast"/>
        </w:trPr>
        <w:tc>
          <w:tcPr>
            <w:tcW w:w="432" w:type="dxa"/>
            <w:vMerge w:val="restart"/>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政府采购预算管理</w:t>
            </w:r>
          </w:p>
        </w:tc>
        <w:tc>
          <w:tcPr>
            <w:tcW w:w="49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政府采购预算编制</w:t>
            </w:r>
          </w:p>
        </w:tc>
        <w:tc>
          <w:tcPr>
            <w:tcW w:w="142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政府采购预算编制科学、合理</w:t>
            </w:r>
          </w:p>
        </w:tc>
        <w:tc>
          <w:tcPr>
            <w:tcW w:w="43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科学、合理</w:t>
            </w:r>
          </w:p>
        </w:tc>
        <w:tc>
          <w:tcPr>
            <w:tcW w:w="39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2</w:t>
            </w:r>
          </w:p>
        </w:tc>
        <w:tc>
          <w:tcPr>
            <w:tcW w:w="37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1</w:t>
            </w:r>
          </w:p>
        </w:tc>
        <w:tc>
          <w:tcPr>
            <w:tcW w:w="318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应进行政府采购的项目均编制预算,得2分。</w:t>
            </w:r>
          </w:p>
        </w:tc>
        <w:tc>
          <w:tcPr>
            <w:tcW w:w="68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政府采购项目未全部编入</w:t>
            </w:r>
          </w:p>
        </w:tc>
        <w:tc>
          <w:tcPr>
            <w:tcW w:w="175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提高2022年政府采购预算编制的准确性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56" w:hRule="atLeast"/>
        </w:trPr>
        <w:tc>
          <w:tcPr>
            <w:tcW w:w="432"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hint="eastAsia" w:ascii="仿宋" w:hAnsi="仿宋" w:eastAsia="仿宋" w:cs="仿宋"/>
                <w:i w:val="0"/>
                <w:iCs w:val="0"/>
                <w:caps w:val="0"/>
                <w:color w:val="3B3B3B"/>
                <w:spacing w:val="0"/>
                <w:sz w:val="18"/>
                <w:szCs w:val="18"/>
                <w:u w:val="none"/>
              </w:rPr>
            </w:pPr>
          </w:p>
        </w:tc>
        <w:tc>
          <w:tcPr>
            <w:tcW w:w="490" w:type="dxa"/>
            <w:vMerge w:val="restart"/>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政府采购预算执行</w:t>
            </w:r>
          </w:p>
        </w:tc>
        <w:tc>
          <w:tcPr>
            <w:tcW w:w="142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政府采购预算执行率</w:t>
            </w:r>
          </w:p>
        </w:tc>
        <w:tc>
          <w:tcPr>
            <w:tcW w:w="43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100%</w:t>
            </w:r>
          </w:p>
        </w:tc>
        <w:tc>
          <w:tcPr>
            <w:tcW w:w="39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1</w:t>
            </w:r>
          </w:p>
        </w:tc>
        <w:tc>
          <w:tcPr>
            <w:tcW w:w="37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1</w:t>
            </w:r>
          </w:p>
        </w:tc>
        <w:tc>
          <w:tcPr>
            <w:tcW w:w="318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政府采购预算项目执行个数达到100%，得1分。</w:t>
            </w:r>
          </w:p>
        </w:tc>
        <w:tc>
          <w:tcPr>
            <w:tcW w:w="68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 </w:t>
            </w:r>
          </w:p>
        </w:tc>
        <w:tc>
          <w:tcPr>
            <w:tcW w:w="175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21" w:hRule="atLeast"/>
        </w:trPr>
        <w:tc>
          <w:tcPr>
            <w:tcW w:w="432"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hint="eastAsia" w:ascii="仿宋" w:hAnsi="仿宋" w:eastAsia="仿宋" w:cs="仿宋"/>
                <w:i w:val="0"/>
                <w:iCs w:val="0"/>
                <w:caps w:val="0"/>
                <w:color w:val="3B3B3B"/>
                <w:spacing w:val="0"/>
                <w:sz w:val="18"/>
                <w:szCs w:val="18"/>
                <w:u w:val="none"/>
              </w:rPr>
            </w:pPr>
          </w:p>
        </w:tc>
        <w:tc>
          <w:tcPr>
            <w:tcW w:w="490"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hint="eastAsia" w:ascii="仿宋" w:hAnsi="仿宋" w:eastAsia="仿宋" w:cs="仿宋"/>
                <w:i w:val="0"/>
                <w:iCs w:val="0"/>
                <w:caps w:val="0"/>
                <w:color w:val="3B3B3B"/>
                <w:spacing w:val="0"/>
                <w:sz w:val="18"/>
                <w:szCs w:val="18"/>
                <w:u w:val="none"/>
              </w:rPr>
            </w:pPr>
          </w:p>
        </w:tc>
        <w:tc>
          <w:tcPr>
            <w:tcW w:w="142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建立政府采购台账</w:t>
            </w:r>
          </w:p>
        </w:tc>
        <w:tc>
          <w:tcPr>
            <w:tcW w:w="43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完整、准确、规范</w:t>
            </w:r>
          </w:p>
        </w:tc>
        <w:tc>
          <w:tcPr>
            <w:tcW w:w="39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1</w:t>
            </w:r>
          </w:p>
        </w:tc>
        <w:tc>
          <w:tcPr>
            <w:tcW w:w="37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1</w:t>
            </w:r>
          </w:p>
        </w:tc>
        <w:tc>
          <w:tcPr>
            <w:tcW w:w="318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所有政府采购项目建立《政府采购台账》，得1分。</w:t>
            </w:r>
          </w:p>
        </w:tc>
        <w:tc>
          <w:tcPr>
            <w:tcW w:w="68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 </w:t>
            </w:r>
          </w:p>
        </w:tc>
        <w:tc>
          <w:tcPr>
            <w:tcW w:w="175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995" w:hRule="atLeast"/>
        </w:trPr>
        <w:tc>
          <w:tcPr>
            <w:tcW w:w="432"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hint="eastAsia" w:ascii="仿宋" w:hAnsi="仿宋" w:eastAsia="仿宋" w:cs="仿宋"/>
                <w:i w:val="0"/>
                <w:iCs w:val="0"/>
                <w:caps w:val="0"/>
                <w:color w:val="3B3B3B"/>
                <w:spacing w:val="0"/>
                <w:sz w:val="18"/>
                <w:szCs w:val="18"/>
                <w:u w:val="none"/>
              </w:rPr>
            </w:pPr>
          </w:p>
        </w:tc>
        <w:tc>
          <w:tcPr>
            <w:tcW w:w="490"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hint="eastAsia" w:ascii="仿宋" w:hAnsi="仿宋" w:eastAsia="仿宋" w:cs="仿宋"/>
                <w:i w:val="0"/>
                <w:iCs w:val="0"/>
                <w:caps w:val="0"/>
                <w:color w:val="3B3B3B"/>
                <w:spacing w:val="0"/>
                <w:sz w:val="18"/>
                <w:szCs w:val="18"/>
                <w:u w:val="none"/>
              </w:rPr>
            </w:pPr>
          </w:p>
        </w:tc>
        <w:tc>
          <w:tcPr>
            <w:tcW w:w="142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合同签订、公示及备案</w:t>
            </w:r>
          </w:p>
        </w:tc>
        <w:tc>
          <w:tcPr>
            <w:tcW w:w="43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100%</w:t>
            </w:r>
          </w:p>
        </w:tc>
        <w:tc>
          <w:tcPr>
            <w:tcW w:w="39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2</w:t>
            </w:r>
          </w:p>
        </w:tc>
        <w:tc>
          <w:tcPr>
            <w:tcW w:w="37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1</w:t>
            </w:r>
          </w:p>
        </w:tc>
        <w:tc>
          <w:tcPr>
            <w:tcW w:w="318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自成交通知书发出之日起30日内签订政府采购合同，签订合同后2个工作日内，在湖北省政府采购网进行合同公示得1分；签订合同后7个工作日内，在政府采购备案系统网上备案得1分。（如成交通知书发出之日起30日内没有签订政府采购合同，则此项整体不得分）</w:t>
            </w:r>
          </w:p>
        </w:tc>
        <w:tc>
          <w:tcPr>
            <w:tcW w:w="68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有个别项目合同公告时间滞后</w:t>
            </w:r>
          </w:p>
        </w:tc>
        <w:tc>
          <w:tcPr>
            <w:tcW w:w="175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按规定按时公示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84" w:hRule="atLeast"/>
        </w:trPr>
        <w:tc>
          <w:tcPr>
            <w:tcW w:w="432"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hint="eastAsia" w:ascii="仿宋" w:hAnsi="仿宋" w:eastAsia="仿宋" w:cs="仿宋"/>
                <w:i w:val="0"/>
                <w:iCs w:val="0"/>
                <w:caps w:val="0"/>
                <w:color w:val="3B3B3B"/>
                <w:spacing w:val="0"/>
                <w:sz w:val="18"/>
                <w:szCs w:val="18"/>
                <w:u w:val="none"/>
              </w:rPr>
            </w:pPr>
          </w:p>
        </w:tc>
        <w:tc>
          <w:tcPr>
            <w:tcW w:w="490"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hint="eastAsia" w:ascii="仿宋" w:hAnsi="仿宋" w:eastAsia="仿宋" w:cs="仿宋"/>
                <w:i w:val="0"/>
                <w:iCs w:val="0"/>
                <w:caps w:val="0"/>
                <w:color w:val="3B3B3B"/>
                <w:spacing w:val="0"/>
                <w:sz w:val="18"/>
                <w:szCs w:val="18"/>
                <w:u w:val="none"/>
              </w:rPr>
            </w:pPr>
          </w:p>
        </w:tc>
        <w:tc>
          <w:tcPr>
            <w:tcW w:w="142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项目履约验收</w:t>
            </w:r>
          </w:p>
        </w:tc>
        <w:tc>
          <w:tcPr>
            <w:tcW w:w="43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100%</w:t>
            </w:r>
          </w:p>
        </w:tc>
        <w:tc>
          <w:tcPr>
            <w:tcW w:w="39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1</w:t>
            </w:r>
          </w:p>
        </w:tc>
        <w:tc>
          <w:tcPr>
            <w:tcW w:w="37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1</w:t>
            </w:r>
          </w:p>
        </w:tc>
        <w:tc>
          <w:tcPr>
            <w:tcW w:w="318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组织项目履约验收并提供相关资料,得1分。</w:t>
            </w:r>
          </w:p>
        </w:tc>
        <w:tc>
          <w:tcPr>
            <w:tcW w:w="68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 </w:t>
            </w:r>
          </w:p>
        </w:tc>
        <w:tc>
          <w:tcPr>
            <w:tcW w:w="175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16" w:hRule="atLeast"/>
        </w:trPr>
        <w:tc>
          <w:tcPr>
            <w:tcW w:w="432"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hint="eastAsia" w:ascii="仿宋" w:hAnsi="仿宋" w:eastAsia="仿宋" w:cs="仿宋"/>
                <w:i w:val="0"/>
                <w:iCs w:val="0"/>
                <w:caps w:val="0"/>
                <w:color w:val="3B3B3B"/>
                <w:spacing w:val="0"/>
                <w:sz w:val="18"/>
                <w:szCs w:val="18"/>
                <w:u w:val="none"/>
              </w:rPr>
            </w:pPr>
          </w:p>
        </w:tc>
        <w:tc>
          <w:tcPr>
            <w:tcW w:w="490"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hint="eastAsia" w:ascii="仿宋" w:hAnsi="仿宋" w:eastAsia="仿宋" w:cs="仿宋"/>
                <w:i w:val="0"/>
                <w:iCs w:val="0"/>
                <w:caps w:val="0"/>
                <w:color w:val="3B3B3B"/>
                <w:spacing w:val="0"/>
                <w:sz w:val="18"/>
                <w:szCs w:val="18"/>
                <w:u w:val="none"/>
              </w:rPr>
            </w:pPr>
          </w:p>
        </w:tc>
        <w:tc>
          <w:tcPr>
            <w:tcW w:w="142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合同资金支付</w:t>
            </w:r>
          </w:p>
        </w:tc>
        <w:tc>
          <w:tcPr>
            <w:tcW w:w="43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按时</w:t>
            </w:r>
          </w:p>
        </w:tc>
        <w:tc>
          <w:tcPr>
            <w:tcW w:w="39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1</w:t>
            </w:r>
          </w:p>
        </w:tc>
        <w:tc>
          <w:tcPr>
            <w:tcW w:w="37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1</w:t>
            </w:r>
          </w:p>
        </w:tc>
        <w:tc>
          <w:tcPr>
            <w:tcW w:w="318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收到发票后30日内支付项目资金到政府采购合同约定的供应商账户，得1分。</w:t>
            </w:r>
          </w:p>
        </w:tc>
        <w:tc>
          <w:tcPr>
            <w:tcW w:w="68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 </w:t>
            </w:r>
          </w:p>
        </w:tc>
        <w:tc>
          <w:tcPr>
            <w:tcW w:w="175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06" w:hRule="atLeast"/>
        </w:trPr>
        <w:tc>
          <w:tcPr>
            <w:tcW w:w="432"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hint="eastAsia" w:ascii="仿宋" w:hAnsi="仿宋" w:eastAsia="仿宋" w:cs="仿宋"/>
                <w:i w:val="0"/>
                <w:iCs w:val="0"/>
                <w:caps w:val="0"/>
                <w:color w:val="3B3B3B"/>
                <w:spacing w:val="0"/>
                <w:sz w:val="18"/>
                <w:szCs w:val="18"/>
                <w:u w:val="none"/>
              </w:rPr>
            </w:pPr>
          </w:p>
        </w:tc>
        <w:tc>
          <w:tcPr>
            <w:tcW w:w="490"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hint="eastAsia" w:ascii="仿宋" w:hAnsi="仿宋" w:eastAsia="仿宋" w:cs="仿宋"/>
                <w:i w:val="0"/>
                <w:iCs w:val="0"/>
                <w:caps w:val="0"/>
                <w:color w:val="3B3B3B"/>
                <w:spacing w:val="0"/>
                <w:sz w:val="18"/>
                <w:szCs w:val="18"/>
                <w:u w:val="none"/>
              </w:rPr>
            </w:pPr>
          </w:p>
        </w:tc>
        <w:tc>
          <w:tcPr>
            <w:tcW w:w="142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采购贫困地区农副产品比例</w:t>
            </w:r>
          </w:p>
        </w:tc>
        <w:tc>
          <w:tcPr>
            <w:tcW w:w="43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25%及以上</w:t>
            </w:r>
          </w:p>
        </w:tc>
        <w:tc>
          <w:tcPr>
            <w:tcW w:w="39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1</w:t>
            </w:r>
          </w:p>
        </w:tc>
        <w:tc>
          <w:tcPr>
            <w:tcW w:w="37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1</w:t>
            </w:r>
          </w:p>
        </w:tc>
        <w:tc>
          <w:tcPr>
            <w:tcW w:w="318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采购贫困地区农副产品金额不低于当年消费农副产品总额的25%，其中通过“扶贫832平台”采购金额不低于15%，得1分。</w:t>
            </w:r>
          </w:p>
        </w:tc>
        <w:tc>
          <w:tcPr>
            <w:tcW w:w="68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 </w:t>
            </w:r>
          </w:p>
        </w:tc>
        <w:tc>
          <w:tcPr>
            <w:tcW w:w="175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71" w:hRule="atLeast"/>
        </w:trPr>
        <w:tc>
          <w:tcPr>
            <w:tcW w:w="432"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hint="eastAsia" w:ascii="仿宋" w:hAnsi="仿宋" w:eastAsia="仿宋" w:cs="仿宋"/>
                <w:i w:val="0"/>
                <w:iCs w:val="0"/>
                <w:caps w:val="0"/>
                <w:color w:val="3B3B3B"/>
                <w:spacing w:val="0"/>
                <w:sz w:val="18"/>
                <w:szCs w:val="18"/>
                <w:u w:val="none"/>
              </w:rPr>
            </w:pPr>
          </w:p>
        </w:tc>
        <w:tc>
          <w:tcPr>
            <w:tcW w:w="490"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hint="eastAsia" w:ascii="仿宋" w:hAnsi="仿宋" w:eastAsia="仿宋" w:cs="仿宋"/>
                <w:i w:val="0"/>
                <w:iCs w:val="0"/>
                <w:caps w:val="0"/>
                <w:color w:val="3B3B3B"/>
                <w:spacing w:val="0"/>
                <w:sz w:val="18"/>
                <w:szCs w:val="18"/>
                <w:u w:val="none"/>
              </w:rPr>
            </w:pPr>
          </w:p>
        </w:tc>
        <w:tc>
          <w:tcPr>
            <w:tcW w:w="142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面向中小企业采购</w:t>
            </w:r>
          </w:p>
        </w:tc>
        <w:tc>
          <w:tcPr>
            <w:tcW w:w="43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30%及以上</w:t>
            </w:r>
          </w:p>
        </w:tc>
        <w:tc>
          <w:tcPr>
            <w:tcW w:w="39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1</w:t>
            </w:r>
          </w:p>
        </w:tc>
        <w:tc>
          <w:tcPr>
            <w:tcW w:w="37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1</w:t>
            </w:r>
          </w:p>
        </w:tc>
        <w:tc>
          <w:tcPr>
            <w:tcW w:w="318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面向中小企业采购金额占部门政府采购项目预算总额30%以上，其中面向小微企业的采购金额比例不低于60%，得1分。（中小企业包括小微企业）</w:t>
            </w:r>
          </w:p>
        </w:tc>
        <w:tc>
          <w:tcPr>
            <w:tcW w:w="68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 </w:t>
            </w:r>
          </w:p>
        </w:tc>
        <w:tc>
          <w:tcPr>
            <w:tcW w:w="175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16" w:hRule="atLeast"/>
        </w:trPr>
        <w:tc>
          <w:tcPr>
            <w:tcW w:w="432"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hint="eastAsia" w:ascii="仿宋" w:hAnsi="仿宋" w:eastAsia="仿宋" w:cs="仿宋"/>
                <w:i w:val="0"/>
                <w:iCs w:val="0"/>
                <w:caps w:val="0"/>
                <w:color w:val="3B3B3B"/>
                <w:spacing w:val="0"/>
                <w:sz w:val="18"/>
                <w:szCs w:val="18"/>
                <w:u w:val="none"/>
              </w:rPr>
            </w:pPr>
          </w:p>
        </w:tc>
        <w:tc>
          <w:tcPr>
            <w:tcW w:w="490"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hint="eastAsia" w:ascii="仿宋" w:hAnsi="仿宋" w:eastAsia="仿宋" w:cs="仿宋"/>
                <w:i w:val="0"/>
                <w:iCs w:val="0"/>
                <w:caps w:val="0"/>
                <w:color w:val="3B3B3B"/>
                <w:spacing w:val="0"/>
                <w:sz w:val="18"/>
                <w:szCs w:val="18"/>
                <w:u w:val="none"/>
              </w:rPr>
            </w:pPr>
          </w:p>
        </w:tc>
        <w:tc>
          <w:tcPr>
            <w:tcW w:w="142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绿色采购</w:t>
            </w:r>
          </w:p>
        </w:tc>
        <w:tc>
          <w:tcPr>
            <w:tcW w:w="43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90%及以上</w:t>
            </w:r>
          </w:p>
        </w:tc>
        <w:tc>
          <w:tcPr>
            <w:tcW w:w="39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1</w:t>
            </w:r>
          </w:p>
        </w:tc>
        <w:tc>
          <w:tcPr>
            <w:tcW w:w="37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1</w:t>
            </w:r>
          </w:p>
        </w:tc>
        <w:tc>
          <w:tcPr>
            <w:tcW w:w="318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实行政府绿色采购，有关产品政府绿色采购达到90%及以上，得1分。</w:t>
            </w:r>
          </w:p>
        </w:tc>
        <w:tc>
          <w:tcPr>
            <w:tcW w:w="68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 </w:t>
            </w:r>
          </w:p>
        </w:tc>
        <w:tc>
          <w:tcPr>
            <w:tcW w:w="175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36" w:hRule="atLeast"/>
        </w:trPr>
        <w:tc>
          <w:tcPr>
            <w:tcW w:w="432" w:type="dxa"/>
            <w:vMerge w:val="restart"/>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资产管理</w:t>
            </w:r>
          </w:p>
        </w:tc>
        <w:tc>
          <w:tcPr>
            <w:tcW w:w="49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资产配置</w:t>
            </w:r>
          </w:p>
        </w:tc>
        <w:tc>
          <w:tcPr>
            <w:tcW w:w="142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资产配置标准</w:t>
            </w:r>
          </w:p>
        </w:tc>
        <w:tc>
          <w:tcPr>
            <w:tcW w:w="43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符合</w:t>
            </w:r>
          </w:p>
        </w:tc>
        <w:tc>
          <w:tcPr>
            <w:tcW w:w="39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2</w:t>
            </w:r>
          </w:p>
        </w:tc>
        <w:tc>
          <w:tcPr>
            <w:tcW w:w="37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2</w:t>
            </w:r>
          </w:p>
        </w:tc>
        <w:tc>
          <w:tcPr>
            <w:tcW w:w="318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资产配置符合相关标准，得2分；超标准配置资产每类扣1分，扣完为止。</w:t>
            </w:r>
          </w:p>
        </w:tc>
        <w:tc>
          <w:tcPr>
            <w:tcW w:w="68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 </w:t>
            </w:r>
          </w:p>
        </w:tc>
        <w:tc>
          <w:tcPr>
            <w:tcW w:w="175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08" w:hRule="atLeast"/>
        </w:trPr>
        <w:tc>
          <w:tcPr>
            <w:tcW w:w="432"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hint="eastAsia" w:ascii="仿宋" w:hAnsi="仿宋" w:eastAsia="仿宋" w:cs="仿宋"/>
                <w:i w:val="0"/>
                <w:iCs w:val="0"/>
                <w:caps w:val="0"/>
                <w:color w:val="3B3B3B"/>
                <w:spacing w:val="0"/>
                <w:sz w:val="18"/>
                <w:szCs w:val="18"/>
                <w:u w:val="none"/>
              </w:rPr>
            </w:pPr>
          </w:p>
        </w:tc>
        <w:tc>
          <w:tcPr>
            <w:tcW w:w="490" w:type="dxa"/>
            <w:vMerge w:val="restart"/>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资产使用</w:t>
            </w:r>
          </w:p>
        </w:tc>
        <w:tc>
          <w:tcPr>
            <w:tcW w:w="142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资产账实相符</w:t>
            </w:r>
          </w:p>
        </w:tc>
        <w:tc>
          <w:tcPr>
            <w:tcW w:w="43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相符</w:t>
            </w:r>
          </w:p>
        </w:tc>
        <w:tc>
          <w:tcPr>
            <w:tcW w:w="39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2</w:t>
            </w:r>
          </w:p>
        </w:tc>
        <w:tc>
          <w:tcPr>
            <w:tcW w:w="37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2</w:t>
            </w:r>
          </w:p>
        </w:tc>
        <w:tc>
          <w:tcPr>
            <w:tcW w:w="318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资产定期清查得1分，账实相符得1分。</w:t>
            </w:r>
          </w:p>
        </w:tc>
        <w:tc>
          <w:tcPr>
            <w:tcW w:w="68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 </w:t>
            </w:r>
          </w:p>
        </w:tc>
        <w:tc>
          <w:tcPr>
            <w:tcW w:w="175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36" w:hRule="atLeast"/>
        </w:trPr>
        <w:tc>
          <w:tcPr>
            <w:tcW w:w="432"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hint="eastAsia" w:ascii="仿宋" w:hAnsi="仿宋" w:eastAsia="仿宋" w:cs="仿宋"/>
                <w:i w:val="0"/>
                <w:iCs w:val="0"/>
                <w:caps w:val="0"/>
                <w:color w:val="3B3B3B"/>
                <w:spacing w:val="0"/>
                <w:sz w:val="18"/>
                <w:szCs w:val="18"/>
                <w:u w:val="none"/>
              </w:rPr>
            </w:pPr>
          </w:p>
        </w:tc>
        <w:tc>
          <w:tcPr>
            <w:tcW w:w="490"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hint="eastAsia" w:ascii="仿宋" w:hAnsi="仿宋" w:eastAsia="仿宋" w:cs="仿宋"/>
                <w:i w:val="0"/>
                <w:iCs w:val="0"/>
                <w:caps w:val="0"/>
                <w:color w:val="3B3B3B"/>
                <w:spacing w:val="0"/>
                <w:sz w:val="18"/>
                <w:szCs w:val="18"/>
                <w:u w:val="none"/>
              </w:rPr>
            </w:pPr>
          </w:p>
        </w:tc>
        <w:tc>
          <w:tcPr>
            <w:tcW w:w="142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固定资产、无形资产闲置比率</w:t>
            </w:r>
          </w:p>
        </w:tc>
        <w:tc>
          <w:tcPr>
            <w:tcW w:w="43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0%</w:t>
            </w:r>
          </w:p>
        </w:tc>
        <w:tc>
          <w:tcPr>
            <w:tcW w:w="39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2</w:t>
            </w:r>
          </w:p>
        </w:tc>
        <w:tc>
          <w:tcPr>
            <w:tcW w:w="37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2</w:t>
            </w:r>
          </w:p>
        </w:tc>
        <w:tc>
          <w:tcPr>
            <w:tcW w:w="318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固定资产、无形资产（面积或数量）闲置比率达到0%计2分，每高10个百分点扣1分，扣完为止。</w:t>
            </w:r>
          </w:p>
        </w:tc>
        <w:tc>
          <w:tcPr>
            <w:tcW w:w="68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 </w:t>
            </w:r>
          </w:p>
        </w:tc>
        <w:tc>
          <w:tcPr>
            <w:tcW w:w="175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60" w:hRule="atLeast"/>
        </w:trPr>
        <w:tc>
          <w:tcPr>
            <w:tcW w:w="432"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hint="eastAsia" w:ascii="仿宋" w:hAnsi="仿宋" w:eastAsia="仿宋" w:cs="仿宋"/>
                <w:i w:val="0"/>
                <w:iCs w:val="0"/>
                <w:caps w:val="0"/>
                <w:color w:val="3B3B3B"/>
                <w:spacing w:val="0"/>
                <w:sz w:val="18"/>
                <w:szCs w:val="18"/>
                <w:u w:val="none"/>
              </w:rPr>
            </w:pPr>
          </w:p>
        </w:tc>
        <w:tc>
          <w:tcPr>
            <w:tcW w:w="490"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hint="eastAsia" w:ascii="仿宋" w:hAnsi="仿宋" w:eastAsia="仿宋" w:cs="仿宋"/>
                <w:i w:val="0"/>
                <w:iCs w:val="0"/>
                <w:caps w:val="0"/>
                <w:color w:val="3B3B3B"/>
                <w:spacing w:val="0"/>
                <w:sz w:val="18"/>
                <w:szCs w:val="18"/>
                <w:u w:val="none"/>
              </w:rPr>
            </w:pPr>
          </w:p>
        </w:tc>
        <w:tc>
          <w:tcPr>
            <w:tcW w:w="142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资产出租出借程序</w:t>
            </w:r>
          </w:p>
        </w:tc>
        <w:tc>
          <w:tcPr>
            <w:tcW w:w="43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合规</w:t>
            </w:r>
          </w:p>
        </w:tc>
        <w:tc>
          <w:tcPr>
            <w:tcW w:w="39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2</w:t>
            </w:r>
          </w:p>
        </w:tc>
        <w:tc>
          <w:tcPr>
            <w:tcW w:w="37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2</w:t>
            </w:r>
          </w:p>
        </w:tc>
        <w:tc>
          <w:tcPr>
            <w:tcW w:w="318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资产出租出借符合财政部门相关规定，得1分；资产出租出借手续齐全，得1分。</w:t>
            </w:r>
          </w:p>
        </w:tc>
        <w:tc>
          <w:tcPr>
            <w:tcW w:w="68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 </w:t>
            </w:r>
          </w:p>
        </w:tc>
        <w:tc>
          <w:tcPr>
            <w:tcW w:w="175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16" w:hRule="atLeast"/>
        </w:trPr>
        <w:tc>
          <w:tcPr>
            <w:tcW w:w="432"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hint="eastAsia" w:ascii="仿宋" w:hAnsi="仿宋" w:eastAsia="仿宋" w:cs="仿宋"/>
                <w:i w:val="0"/>
                <w:iCs w:val="0"/>
                <w:caps w:val="0"/>
                <w:color w:val="3B3B3B"/>
                <w:spacing w:val="0"/>
                <w:sz w:val="18"/>
                <w:szCs w:val="18"/>
                <w:u w:val="none"/>
              </w:rPr>
            </w:pPr>
          </w:p>
        </w:tc>
        <w:tc>
          <w:tcPr>
            <w:tcW w:w="49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资产处置</w:t>
            </w:r>
          </w:p>
        </w:tc>
        <w:tc>
          <w:tcPr>
            <w:tcW w:w="142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资产处置程序</w:t>
            </w:r>
          </w:p>
        </w:tc>
        <w:tc>
          <w:tcPr>
            <w:tcW w:w="43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合规</w:t>
            </w:r>
          </w:p>
        </w:tc>
        <w:tc>
          <w:tcPr>
            <w:tcW w:w="39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2</w:t>
            </w:r>
          </w:p>
        </w:tc>
        <w:tc>
          <w:tcPr>
            <w:tcW w:w="37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2</w:t>
            </w:r>
          </w:p>
        </w:tc>
        <w:tc>
          <w:tcPr>
            <w:tcW w:w="318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资产处置符合财政部门相关规定，得1分；资产处置手续齐全，得1分。</w:t>
            </w:r>
          </w:p>
        </w:tc>
        <w:tc>
          <w:tcPr>
            <w:tcW w:w="68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 </w:t>
            </w:r>
          </w:p>
        </w:tc>
        <w:tc>
          <w:tcPr>
            <w:tcW w:w="175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7" w:hRule="atLeast"/>
        </w:trPr>
        <w:tc>
          <w:tcPr>
            <w:tcW w:w="2781" w:type="dxa"/>
            <w:gridSpan w:val="4"/>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自评总分</w:t>
            </w:r>
          </w:p>
        </w:tc>
        <w:tc>
          <w:tcPr>
            <w:tcW w:w="39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100</w:t>
            </w:r>
          </w:p>
        </w:tc>
        <w:tc>
          <w:tcPr>
            <w:tcW w:w="37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3B3B3B"/>
                <w:spacing w:val="0"/>
                <w:sz w:val="18"/>
                <w:szCs w:val="18"/>
                <w:u w:val="none"/>
                <w:lang w:val="en-US"/>
              </w:rPr>
            </w:pPr>
            <w:r>
              <w:rPr>
                <w:rFonts w:hint="eastAsia" w:ascii="仿宋" w:hAnsi="仿宋" w:eastAsia="仿宋" w:cs="仿宋"/>
                <w:i w:val="0"/>
                <w:iCs w:val="0"/>
                <w:caps w:val="0"/>
                <w:color w:val="3B3B3B"/>
                <w:spacing w:val="0"/>
                <w:kern w:val="0"/>
                <w:sz w:val="18"/>
                <w:szCs w:val="18"/>
                <w:u w:val="none"/>
                <w:lang w:val="en-US" w:eastAsia="zh-CN" w:bidi="ar"/>
              </w:rPr>
              <w:t>84</w:t>
            </w:r>
          </w:p>
        </w:tc>
        <w:tc>
          <w:tcPr>
            <w:tcW w:w="318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 </w:t>
            </w:r>
          </w:p>
        </w:tc>
        <w:tc>
          <w:tcPr>
            <w:tcW w:w="68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 </w:t>
            </w:r>
          </w:p>
        </w:tc>
        <w:tc>
          <w:tcPr>
            <w:tcW w:w="175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3B3B3B"/>
                <w:spacing w:val="0"/>
                <w:sz w:val="18"/>
                <w:szCs w:val="18"/>
                <w:u w:val="none"/>
              </w:rPr>
            </w:pPr>
            <w:r>
              <w:rPr>
                <w:rFonts w:hint="eastAsia" w:ascii="仿宋" w:hAnsi="仿宋" w:eastAsia="仿宋" w:cs="仿宋"/>
                <w:i w:val="0"/>
                <w:iCs w:val="0"/>
                <w:caps w:val="0"/>
                <w:color w:val="3B3B3B"/>
                <w:spacing w:val="0"/>
                <w:kern w:val="0"/>
                <w:sz w:val="18"/>
                <w:szCs w:val="18"/>
                <w:u w:val="none"/>
                <w:lang w:val="en-US" w:eastAsia="zh-CN" w:bidi="ar"/>
              </w:rPr>
              <w:t> </w:t>
            </w:r>
          </w:p>
        </w:tc>
      </w:tr>
    </w:tbl>
    <w:p>
      <w:pPr>
        <w:jc w:val="both"/>
        <w:rPr>
          <w:rFonts w:hint="eastAsia" w:ascii="仿宋" w:hAnsi="仿宋" w:eastAsia="仿宋" w:cs="仿宋"/>
          <w:b/>
          <w:bCs/>
          <w:sz w:val="30"/>
          <w:szCs w:val="30"/>
          <w:u w:val="none"/>
        </w:rPr>
      </w:pPr>
    </w:p>
    <w:p>
      <w:pPr>
        <w:rPr>
          <w:rFonts w:hint="eastAsia" w:ascii="仿宋" w:hAnsi="仿宋" w:eastAsia="仿宋" w:cs="仿宋"/>
          <w:b w:val="0"/>
          <w:bCs w:val="0"/>
          <w:sz w:val="30"/>
          <w:szCs w:val="30"/>
          <w:u w:val="none"/>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62BDB530-0950-42E6-8AC5-EFCB8F7E76E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YTFmZmJjZTE1NmRhNDE3NWU5ODE1YjRkOGRiM2YifQ=="/>
  </w:docVars>
  <w:rsids>
    <w:rsidRoot w:val="574C5359"/>
    <w:rsid w:val="00094B10"/>
    <w:rsid w:val="00135135"/>
    <w:rsid w:val="008D11F3"/>
    <w:rsid w:val="052E3CE5"/>
    <w:rsid w:val="059C364E"/>
    <w:rsid w:val="05E11832"/>
    <w:rsid w:val="05F6352F"/>
    <w:rsid w:val="060979BE"/>
    <w:rsid w:val="069F134A"/>
    <w:rsid w:val="06D43999"/>
    <w:rsid w:val="07A93794"/>
    <w:rsid w:val="08B3525E"/>
    <w:rsid w:val="08C94F2B"/>
    <w:rsid w:val="0BE97668"/>
    <w:rsid w:val="0D946746"/>
    <w:rsid w:val="0F4B7074"/>
    <w:rsid w:val="0F552555"/>
    <w:rsid w:val="0FD04DF1"/>
    <w:rsid w:val="1045153D"/>
    <w:rsid w:val="1054222B"/>
    <w:rsid w:val="12C66CC0"/>
    <w:rsid w:val="139C61BD"/>
    <w:rsid w:val="16FB566C"/>
    <w:rsid w:val="180E5E58"/>
    <w:rsid w:val="183356BC"/>
    <w:rsid w:val="185A0808"/>
    <w:rsid w:val="18AE2A5E"/>
    <w:rsid w:val="193D4BCC"/>
    <w:rsid w:val="19AD043C"/>
    <w:rsid w:val="1BCA3407"/>
    <w:rsid w:val="1C282C3A"/>
    <w:rsid w:val="1CB22212"/>
    <w:rsid w:val="1EF574E4"/>
    <w:rsid w:val="1F7E6F8B"/>
    <w:rsid w:val="1F8B45B3"/>
    <w:rsid w:val="1FF80F81"/>
    <w:rsid w:val="20532DC7"/>
    <w:rsid w:val="20A949EE"/>
    <w:rsid w:val="21A451C1"/>
    <w:rsid w:val="21BD45F8"/>
    <w:rsid w:val="224769C1"/>
    <w:rsid w:val="22DA1DB7"/>
    <w:rsid w:val="23484761"/>
    <w:rsid w:val="26092A5D"/>
    <w:rsid w:val="26271752"/>
    <w:rsid w:val="2652017F"/>
    <w:rsid w:val="26AE2407"/>
    <w:rsid w:val="282B66F6"/>
    <w:rsid w:val="29265393"/>
    <w:rsid w:val="29C664FC"/>
    <w:rsid w:val="2A871F05"/>
    <w:rsid w:val="2B762C6A"/>
    <w:rsid w:val="2B880565"/>
    <w:rsid w:val="2C541B9F"/>
    <w:rsid w:val="2EEE3DCE"/>
    <w:rsid w:val="2EF21D5E"/>
    <w:rsid w:val="2FB75BDE"/>
    <w:rsid w:val="2FC412E9"/>
    <w:rsid w:val="318D006E"/>
    <w:rsid w:val="31C51E84"/>
    <w:rsid w:val="3361075E"/>
    <w:rsid w:val="34890FB5"/>
    <w:rsid w:val="35533D9A"/>
    <w:rsid w:val="38E32AE0"/>
    <w:rsid w:val="3A3F3D49"/>
    <w:rsid w:val="3AF67923"/>
    <w:rsid w:val="3B3D0C89"/>
    <w:rsid w:val="3B51333D"/>
    <w:rsid w:val="3B9A0687"/>
    <w:rsid w:val="3BFB2975"/>
    <w:rsid w:val="3C7127DB"/>
    <w:rsid w:val="3D1933C7"/>
    <w:rsid w:val="3DC651D2"/>
    <w:rsid w:val="3DF5589F"/>
    <w:rsid w:val="40471C62"/>
    <w:rsid w:val="40DD22A0"/>
    <w:rsid w:val="412520F9"/>
    <w:rsid w:val="429A5D03"/>
    <w:rsid w:val="442E38B9"/>
    <w:rsid w:val="44DC3F75"/>
    <w:rsid w:val="45121F63"/>
    <w:rsid w:val="45D14B3C"/>
    <w:rsid w:val="46FF795E"/>
    <w:rsid w:val="4735795C"/>
    <w:rsid w:val="48BD3EE3"/>
    <w:rsid w:val="48D93EAD"/>
    <w:rsid w:val="49DF628C"/>
    <w:rsid w:val="4AFE6197"/>
    <w:rsid w:val="4D2E5033"/>
    <w:rsid w:val="500B5558"/>
    <w:rsid w:val="514C1822"/>
    <w:rsid w:val="51517676"/>
    <w:rsid w:val="545C7FCE"/>
    <w:rsid w:val="574C5359"/>
    <w:rsid w:val="58EB0D1F"/>
    <w:rsid w:val="591F4EFC"/>
    <w:rsid w:val="59F13DDE"/>
    <w:rsid w:val="5A0770DE"/>
    <w:rsid w:val="5A4A3BC9"/>
    <w:rsid w:val="5A71005B"/>
    <w:rsid w:val="5CCF5743"/>
    <w:rsid w:val="5D914B84"/>
    <w:rsid w:val="5DB3034D"/>
    <w:rsid w:val="5F364828"/>
    <w:rsid w:val="60B978E1"/>
    <w:rsid w:val="61791DB9"/>
    <w:rsid w:val="62914BB0"/>
    <w:rsid w:val="62AC7DDC"/>
    <w:rsid w:val="64776D65"/>
    <w:rsid w:val="65476E70"/>
    <w:rsid w:val="65A853F6"/>
    <w:rsid w:val="6726322E"/>
    <w:rsid w:val="681A1F8B"/>
    <w:rsid w:val="69FC6608"/>
    <w:rsid w:val="6BA107F2"/>
    <w:rsid w:val="6E29053E"/>
    <w:rsid w:val="6E5E0E51"/>
    <w:rsid w:val="6E6A3208"/>
    <w:rsid w:val="6FF8698C"/>
    <w:rsid w:val="712914C3"/>
    <w:rsid w:val="727C3448"/>
    <w:rsid w:val="728D4C1D"/>
    <w:rsid w:val="72E60847"/>
    <w:rsid w:val="73454322"/>
    <w:rsid w:val="735E03D4"/>
    <w:rsid w:val="738245F2"/>
    <w:rsid w:val="743753F7"/>
    <w:rsid w:val="75257BCB"/>
    <w:rsid w:val="759C4DC5"/>
    <w:rsid w:val="77A75781"/>
    <w:rsid w:val="780225ED"/>
    <w:rsid w:val="781F3F31"/>
    <w:rsid w:val="7890695A"/>
    <w:rsid w:val="79354117"/>
    <w:rsid w:val="79BC5D16"/>
    <w:rsid w:val="7ACA1079"/>
    <w:rsid w:val="7C1774E0"/>
    <w:rsid w:val="7C58423F"/>
    <w:rsid w:val="7E7633A9"/>
    <w:rsid w:val="7F620146"/>
    <w:rsid w:val="7F6F7396"/>
    <w:rsid w:val="7F993E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FollowedHyperlink"/>
    <w:basedOn w:val="5"/>
    <w:qFormat/>
    <w:uiPriority w:val="0"/>
    <w:rPr>
      <w:color w:val="000000"/>
      <w:sz w:val="12"/>
      <w:szCs w:val="12"/>
      <w:u w:val="none"/>
    </w:rPr>
  </w:style>
  <w:style w:type="character" w:styleId="7">
    <w:name w:val="Hyperlink"/>
    <w:basedOn w:val="5"/>
    <w:qFormat/>
    <w:uiPriority w:val="0"/>
    <w:rPr>
      <w:color w:val="000000"/>
      <w:sz w:val="12"/>
      <w:szCs w:val="12"/>
      <w:u w:val="none"/>
    </w:rPr>
  </w:style>
  <w:style w:type="paragraph" w:customStyle="1" w:styleId="8">
    <w:name w:val="正文缩进 + 首行缩进:  2 字符"/>
    <w:basedOn w:val="1"/>
    <w:qFormat/>
    <w:uiPriority w:val="99"/>
    <w:pPr>
      <w:spacing w:line="560" w:lineRule="exact"/>
      <w:ind w:firstLine="640"/>
    </w:pPr>
    <w:rPr>
      <w:rFonts w:ascii="仿宋" w:hAnsi="仿宋" w:eastAsia="仿宋" w:cs="宋体"/>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2823</Words>
  <Characters>2977</Characters>
  <Lines>0</Lines>
  <Paragraphs>0</Paragraphs>
  <TotalTime>0</TotalTime>
  <ScaleCrop>false</ScaleCrop>
  <LinksUpToDate>false</LinksUpToDate>
  <CharactersWithSpaces>3020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2019-03-09T05:42:00Z</dcterms:created>
  <dc:creator>Quina</dc:creator>
  <cp:lastModifiedBy>夏之雪</cp:lastModifiedBy>
  <cp:lastPrinted>2022-09-13T01:20:32Z</cp:lastPrinted>
  <dcterms:modified xsi:type="dcterms:W3CDTF">2023-08-15T02:16:16Z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86E4C843A33F451681E3E9A90274242E_13</vt:lpwstr>
  </property>
</Properties>
</file>