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5B0B4">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3283B63A">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eastAsia="zh-CN"/>
        </w:rPr>
        <w:t>工作经费</w:t>
      </w:r>
      <w:r>
        <w:rPr>
          <w:rFonts w:hint="eastAsia" w:ascii="方正小标宋简体" w:hAnsi="宋体" w:eastAsia="方正小标宋简体" w:cs="方正小标宋简体"/>
          <w:sz w:val="44"/>
          <w:szCs w:val="44"/>
        </w:rPr>
        <w:t>项目自评表</w:t>
      </w:r>
    </w:p>
    <w:p w14:paraId="5FC6E63D">
      <w:pPr>
        <w:rPr>
          <w:rFonts w:cs="Times New Roman"/>
        </w:rPr>
      </w:pPr>
    </w:p>
    <w:p w14:paraId="26115F8E">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中国民主促进会湖北省鄂州市委员会</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2024年4月20日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119B0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504B76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000FF9A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民进市委会工作经费</w:t>
            </w:r>
            <w:r>
              <w:rPr>
                <w:rFonts w:hint="eastAsia" w:ascii="仿宋_GB2312" w:hAnsi="宋体" w:eastAsia="仿宋_GB2312" w:cs="仿宋_GB2312"/>
                <w:kern w:val="0"/>
              </w:rPr>
              <w:t>　　</w:t>
            </w:r>
          </w:p>
        </w:tc>
      </w:tr>
      <w:tr w14:paraId="5C65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DEDDA3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476866EC">
            <w:pPr>
              <w:widowControl/>
              <w:snapToGrid w:val="0"/>
              <w:jc w:val="left"/>
              <w:rPr>
                <w:rFonts w:ascii="仿宋_GB2312" w:hAnsi="宋体" w:eastAsia="仿宋_GB2312" w:cs="Times New Roman"/>
                <w:kern w:val="0"/>
              </w:rPr>
            </w:pPr>
          </w:p>
        </w:tc>
        <w:tc>
          <w:tcPr>
            <w:tcW w:w="2520" w:type="dxa"/>
            <w:gridSpan w:val="2"/>
            <w:vAlign w:val="center"/>
          </w:tcPr>
          <w:p w14:paraId="3658A29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1F9AF24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eastAsia="zh-CN"/>
              </w:rPr>
              <w:t>民进市委会</w:t>
            </w:r>
            <w:r>
              <w:rPr>
                <w:rFonts w:hint="eastAsia" w:ascii="仿宋_GB2312" w:hAnsi="宋体" w:eastAsia="仿宋_GB2312" w:cs="仿宋_GB2312"/>
                <w:kern w:val="0"/>
              </w:rPr>
              <w:t>　</w:t>
            </w:r>
          </w:p>
        </w:tc>
      </w:tr>
      <w:tr w14:paraId="1F20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5FAACD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0859D708">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72C1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CB4C46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3D40E122">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14:paraId="1B37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82A79A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227AD204">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sym w:font="Wingdings 2" w:char="0052"/>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14:paraId="3C20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7A17941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1C904AA1">
            <w:pPr>
              <w:widowControl/>
              <w:snapToGrid w:val="0"/>
              <w:jc w:val="center"/>
              <w:rPr>
                <w:rFonts w:ascii="仿宋_GB2312" w:hAnsi="宋体" w:eastAsia="仿宋_GB2312" w:cs="Times New Roman"/>
                <w:kern w:val="0"/>
              </w:rPr>
            </w:pPr>
          </w:p>
        </w:tc>
        <w:tc>
          <w:tcPr>
            <w:tcW w:w="1604" w:type="dxa"/>
            <w:vAlign w:val="center"/>
          </w:tcPr>
          <w:p w14:paraId="397CDBB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246FFE2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2361AEC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322D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097C07BA">
            <w:pPr>
              <w:widowControl/>
              <w:snapToGrid w:val="0"/>
              <w:jc w:val="center"/>
              <w:rPr>
                <w:rFonts w:ascii="仿宋_GB2312" w:hAnsi="宋体" w:eastAsia="仿宋_GB2312" w:cs="Times New Roman"/>
                <w:kern w:val="0"/>
              </w:rPr>
            </w:pPr>
          </w:p>
        </w:tc>
        <w:tc>
          <w:tcPr>
            <w:tcW w:w="1122" w:type="dxa"/>
            <w:vAlign w:val="center"/>
          </w:tcPr>
          <w:p w14:paraId="09DAB41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2B63CCED">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25</w:t>
            </w:r>
          </w:p>
        </w:tc>
        <w:tc>
          <w:tcPr>
            <w:tcW w:w="1680" w:type="dxa"/>
            <w:gridSpan w:val="2"/>
            <w:vAlign w:val="center"/>
          </w:tcPr>
          <w:p w14:paraId="4F878E58">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23.15</w:t>
            </w:r>
          </w:p>
        </w:tc>
        <w:tc>
          <w:tcPr>
            <w:tcW w:w="3014" w:type="dxa"/>
            <w:gridSpan w:val="2"/>
            <w:vAlign w:val="center"/>
          </w:tcPr>
          <w:p w14:paraId="21D4903B">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93%</w:t>
            </w:r>
          </w:p>
        </w:tc>
      </w:tr>
      <w:tr w14:paraId="6349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451BA91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73E3430A">
            <w:pPr>
              <w:widowControl/>
              <w:snapToGrid w:val="0"/>
              <w:jc w:val="center"/>
              <w:rPr>
                <w:rFonts w:ascii="仿宋_GB2312" w:hAnsi="宋体" w:eastAsia="仿宋_GB2312" w:cs="Times New Roman"/>
                <w:kern w:val="0"/>
              </w:rPr>
            </w:pPr>
          </w:p>
        </w:tc>
        <w:tc>
          <w:tcPr>
            <w:tcW w:w="700" w:type="dxa"/>
            <w:vAlign w:val="center"/>
          </w:tcPr>
          <w:p w14:paraId="0AFA97A3">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193E2FD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64EB32E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0BB8ECD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5D573BC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217B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970EAA4">
            <w:pPr>
              <w:snapToGrid w:val="0"/>
              <w:jc w:val="center"/>
              <w:rPr>
                <w:rFonts w:ascii="仿宋_GB2312" w:hAnsi="宋体" w:eastAsia="仿宋_GB2312" w:cs="Times New Roman"/>
                <w:kern w:val="0"/>
              </w:rPr>
            </w:pPr>
          </w:p>
        </w:tc>
        <w:tc>
          <w:tcPr>
            <w:tcW w:w="700" w:type="dxa"/>
            <w:vMerge w:val="restart"/>
            <w:vAlign w:val="center"/>
          </w:tcPr>
          <w:p w14:paraId="1FEFFB5D">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14:paraId="78A2BE9B">
            <w:pPr>
              <w:widowControl/>
              <w:snapToGrid w:val="0"/>
              <w:jc w:val="both"/>
              <w:rPr>
                <w:rFonts w:hint="eastAsia" w:ascii="仿宋_GB2312" w:hAnsi="宋体" w:eastAsia="仿宋_GB2312" w:cs="仿宋_GB2312"/>
                <w:kern w:val="0"/>
              </w:rPr>
            </w:pPr>
          </w:p>
          <w:p w14:paraId="31A55B30">
            <w:pPr>
              <w:widowControl/>
              <w:snapToGrid w:val="0"/>
              <w:jc w:val="both"/>
              <w:rPr>
                <w:rFonts w:hint="eastAsia" w:ascii="仿宋_GB2312" w:hAnsi="宋体" w:eastAsia="仿宋_GB2312" w:cs="仿宋_GB2312"/>
                <w:kern w:val="0"/>
              </w:rPr>
            </w:pPr>
            <w:r>
              <w:rPr>
                <w:rFonts w:hint="eastAsia" w:ascii="仿宋_GB2312" w:hAnsi="宋体" w:eastAsia="仿宋_GB2312" w:cs="仿宋_GB2312"/>
                <w:kern w:val="0"/>
              </w:rPr>
              <w:t>数量指标</w:t>
            </w:r>
          </w:p>
          <w:p w14:paraId="3B1902BC">
            <w:pPr>
              <w:widowControl/>
              <w:snapToGrid w:val="0"/>
              <w:jc w:val="center"/>
              <w:rPr>
                <w:rFonts w:hint="eastAsia" w:ascii="仿宋_GB2312" w:hAnsi="宋体" w:eastAsia="仿宋_GB2312" w:cs="仿宋_GB2312"/>
                <w:kern w:val="0"/>
                <w:sz w:val="21"/>
                <w:szCs w:val="22"/>
                <w:lang w:val="en-US" w:eastAsia="zh-CN" w:bidi="ar-SA"/>
              </w:rPr>
            </w:pPr>
          </w:p>
        </w:tc>
        <w:tc>
          <w:tcPr>
            <w:tcW w:w="3284" w:type="dxa"/>
            <w:gridSpan w:val="3"/>
            <w:vAlign w:val="center"/>
          </w:tcPr>
          <w:p w14:paraId="72E3645F">
            <w:pPr>
              <w:keepNext w:val="0"/>
              <w:keepLines w:val="0"/>
              <w:widowControl/>
              <w:suppressLineNumbers w:val="0"/>
              <w:jc w:val="left"/>
              <w:textAlignment w:val="center"/>
              <w:rPr>
                <w:rFonts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参政议政调研报告次数</w:t>
            </w:r>
          </w:p>
        </w:tc>
        <w:tc>
          <w:tcPr>
            <w:tcW w:w="1478" w:type="dxa"/>
            <w:vAlign w:val="center"/>
          </w:tcPr>
          <w:p w14:paraId="567F9EEB">
            <w:pPr>
              <w:keepNext w:val="0"/>
              <w:keepLines w:val="0"/>
              <w:widowControl/>
              <w:suppressLineNumbers w:val="0"/>
              <w:jc w:val="center"/>
              <w:textAlignment w:val="center"/>
              <w:rPr>
                <w:rFonts w:hint="eastAsia"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4次</w:t>
            </w:r>
          </w:p>
        </w:tc>
        <w:tc>
          <w:tcPr>
            <w:tcW w:w="1536" w:type="dxa"/>
            <w:vAlign w:val="center"/>
          </w:tcPr>
          <w:p w14:paraId="0F515CCB">
            <w:pPr>
              <w:keepNext w:val="0"/>
              <w:keepLines w:val="0"/>
              <w:widowControl/>
              <w:suppressLineNumbers w:val="0"/>
              <w:jc w:val="center"/>
              <w:textAlignment w:val="center"/>
              <w:rPr>
                <w:rFonts w:hint="eastAsia"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4次</w:t>
            </w:r>
          </w:p>
        </w:tc>
      </w:tr>
      <w:tr w14:paraId="69E3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F7176A5">
            <w:pPr>
              <w:snapToGrid w:val="0"/>
              <w:jc w:val="center"/>
              <w:rPr>
                <w:rFonts w:ascii="仿宋_GB2312" w:hAnsi="宋体" w:eastAsia="仿宋_GB2312" w:cs="Times New Roman"/>
                <w:kern w:val="0"/>
              </w:rPr>
            </w:pPr>
          </w:p>
        </w:tc>
        <w:tc>
          <w:tcPr>
            <w:tcW w:w="700" w:type="dxa"/>
            <w:vMerge w:val="continue"/>
            <w:vAlign w:val="center"/>
          </w:tcPr>
          <w:p w14:paraId="4932F956">
            <w:pPr>
              <w:widowControl/>
              <w:snapToGrid w:val="0"/>
              <w:jc w:val="center"/>
              <w:rPr>
                <w:rFonts w:ascii="仿宋_GB2312" w:hAnsi="宋体" w:eastAsia="仿宋_GB2312" w:cs="Times New Roman"/>
                <w:kern w:val="0"/>
              </w:rPr>
            </w:pPr>
          </w:p>
        </w:tc>
        <w:tc>
          <w:tcPr>
            <w:tcW w:w="1122" w:type="dxa"/>
            <w:vMerge w:val="continue"/>
            <w:vAlign w:val="center"/>
          </w:tcPr>
          <w:p w14:paraId="2BF78996">
            <w:pPr>
              <w:widowControl/>
              <w:snapToGrid w:val="0"/>
              <w:jc w:val="center"/>
              <w:rPr>
                <w:rFonts w:hint="eastAsia" w:ascii="仿宋_GB2312" w:hAnsi="宋体" w:eastAsia="仿宋_GB2312" w:cs="仿宋_GB2312"/>
                <w:kern w:val="0"/>
              </w:rPr>
            </w:pPr>
          </w:p>
        </w:tc>
        <w:tc>
          <w:tcPr>
            <w:tcW w:w="3284" w:type="dxa"/>
            <w:gridSpan w:val="3"/>
            <w:vAlign w:val="center"/>
          </w:tcPr>
          <w:p w14:paraId="0ACF512B">
            <w:pPr>
              <w:keepNext w:val="0"/>
              <w:keepLines w:val="0"/>
              <w:widowControl/>
              <w:suppressLineNumbers w:val="0"/>
              <w:jc w:val="left"/>
              <w:textAlignment w:val="center"/>
              <w:rPr>
                <w:rFonts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提交社情民意信息次数</w:t>
            </w:r>
          </w:p>
        </w:tc>
        <w:tc>
          <w:tcPr>
            <w:tcW w:w="1478" w:type="dxa"/>
            <w:vAlign w:val="center"/>
          </w:tcPr>
          <w:p w14:paraId="362788CD">
            <w:pPr>
              <w:keepNext w:val="0"/>
              <w:keepLines w:val="0"/>
              <w:widowControl/>
              <w:suppressLineNumbers w:val="0"/>
              <w:jc w:val="center"/>
              <w:textAlignment w:val="center"/>
              <w:rPr>
                <w:rFonts w:hint="eastAsia"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20次</w:t>
            </w:r>
          </w:p>
        </w:tc>
        <w:tc>
          <w:tcPr>
            <w:tcW w:w="1536" w:type="dxa"/>
            <w:vAlign w:val="center"/>
          </w:tcPr>
          <w:p w14:paraId="502C9D70">
            <w:pPr>
              <w:keepNext w:val="0"/>
              <w:keepLines w:val="0"/>
              <w:widowControl/>
              <w:suppressLineNumbers w:val="0"/>
              <w:jc w:val="center"/>
              <w:textAlignment w:val="center"/>
              <w:rPr>
                <w:rFonts w:hint="eastAsia" w:ascii="仿宋_GB2312" w:hAnsi="宋体" w:eastAsia="仿宋_GB2312" w:cs="Times New Roman"/>
                <w:kern w:val="0"/>
                <w:sz w:val="21"/>
                <w:szCs w:val="22"/>
                <w:lang w:val="en-US" w:eastAsia="zh-CN" w:bidi="ar-SA"/>
              </w:rPr>
            </w:pPr>
            <w:r>
              <w:rPr>
                <w:rFonts w:hint="eastAsia" w:ascii="宋体" w:hAnsi="宋体" w:eastAsia="宋体" w:cs="宋体"/>
                <w:i w:val="0"/>
                <w:iCs w:val="0"/>
                <w:color w:val="FF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次</w:t>
            </w:r>
          </w:p>
        </w:tc>
      </w:tr>
      <w:tr w14:paraId="338B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F521A4B">
            <w:pPr>
              <w:snapToGrid w:val="0"/>
              <w:jc w:val="center"/>
              <w:rPr>
                <w:rFonts w:ascii="仿宋_GB2312" w:hAnsi="宋体" w:eastAsia="仿宋_GB2312" w:cs="Times New Roman"/>
                <w:kern w:val="0"/>
              </w:rPr>
            </w:pPr>
          </w:p>
        </w:tc>
        <w:tc>
          <w:tcPr>
            <w:tcW w:w="700" w:type="dxa"/>
            <w:vMerge w:val="continue"/>
            <w:vAlign w:val="center"/>
          </w:tcPr>
          <w:p w14:paraId="12AED48E">
            <w:pPr>
              <w:widowControl/>
              <w:snapToGrid w:val="0"/>
              <w:jc w:val="center"/>
              <w:rPr>
                <w:rFonts w:ascii="仿宋_GB2312" w:hAnsi="宋体" w:eastAsia="仿宋_GB2312" w:cs="Times New Roman"/>
                <w:kern w:val="0"/>
              </w:rPr>
            </w:pPr>
          </w:p>
        </w:tc>
        <w:tc>
          <w:tcPr>
            <w:tcW w:w="1122" w:type="dxa"/>
            <w:vMerge w:val="continue"/>
            <w:vAlign w:val="center"/>
          </w:tcPr>
          <w:p w14:paraId="1C7C567B">
            <w:pPr>
              <w:widowControl/>
              <w:snapToGrid w:val="0"/>
              <w:jc w:val="center"/>
              <w:rPr>
                <w:rFonts w:hint="eastAsia" w:ascii="仿宋_GB2312" w:hAnsi="宋体" w:eastAsia="仿宋_GB2312" w:cs="仿宋_GB2312"/>
                <w:kern w:val="0"/>
              </w:rPr>
            </w:pPr>
          </w:p>
        </w:tc>
        <w:tc>
          <w:tcPr>
            <w:tcW w:w="3284" w:type="dxa"/>
            <w:gridSpan w:val="3"/>
            <w:vAlign w:val="center"/>
          </w:tcPr>
          <w:p w14:paraId="536F14D8">
            <w:pPr>
              <w:keepNext w:val="0"/>
              <w:keepLines w:val="0"/>
              <w:widowControl/>
              <w:suppressLineNumbers w:val="0"/>
              <w:jc w:val="left"/>
              <w:textAlignment w:val="center"/>
              <w:rPr>
                <w:rFonts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开展会员培训次数</w:t>
            </w:r>
          </w:p>
        </w:tc>
        <w:tc>
          <w:tcPr>
            <w:tcW w:w="1478" w:type="dxa"/>
            <w:vAlign w:val="center"/>
          </w:tcPr>
          <w:p w14:paraId="3F0BEAB3">
            <w:pPr>
              <w:keepNext w:val="0"/>
              <w:keepLines w:val="0"/>
              <w:widowControl/>
              <w:suppressLineNumbers w:val="0"/>
              <w:jc w:val="center"/>
              <w:textAlignment w:val="center"/>
              <w:rPr>
                <w:rFonts w:hint="eastAsia"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2次</w:t>
            </w:r>
          </w:p>
        </w:tc>
        <w:tc>
          <w:tcPr>
            <w:tcW w:w="1536" w:type="dxa"/>
            <w:vAlign w:val="center"/>
          </w:tcPr>
          <w:p w14:paraId="4E99AEC4">
            <w:pPr>
              <w:keepNext w:val="0"/>
              <w:keepLines w:val="0"/>
              <w:widowControl/>
              <w:suppressLineNumbers w:val="0"/>
              <w:jc w:val="center"/>
              <w:textAlignment w:val="center"/>
              <w:rPr>
                <w:rFonts w:hint="eastAsia"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2次</w:t>
            </w:r>
          </w:p>
        </w:tc>
      </w:tr>
      <w:tr w14:paraId="501D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8C43F28">
            <w:pPr>
              <w:snapToGrid w:val="0"/>
              <w:jc w:val="center"/>
              <w:rPr>
                <w:rFonts w:ascii="仿宋_GB2312" w:hAnsi="宋体" w:eastAsia="仿宋_GB2312" w:cs="Times New Roman"/>
                <w:kern w:val="0"/>
              </w:rPr>
            </w:pPr>
          </w:p>
        </w:tc>
        <w:tc>
          <w:tcPr>
            <w:tcW w:w="700" w:type="dxa"/>
            <w:vMerge w:val="continue"/>
            <w:vAlign w:val="center"/>
          </w:tcPr>
          <w:p w14:paraId="2E5DF511">
            <w:pPr>
              <w:widowControl/>
              <w:snapToGrid w:val="0"/>
              <w:jc w:val="center"/>
              <w:rPr>
                <w:rFonts w:ascii="仿宋_GB2312" w:hAnsi="宋体" w:eastAsia="仿宋_GB2312" w:cs="Times New Roman"/>
                <w:kern w:val="0"/>
              </w:rPr>
            </w:pPr>
          </w:p>
        </w:tc>
        <w:tc>
          <w:tcPr>
            <w:tcW w:w="1122" w:type="dxa"/>
            <w:vMerge w:val="restart"/>
            <w:vAlign w:val="center"/>
          </w:tcPr>
          <w:p w14:paraId="643EA8F6">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质量指标</w:t>
            </w:r>
          </w:p>
          <w:p w14:paraId="33E50E1E">
            <w:pPr>
              <w:widowControl/>
              <w:snapToGrid w:val="0"/>
              <w:jc w:val="center"/>
              <w:rPr>
                <w:rFonts w:hint="eastAsia" w:ascii="仿宋_GB2312" w:hAnsi="宋体" w:eastAsia="仿宋_GB2312" w:cs="Times New Roman"/>
                <w:kern w:val="0"/>
                <w:sz w:val="21"/>
                <w:szCs w:val="22"/>
                <w:lang w:val="en-US" w:eastAsia="zh-CN" w:bidi="ar-SA"/>
              </w:rPr>
            </w:pPr>
          </w:p>
        </w:tc>
        <w:tc>
          <w:tcPr>
            <w:tcW w:w="3284" w:type="dxa"/>
            <w:gridSpan w:val="3"/>
            <w:vAlign w:val="center"/>
          </w:tcPr>
          <w:p w14:paraId="75F6049F">
            <w:pPr>
              <w:keepNext w:val="0"/>
              <w:keepLines w:val="0"/>
              <w:widowControl/>
              <w:suppressLineNumbers w:val="0"/>
              <w:jc w:val="left"/>
              <w:textAlignment w:val="center"/>
              <w:rPr>
                <w:rFonts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优秀提案</w:t>
            </w:r>
          </w:p>
        </w:tc>
        <w:tc>
          <w:tcPr>
            <w:tcW w:w="1478" w:type="dxa"/>
            <w:vAlign w:val="center"/>
          </w:tcPr>
          <w:p w14:paraId="5ADF677D">
            <w:pPr>
              <w:keepNext w:val="0"/>
              <w:keepLines w:val="0"/>
              <w:widowControl/>
              <w:suppressLineNumbers w:val="0"/>
              <w:jc w:val="center"/>
              <w:textAlignment w:val="center"/>
              <w:rPr>
                <w:rFonts w:hint="default"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2篇</w:t>
            </w:r>
          </w:p>
        </w:tc>
        <w:tc>
          <w:tcPr>
            <w:tcW w:w="1536" w:type="dxa"/>
            <w:vAlign w:val="center"/>
          </w:tcPr>
          <w:p w14:paraId="7985848B">
            <w:pPr>
              <w:keepNext w:val="0"/>
              <w:keepLines w:val="0"/>
              <w:widowControl/>
              <w:suppressLineNumbers w:val="0"/>
              <w:jc w:val="center"/>
              <w:textAlignment w:val="center"/>
              <w:rPr>
                <w:rFonts w:hint="default" w:ascii="仿宋_GB2312" w:hAnsi="宋体" w:eastAsia="仿宋_GB2312" w:cs="Times New Roman"/>
                <w:kern w:val="0"/>
                <w:sz w:val="21"/>
                <w:szCs w:val="22"/>
                <w:lang w:val="en-US" w:eastAsia="zh-CN" w:bidi="ar-SA"/>
              </w:rPr>
            </w:pPr>
            <w:r>
              <w:rPr>
                <w:rFonts w:hint="eastAsia" w:ascii="宋体" w:hAnsi="宋体" w:eastAsia="宋体" w:cs="宋体"/>
                <w:i w:val="0"/>
                <w:iCs w:val="0"/>
                <w:color w:val="FF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篇</w:t>
            </w:r>
          </w:p>
        </w:tc>
      </w:tr>
      <w:tr w14:paraId="4A85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381696B">
            <w:pPr>
              <w:snapToGrid w:val="0"/>
              <w:jc w:val="center"/>
              <w:rPr>
                <w:rFonts w:ascii="仿宋_GB2312" w:hAnsi="宋体" w:eastAsia="仿宋_GB2312" w:cs="Times New Roman"/>
                <w:kern w:val="0"/>
              </w:rPr>
            </w:pPr>
          </w:p>
        </w:tc>
        <w:tc>
          <w:tcPr>
            <w:tcW w:w="700" w:type="dxa"/>
            <w:vMerge w:val="continue"/>
            <w:vAlign w:val="center"/>
          </w:tcPr>
          <w:p w14:paraId="76943FC1">
            <w:pPr>
              <w:widowControl/>
              <w:snapToGrid w:val="0"/>
              <w:jc w:val="center"/>
              <w:rPr>
                <w:rFonts w:ascii="仿宋_GB2312" w:hAnsi="宋体" w:eastAsia="仿宋_GB2312" w:cs="Times New Roman"/>
                <w:kern w:val="0"/>
              </w:rPr>
            </w:pPr>
          </w:p>
        </w:tc>
        <w:tc>
          <w:tcPr>
            <w:tcW w:w="1122" w:type="dxa"/>
            <w:vMerge w:val="continue"/>
            <w:vAlign w:val="center"/>
          </w:tcPr>
          <w:p w14:paraId="4EC73C43">
            <w:pPr>
              <w:widowControl/>
              <w:snapToGrid w:val="0"/>
              <w:jc w:val="center"/>
              <w:rPr>
                <w:rFonts w:ascii="仿宋_GB2312" w:hAnsi="宋体" w:eastAsia="仿宋_GB2312" w:cs="Times New Roman"/>
                <w:kern w:val="0"/>
              </w:rPr>
            </w:pPr>
          </w:p>
        </w:tc>
        <w:tc>
          <w:tcPr>
            <w:tcW w:w="3284" w:type="dxa"/>
            <w:gridSpan w:val="3"/>
            <w:vAlign w:val="center"/>
          </w:tcPr>
          <w:p w14:paraId="2CE6CC9A">
            <w:pPr>
              <w:widowControl/>
              <w:jc w:val="left"/>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被市委、市政府、市政协主席会议成员督办提案</w:t>
            </w:r>
            <w:r>
              <w:rPr>
                <w:rFonts w:hint="eastAsia" w:ascii="仿宋_GB2312" w:hAnsi="宋体" w:eastAsia="仿宋_GB2312" w:cs="Times New Roman"/>
                <w:kern w:val="0"/>
                <w:lang w:val="en-US" w:eastAsia="zh-CN"/>
              </w:rPr>
              <w:t>或建议</w:t>
            </w:r>
          </w:p>
        </w:tc>
        <w:tc>
          <w:tcPr>
            <w:tcW w:w="1478" w:type="dxa"/>
            <w:vAlign w:val="center"/>
          </w:tcPr>
          <w:p w14:paraId="4AB441D4">
            <w:pPr>
              <w:keepNext w:val="0"/>
              <w:keepLines w:val="0"/>
              <w:widowControl/>
              <w:suppressLineNumbers w:val="0"/>
              <w:jc w:val="center"/>
              <w:textAlignment w:val="center"/>
              <w:rPr>
                <w:rFonts w:hint="default" w:ascii="仿宋_GB2312" w:hAnsi="宋体" w:eastAsia="仿宋_GB2312" w:cs="Times New Roman"/>
                <w:kern w:val="0"/>
                <w:sz w:val="21"/>
                <w:szCs w:val="22"/>
                <w:lang w:val="en-US" w:eastAsia="zh-CN" w:bidi="ar-SA"/>
              </w:rPr>
            </w:pPr>
            <w:r>
              <w:rPr>
                <w:rFonts w:hint="eastAsia" w:ascii="宋体" w:hAnsi="宋体" w:eastAsia="宋体" w:cs="宋体"/>
                <w:i w:val="0"/>
                <w:iCs w:val="0"/>
                <w:color w:val="auto"/>
                <w:kern w:val="0"/>
                <w:sz w:val="20"/>
                <w:szCs w:val="20"/>
                <w:u w:val="none"/>
                <w:lang w:val="en-US" w:eastAsia="zh-CN" w:bidi="ar"/>
              </w:rPr>
              <w:t>1篇</w:t>
            </w:r>
          </w:p>
        </w:tc>
        <w:tc>
          <w:tcPr>
            <w:tcW w:w="1536" w:type="dxa"/>
            <w:vAlign w:val="center"/>
          </w:tcPr>
          <w:p w14:paraId="1B3847E9">
            <w:pPr>
              <w:keepNext w:val="0"/>
              <w:keepLines w:val="0"/>
              <w:widowControl/>
              <w:suppressLineNumbers w:val="0"/>
              <w:jc w:val="center"/>
              <w:textAlignment w:val="center"/>
              <w:rPr>
                <w:rFonts w:hint="default" w:ascii="仿宋_GB2312" w:hAnsi="宋体" w:eastAsia="仿宋_GB2312" w:cs="Times New Roman"/>
                <w:kern w:val="0"/>
                <w:sz w:val="21"/>
                <w:szCs w:val="22"/>
                <w:lang w:val="en-US" w:eastAsia="zh-CN" w:bidi="ar-SA"/>
              </w:rPr>
            </w:pPr>
            <w:r>
              <w:rPr>
                <w:rFonts w:hint="eastAsia" w:ascii="宋体" w:hAnsi="宋体" w:eastAsia="宋体" w:cs="宋体"/>
                <w:i w:val="0"/>
                <w:iCs w:val="0"/>
                <w:color w:val="FF0000"/>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篇</w:t>
            </w:r>
          </w:p>
        </w:tc>
      </w:tr>
      <w:tr w14:paraId="280A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5D52BD2">
            <w:pPr>
              <w:snapToGrid w:val="0"/>
              <w:jc w:val="center"/>
              <w:rPr>
                <w:rFonts w:ascii="仿宋_GB2312" w:hAnsi="宋体" w:eastAsia="仿宋_GB2312" w:cs="Times New Roman"/>
                <w:kern w:val="0"/>
              </w:rPr>
            </w:pPr>
          </w:p>
        </w:tc>
        <w:tc>
          <w:tcPr>
            <w:tcW w:w="700" w:type="dxa"/>
            <w:vMerge w:val="continue"/>
            <w:vAlign w:val="center"/>
          </w:tcPr>
          <w:p w14:paraId="7E1DC2A4">
            <w:pPr>
              <w:widowControl/>
              <w:snapToGrid w:val="0"/>
              <w:jc w:val="center"/>
              <w:rPr>
                <w:rFonts w:ascii="仿宋_GB2312" w:hAnsi="宋体" w:eastAsia="仿宋_GB2312" w:cs="Times New Roman"/>
                <w:kern w:val="0"/>
              </w:rPr>
            </w:pPr>
          </w:p>
        </w:tc>
        <w:tc>
          <w:tcPr>
            <w:tcW w:w="1122" w:type="dxa"/>
            <w:vMerge w:val="continue"/>
            <w:vAlign w:val="center"/>
          </w:tcPr>
          <w:p w14:paraId="33BC8EA8">
            <w:pPr>
              <w:widowControl/>
              <w:snapToGrid w:val="0"/>
              <w:jc w:val="center"/>
              <w:rPr>
                <w:rFonts w:ascii="仿宋_GB2312" w:hAnsi="宋体" w:eastAsia="仿宋_GB2312" w:cs="Times New Roman"/>
                <w:kern w:val="0"/>
              </w:rPr>
            </w:pPr>
          </w:p>
        </w:tc>
        <w:tc>
          <w:tcPr>
            <w:tcW w:w="3284" w:type="dxa"/>
            <w:gridSpan w:val="3"/>
            <w:vAlign w:val="center"/>
          </w:tcPr>
          <w:p w14:paraId="233527F2">
            <w:pPr>
              <w:widowControl/>
              <w:snapToGrid w:val="0"/>
              <w:jc w:val="left"/>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被省、市采用社情民意信息</w:t>
            </w:r>
          </w:p>
        </w:tc>
        <w:tc>
          <w:tcPr>
            <w:tcW w:w="1478" w:type="dxa"/>
            <w:vAlign w:val="center"/>
          </w:tcPr>
          <w:p w14:paraId="48424BF7">
            <w:pPr>
              <w:keepNext w:val="0"/>
              <w:keepLines w:val="0"/>
              <w:widowControl/>
              <w:suppressLineNumbers w:val="0"/>
              <w:jc w:val="center"/>
              <w:textAlignment w:val="center"/>
              <w:rPr>
                <w:rFonts w:hint="default"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4篇</w:t>
            </w:r>
          </w:p>
        </w:tc>
        <w:tc>
          <w:tcPr>
            <w:tcW w:w="1536" w:type="dxa"/>
            <w:vAlign w:val="center"/>
          </w:tcPr>
          <w:p w14:paraId="7F1FE81D">
            <w:pPr>
              <w:keepNext w:val="0"/>
              <w:keepLines w:val="0"/>
              <w:widowControl/>
              <w:suppressLineNumbers w:val="0"/>
              <w:jc w:val="center"/>
              <w:textAlignment w:val="center"/>
              <w:rPr>
                <w:rFonts w:hint="default" w:ascii="仿宋_GB2312" w:hAnsi="宋体" w:eastAsia="仿宋_GB2312" w:cs="Times New Roman"/>
                <w:kern w:val="0"/>
                <w:sz w:val="21"/>
                <w:szCs w:val="22"/>
                <w:lang w:val="en-US" w:eastAsia="zh-CN" w:bidi="ar-SA"/>
              </w:rPr>
            </w:pPr>
            <w:r>
              <w:rPr>
                <w:rFonts w:hint="eastAsia" w:ascii="宋体" w:hAnsi="宋体" w:eastAsia="宋体" w:cs="宋体"/>
                <w:i w:val="0"/>
                <w:iCs w:val="0"/>
                <w:color w:val="FF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篇</w:t>
            </w:r>
          </w:p>
        </w:tc>
      </w:tr>
      <w:tr w14:paraId="2AEA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692D566">
            <w:pPr>
              <w:snapToGrid w:val="0"/>
              <w:jc w:val="center"/>
              <w:rPr>
                <w:rFonts w:ascii="仿宋_GB2312" w:hAnsi="宋体" w:eastAsia="仿宋_GB2312" w:cs="Times New Roman"/>
                <w:kern w:val="0"/>
              </w:rPr>
            </w:pPr>
          </w:p>
        </w:tc>
        <w:tc>
          <w:tcPr>
            <w:tcW w:w="700" w:type="dxa"/>
            <w:vMerge w:val="continue"/>
            <w:vAlign w:val="center"/>
          </w:tcPr>
          <w:p w14:paraId="014C5641">
            <w:pPr>
              <w:widowControl/>
              <w:snapToGrid w:val="0"/>
              <w:jc w:val="center"/>
              <w:rPr>
                <w:rFonts w:ascii="仿宋_GB2312" w:hAnsi="宋体" w:eastAsia="仿宋_GB2312" w:cs="Times New Roman"/>
                <w:kern w:val="0"/>
              </w:rPr>
            </w:pPr>
          </w:p>
        </w:tc>
        <w:tc>
          <w:tcPr>
            <w:tcW w:w="1122" w:type="dxa"/>
            <w:vAlign w:val="center"/>
          </w:tcPr>
          <w:p w14:paraId="66751539">
            <w:pPr>
              <w:widowControl/>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时效指标</w:t>
            </w:r>
          </w:p>
        </w:tc>
        <w:tc>
          <w:tcPr>
            <w:tcW w:w="3284" w:type="dxa"/>
            <w:gridSpan w:val="3"/>
            <w:vAlign w:val="center"/>
          </w:tcPr>
          <w:p w14:paraId="0C7D27AA">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按时开展各项工作</w:t>
            </w:r>
          </w:p>
        </w:tc>
        <w:tc>
          <w:tcPr>
            <w:tcW w:w="1478" w:type="dxa"/>
            <w:vAlign w:val="center"/>
          </w:tcPr>
          <w:p w14:paraId="42880DF2">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vAlign w:val="center"/>
          </w:tcPr>
          <w:p w14:paraId="1891BA3D">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r w14:paraId="3A44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82B7701">
            <w:pPr>
              <w:snapToGrid w:val="0"/>
              <w:jc w:val="center"/>
              <w:rPr>
                <w:rFonts w:ascii="仿宋_GB2312" w:hAnsi="宋体" w:eastAsia="仿宋_GB2312" w:cs="Times New Roman"/>
                <w:kern w:val="0"/>
              </w:rPr>
            </w:pPr>
          </w:p>
        </w:tc>
        <w:tc>
          <w:tcPr>
            <w:tcW w:w="700" w:type="dxa"/>
            <w:vMerge w:val="continue"/>
            <w:vAlign w:val="center"/>
          </w:tcPr>
          <w:p w14:paraId="71833B19">
            <w:pPr>
              <w:widowControl/>
              <w:snapToGrid w:val="0"/>
              <w:jc w:val="center"/>
              <w:rPr>
                <w:rFonts w:ascii="仿宋_GB2312" w:hAnsi="宋体" w:eastAsia="仿宋_GB2312" w:cs="Times New Roman"/>
                <w:kern w:val="0"/>
              </w:rPr>
            </w:pPr>
          </w:p>
        </w:tc>
        <w:tc>
          <w:tcPr>
            <w:tcW w:w="1122" w:type="dxa"/>
            <w:vAlign w:val="center"/>
          </w:tcPr>
          <w:p w14:paraId="6352E47C">
            <w:pPr>
              <w:widowControl/>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成本指标</w:t>
            </w:r>
          </w:p>
        </w:tc>
        <w:tc>
          <w:tcPr>
            <w:tcW w:w="3284" w:type="dxa"/>
            <w:gridSpan w:val="3"/>
            <w:vAlign w:val="center"/>
          </w:tcPr>
          <w:p w14:paraId="3F664FEF">
            <w:pPr>
              <w:widowControl/>
              <w:jc w:val="left"/>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　预算控制数</w:t>
            </w:r>
          </w:p>
        </w:tc>
        <w:tc>
          <w:tcPr>
            <w:tcW w:w="1478" w:type="dxa"/>
            <w:vAlign w:val="center"/>
          </w:tcPr>
          <w:p w14:paraId="380487A2">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1536" w:type="dxa"/>
            <w:vAlign w:val="center"/>
          </w:tcPr>
          <w:p w14:paraId="5352A9B3">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r w14:paraId="62CD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A3523CA">
            <w:pPr>
              <w:widowControl/>
              <w:snapToGrid w:val="0"/>
              <w:jc w:val="center"/>
              <w:rPr>
                <w:rFonts w:ascii="仿宋_GB2312" w:hAnsi="宋体" w:eastAsia="仿宋_GB2312" w:cs="Times New Roman"/>
                <w:kern w:val="0"/>
              </w:rPr>
            </w:pPr>
          </w:p>
        </w:tc>
        <w:tc>
          <w:tcPr>
            <w:tcW w:w="700" w:type="dxa"/>
            <w:vMerge w:val="restart"/>
            <w:vAlign w:val="center"/>
          </w:tcPr>
          <w:p w14:paraId="365FCF89">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3287E19F">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14:paraId="21BBD1ED">
            <w:pPr>
              <w:widowControl/>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指标</w:t>
            </w:r>
          </w:p>
        </w:tc>
        <w:tc>
          <w:tcPr>
            <w:tcW w:w="3284" w:type="dxa"/>
            <w:gridSpan w:val="3"/>
            <w:vAlign w:val="center"/>
          </w:tcPr>
          <w:p w14:paraId="020A20BC">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推动经济健康快速发展</w:t>
            </w:r>
          </w:p>
        </w:tc>
        <w:tc>
          <w:tcPr>
            <w:tcW w:w="1478" w:type="dxa"/>
            <w:vAlign w:val="center"/>
          </w:tcPr>
          <w:p w14:paraId="29E1D597">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1536" w:type="dxa"/>
            <w:vAlign w:val="center"/>
          </w:tcPr>
          <w:p w14:paraId="5B78BC6F">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r w14:paraId="3EB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9589D17">
            <w:pPr>
              <w:widowControl/>
              <w:snapToGrid w:val="0"/>
              <w:jc w:val="center"/>
              <w:rPr>
                <w:rFonts w:ascii="仿宋_GB2312" w:hAnsi="宋体" w:eastAsia="仿宋_GB2312" w:cs="Times New Roman"/>
                <w:kern w:val="0"/>
              </w:rPr>
            </w:pPr>
          </w:p>
        </w:tc>
        <w:tc>
          <w:tcPr>
            <w:tcW w:w="700" w:type="dxa"/>
            <w:vMerge w:val="continue"/>
            <w:vAlign w:val="center"/>
          </w:tcPr>
          <w:p w14:paraId="36C49C23">
            <w:pPr>
              <w:widowControl/>
              <w:snapToGrid w:val="0"/>
              <w:jc w:val="center"/>
              <w:rPr>
                <w:rFonts w:ascii="仿宋_GB2312" w:hAnsi="宋体" w:eastAsia="仿宋_GB2312" w:cs="Times New Roman"/>
                <w:kern w:val="0"/>
              </w:rPr>
            </w:pPr>
          </w:p>
        </w:tc>
        <w:tc>
          <w:tcPr>
            <w:tcW w:w="1122" w:type="dxa"/>
            <w:vMerge w:val="restart"/>
            <w:vAlign w:val="center"/>
          </w:tcPr>
          <w:p w14:paraId="755AC17D">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14:paraId="4AC9DD15">
            <w:pPr>
              <w:widowControl/>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指标</w:t>
            </w:r>
          </w:p>
        </w:tc>
        <w:tc>
          <w:tcPr>
            <w:tcW w:w="3284" w:type="dxa"/>
            <w:gridSpan w:val="3"/>
            <w:vAlign w:val="center"/>
          </w:tcPr>
          <w:p w14:paraId="4B8FDAA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提高会员参政议政能力</w:t>
            </w:r>
          </w:p>
        </w:tc>
        <w:tc>
          <w:tcPr>
            <w:tcW w:w="1478" w:type="dxa"/>
            <w:vAlign w:val="center"/>
          </w:tcPr>
          <w:p w14:paraId="2A20B657">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vAlign w:val="center"/>
          </w:tcPr>
          <w:p w14:paraId="6E0F44CC">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r w14:paraId="1D3A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320AD92">
            <w:pPr>
              <w:widowControl/>
              <w:snapToGrid w:val="0"/>
              <w:jc w:val="center"/>
              <w:rPr>
                <w:rFonts w:ascii="仿宋_GB2312" w:hAnsi="宋体" w:eastAsia="仿宋_GB2312" w:cs="Times New Roman"/>
                <w:kern w:val="0"/>
              </w:rPr>
            </w:pPr>
          </w:p>
        </w:tc>
        <w:tc>
          <w:tcPr>
            <w:tcW w:w="700" w:type="dxa"/>
            <w:vMerge w:val="continue"/>
            <w:vAlign w:val="center"/>
          </w:tcPr>
          <w:p w14:paraId="2A20A1F5">
            <w:pPr>
              <w:widowControl/>
              <w:snapToGrid w:val="0"/>
              <w:jc w:val="center"/>
              <w:rPr>
                <w:rFonts w:ascii="仿宋_GB2312" w:hAnsi="宋体" w:eastAsia="仿宋_GB2312" w:cs="Times New Roman"/>
                <w:kern w:val="0"/>
              </w:rPr>
            </w:pPr>
          </w:p>
        </w:tc>
        <w:tc>
          <w:tcPr>
            <w:tcW w:w="1122" w:type="dxa"/>
            <w:vMerge w:val="continue"/>
            <w:vAlign w:val="center"/>
          </w:tcPr>
          <w:p w14:paraId="5CB8596D">
            <w:pPr>
              <w:widowControl/>
              <w:snapToGrid w:val="0"/>
              <w:jc w:val="center"/>
              <w:rPr>
                <w:rFonts w:hint="eastAsia" w:ascii="仿宋_GB2312" w:hAnsi="宋体" w:eastAsia="仿宋_GB2312" w:cs="仿宋_GB2312"/>
                <w:kern w:val="0"/>
              </w:rPr>
            </w:pPr>
          </w:p>
        </w:tc>
        <w:tc>
          <w:tcPr>
            <w:tcW w:w="3284" w:type="dxa"/>
            <w:gridSpan w:val="3"/>
            <w:vAlign w:val="center"/>
          </w:tcPr>
          <w:p w14:paraId="3ECF0B6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推动地方经济社会发展</w:t>
            </w:r>
          </w:p>
        </w:tc>
        <w:tc>
          <w:tcPr>
            <w:tcW w:w="1478" w:type="dxa"/>
            <w:vAlign w:val="center"/>
          </w:tcPr>
          <w:p w14:paraId="7F5F08FE">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vAlign w:val="center"/>
          </w:tcPr>
          <w:p w14:paraId="0FD4BC16">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r w14:paraId="7DC6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2639214">
            <w:pPr>
              <w:widowControl/>
              <w:snapToGrid w:val="0"/>
              <w:jc w:val="center"/>
              <w:rPr>
                <w:rFonts w:ascii="仿宋_GB2312" w:hAnsi="宋体" w:eastAsia="仿宋_GB2312" w:cs="Times New Roman"/>
                <w:kern w:val="0"/>
              </w:rPr>
            </w:pPr>
          </w:p>
        </w:tc>
        <w:tc>
          <w:tcPr>
            <w:tcW w:w="700" w:type="dxa"/>
            <w:vMerge w:val="continue"/>
            <w:vAlign w:val="center"/>
          </w:tcPr>
          <w:p w14:paraId="55227DB6">
            <w:pPr>
              <w:widowControl/>
              <w:snapToGrid w:val="0"/>
              <w:jc w:val="center"/>
              <w:rPr>
                <w:rFonts w:ascii="仿宋_GB2312" w:hAnsi="宋体" w:eastAsia="仿宋_GB2312" w:cs="Times New Roman"/>
                <w:kern w:val="0"/>
              </w:rPr>
            </w:pPr>
          </w:p>
        </w:tc>
        <w:tc>
          <w:tcPr>
            <w:tcW w:w="1122" w:type="dxa"/>
            <w:vAlign w:val="center"/>
          </w:tcPr>
          <w:p w14:paraId="094F6D38">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14:paraId="3977A6EF">
            <w:pPr>
              <w:widowControl/>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指标</w:t>
            </w:r>
          </w:p>
        </w:tc>
        <w:tc>
          <w:tcPr>
            <w:tcW w:w="3284" w:type="dxa"/>
            <w:gridSpan w:val="3"/>
            <w:vAlign w:val="center"/>
          </w:tcPr>
          <w:p w14:paraId="52F7757E">
            <w:pPr>
              <w:widowControl/>
              <w:jc w:val="left"/>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　推动地方绿色生态发展</w:t>
            </w:r>
          </w:p>
        </w:tc>
        <w:tc>
          <w:tcPr>
            <w:tcW w:w="1478" w:type="dxa"/>
            <w:vAlign w:val="center"/>
          </w:tcPr>
          <w:p w14:paraId="0C822320">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vAlign w:val="center"/>
          </w:tcPr>
          <w:p w14:paraId="745F9F15">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r w14:paraId="3CFD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B1B7262">
            <w:pPr>
              <w:widowControl/>
              <w:snapToGrid w:val="0"/>
              <w:jc w:val="center"/>
              <w:rPr>
                <w:rFonts w:ascii="仿宋_GB2312" w:hAnsi="宋体" w:eastAsia="仿宋_GB2312" w:cs="Times New Roman"/>
                <w:kern w:val="0"/>
              </w:rPr>
            </w:pPr>
          </w:p>
        </w:tc>
        <w:tc>
          <w:tcPr>
            <w:tcW w:w="700" w:type="dxa"/>
            <w:vMerge w:val="continue"/>
            <w:vAlign w:val="center"/>
          </w:tcPr>
          <w:p w14:paraId="0DBA035F">
            <w:pPr>
              <w:widowControl/>
              <w:snapToGrid w:val="0"/>
              <w:jc w:val="center"/>
              <w:rPr>
                <w:rFonts w:ascii="仿宋_GB2312" w:hAnsi="宋体" w:eastAsia="仿宋_GB2312" w:cs="Times New Roman"/>
                <w:kern w:val="0"/>
              </w:rPr>
            </w:pPr>
          </w:p>
        </w:tc>
        <w:tc>
          <w:tcPr>
            <w:tcW w:w="1122" w:type="dxa"/>
            <w:vAlign w:val="center"/>
          </w:tcPr>
          <w:p w14:paraId="4DA17E61">
            <w:pPr>
              <w:widowControl/>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可持续影响指标</w:t>
            </w:r>
          </w:p>
        </w:tc>
        <w:tc>
          <w:tcPr>
            <w:tcW w:w="3284" w:type="dxa"/>
            <w:gridSpan w:val="3"/>
            <w:vAlign w:val="center"/>
          </w:tcPr>
          <w:p w14:paraId="340694B2">
            <w:pPr>
              <w:widowControl/>
              <w:jc w:val="left"/>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　坚持把共同目标作为奋斗的动力源和方向标，求同存异、聚同化异</w:t>
            </w:r>
          </w:p>
        </w:tc>
        <w:tc>
          <w:tcPr>
            <w:tcW w:w="1478" w:type="dxa"/>
            <w:vAlign w:val="center"/>
          </w:tcPr>
          <w:p w14:paraId="27AE4B61">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36" w:type="dxa"/>
            <w:vAlign w:val="center"/>
          </w:tcPr>
          <w:p w14:paraId="6A5F3AD8">
            <w:pPr>
              <w:keepNext w:val="0"/>
              <w:keepLines w:val="0"/>
              <w:widowControl/>
              <w:suppressLineNumbers w:val="0"/>
              <w:jc w:val="center"/>
              <w:textAlignment w:val="center"/>
              <w:rPr>
                <w:rFonts w:ascii="仿宋_GB2312" w:hAnsi="宋体" w:eastAsia="仿宋_GB2312" w:cs="Times New Roman"/>
                <w:kern w:val="0"/>
                <w:sz w:val="21"/>
                <w:szCs w:val="21"/>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r>
      <w:tr w14:paraId="31EE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03237E5">
            <w:pPr>
              <w:widowControl/>
              <w:snapToGrid w:val="0"/>
              <w:jc w:val="center"/>
              <w:rPr>
                <w:rFonts w:ascii="仿宋_GB2312" w:hAnsi="宋体" w:eastAsia="仿宋_GB2312" w:cs="Times New Roman"/>
                <w:kern w:val="0"/>
              </w:rPr>
            </w:pPr>
          </w:p>
        </w:tc>
        <w:tc>
          <w:tcPr>
            <w:tcW w:w="700" w:type="dxa"/>
            <w:vMerge w:val="restart"/>
            <w:vAlign w:val="center"/>
          </w:tcPr>
          <w:p w14:paraId="5F8997D0">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Merge w:val="restart"/>
            <w:vAlign w:val="center"/>
          </w:tcPr>
          <w:p w14:paraId="13A74AAC">
            <w:pPr>
              <w:widowControl/>
              <w:jc w:val="center"/>
              <w:rPr>
                <w:rFonts w:ascii="仿宋_GB2312" w:hAnsi="宋体" w:eastAsia="仿宋_GB2312" w:cs="仿宋_GB2312"/>
                <w:kern w:val="0"/>
              </w:rPr>
            </w:pPr>
            <w:r>
              <w:rPr>
                <w:rFonts w:hint="eastAsia" w:ascii="仿宋_GB2312" w:hAnsi="宋体" w:eastAsia="仿宋_GB2312" w:cs="仿宋_GB2312"/>
                <w:kern w:val="0"/>
              </w:rPr>
              <w:t>服务对象满意度</w:t>
            </w:r>
          </w:p>
          <w:p w14:paraId="3B8696C8">
            <w:pPr>
              <w:widowControl/>
              <w:jc w:val="center"/>
              <w:rPr>
                <w:rFonts w:ascii="仿宋_GB2312" w:hAnsi="宋体" w:eastAsia="仿宋_GB2312" w:cs="仿宋_GB2312"/>
                <w:kern w:val="0"/>
              </w:rPr>
            </w:pPr>
            <w:r>
              <w:rPr>
                <w:rFonts w:hint="eastAsia" w:ascii="仿宋_GB2312" w:hAnsi="宋体" w:eastAsia="仿宋_GB2312" w:cs="仿宋_GB2312"/>
                <w:kern w:val="0"/>
              </w:rPr>
              <w:t>指标</w:t>
            </w:r>
          </w:p>
        </w:tc>
        <w:tc>
          <w:tcPr>
            <w:tcW w:w="3284" w:type="dxa"/>
            <w:gridSpan w:val="3"/>
            <w:vAlign w:val="center"/>
          </w:tcPr>
          <w:p w14:paraId="1F8E3EF3">
            <w:pPr>
              <w:keepNext w:val="0"/>
              <w:keepLines w:val="0"/>
              <w:widowControl/>
              <w:suppressLineNumbers w:val="0"/>
              <w:jc w:val="left"/>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会员的满意度</w:t>
            </w:r>
          </w:p>
        </w:tc>
        <w:tc>
          <w:tcPr>
            <w:tcW w:w="1478" w:type="dxa"/>
            <w:vAlign w:val="center"/>
          </w:tcPr>
          <w:p w14:paraId="631C92D5">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≥95%</w:t>
            </w:r>
          </w:p>
        </w:tc>
        <w:tc>
          <w:tcPr>
            <w:tcW w:w="1536" w:type="dxa"/>
            <w:vAlign w:val="center"/>
          </w:tcPr>
          <w:p w14:paraId="51C42415">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r w14:paraId="1391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E8273F6">
            <w:pPr>
              <w:widowControl/>
              <w:snapToGrid w:val="0"/>
              <w:jc w:val="center"/>
              <w:rPr>
                <w:rFonts w:ascii="仿宋_GB2312" w:hAnsi="宋体" w:eastAsia="仿宋_GB2312" w:cs="Times New Roman"/>
                <w:kern w:val="0"/>
              </w:rPr>
            </w:pPr>
          </w:p>
        </w:tc>
        <w:tc>
          <w:tcPr>
            <w:tcW w:w="700" w:type="dxa"/>
            <w:vMerge w:val="continue"/>
            <w:vAlign w:val="center"/>
          </w:tcPr>
          <w:p w14:paraId="6A57D10E">
            <w:pPr>
              <w:widowControl/>
              <w:snapToGrid w:val="0"/>
              <w:jc w:val="center"/>
              <w:rPr>
                <w:rFonts w:ascii="仿宋_GB2312" w:hAnsi="宋体" w:eastAsia="仿宋_GB2312" w:cs="Times New Roman"/>
                <w:kern w:val="0"/>
              </w:rPr>
            </w:pPr>
          </w:p>
        </w:tc>
        <w:tc>
          <w:tcPr>
            <w:tcW w:w="1122" w:type="dxa"/>
            <w:vMerge w:val="continue"/>
            <w:vAlign w:val="center"/>
          </w:tcPr>
          <w:p w14:paraId="6E21795A">
            <w:pPr>
              <w:widowControl/>
              <w:jc w:val="left"/>
              <w:rPr>
                <w:rFonts w:ascii="仿宋_GB2312" w:hAnsi="宋体" w:eastAsia="仿宋_GB2312" w:cs="仿宋_GB2312"/>
                <w:kern w:val="0"/>
              </w:rPr>
            </w:pPr>
          </w:p>
        </w:tc>
        <w:tc>
          <w:tcPr>
            <w:tcW w:w="3284" w:type="dxa"/>
            <w:gridSpan w:val="3"/>
            <w:vAlign w:val="center"/>
          </w:tcPr>
          <w:p w14:paraId="2944F558">
            <w:pPr>
              <w:widowControl/>
              <w:jc w:val="left"/>
              <w:rPr>
                <w:rFonts w:ascii="仿宋_GB2312" w:hAnsi="宋体" w:eastAsia="仿宋_GB2312" w:cs="Times New Roman"/>
                <w:kern w:val="0"/>
              </w:rPr>
            </w:pPr>
            <w:r>
              <w:rPr>
                <w:rFonts w:hint="eastAsia" w:ascii="仿宋_GB2312" w:hAnsi="宋体" w:eastAsia="仿宋_GB2312" w:cs="仿宋_GB2312"/>
                <w:kern w:val="0"/>
              </w:rPr>
              <w:t>人民群众的满意度</w:t>
            </w:r>
          </w:p>
        </w:tc>
        <w:tc>
          <w:tcPr>
            <w:tcW w:w="1478" w:type="dxa"/>
            <w:vAlign w:val="center"/>
          </w:tcPr>
          <w:p w14:paraId="535CA84C">
            <w:pPr>
              <w:keepNext w:val="0"/>
              <w:keepLines w:val="0"/>
              <w:widowControl/>
              <w:suppressLineNumbers w:val="0"/>
              <w:jc w:val="center"/>
              <w:textAlignment w:val="center"/>
              <w:rPr>
                <w:rFonts w:ascii="仿宋_GB2312" w:hAnsi="宋体" w:eastAsia="仿宋_GB2312" w:cs="Times New Roman"/>
                <w:kern w:val="0"/>
              </w:rPr>
            </w:pPr>
            <w:r>
              <w:rPr>
                <w:rFonts w:hint="eastAsia" w:ascii="宋体" w:hAnsi="宋体" w:eastAsia="宋体" w:cs="宋体"/>
                <w:i w:val="0"/>
                <w:iCs w:val="0"/>
                <w:color w:val="000000"/>
                <w:kern w:val="0"/>
                <w:sz w:val="20"/>
                <w:szCs w:val="20"/>
                <w:u w:val="none"/>
                <w:lang w:val="en-US" w:eastAsia="zh-CN" w:bidi="ar"/>
              </w:rPr>
              <w:t>≥95%</w:t>
            </w:r>
          </w:p>
        </w:tc>
        <w:tc>
          <w:tcPr>
            <w:tcW w:w="1536" w:type="dxa"/>
            <w:vAlign w:val="center"/>
          </w:tcPr>
          <w:p w14:paraId="7904C76C">
            <w:pPr>
              <w:keepNext w:val="0"/>
              <w:keepLines w:val="0"/>
              <w:widowControl/>
              <w:suppressLineNumbers w:val="0"/>
              <w:jc w:val="center"/>
              <w:textAlignment w:val="center"/>
              <w:rPr>
                <w:rFonts w:ascii="仿宋_GB2312" w:hAnsi="宋体" w:eastAsia="仿宋_GB2312" w:cs="Times New Roman"/>
                <w:kern w:val="0"/>
                <w:sz w:val="21"/>
                <w:szCs w:val="22"/>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r w14:paraId="7777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528" w:type="dxa"/>
            <w:gridSpan w:val="2"/>
            <w:vAlign w:val="center"/>
          </w:tcPr>
          <w:p w14:paraId="7039F525">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2FDE8ECD">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3105A37C">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22288D52">
            <w:pPr>
              <w:widowControl/>
              <w:jc w:val="left"/>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预算执行数据数未完成，是在合理安排预算的同时已经完成目标任务。不用再扩大安排使用预算。</w:t>
            </w:r>
          </w:p>
        </w:tc>
      </w:tr>
      <w:tr w14:paraId="21D4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528" w:type="dxa"/>
            <w:gridSpan w:val="2"/>
            <w:vAlign w:val="center"/>
          </w:tcPr>
          <w:p w14:paraId="14087961">
            <w:pPr>
              <w:widowControl/>
              <w:jc w:val="both"/>
              <w:rPr>
                <w:rFonts w:ascii="仿宋_GB2312" w:hAnsi="宋体" w:eastAsia="仿宋_GB2312" w:cs="Times New Roman"/>
                <w:kern w:val="0"/>
              </w:rPr>
            </w:pPr>
            <w:r>
              <w:rPr>
                <w:rFonts w:hint="eastAsia" w:ascii="仿宋_GB2312" w:hAnsi="宋体" w:eastAsia="仿宋_GB2312" w:cs="仿宋_GB2312"/>
                <w:kern w:val="0"/>
              </w:rPr>
              <w:t>改进措施及</w:t>
            </w:r>
          </w:p>
          <w:p w14:paraId="2B9EAB99">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4F0D26E2">
            <w:pPr>
              <w:widowControl/>
              <w:jc w:val="left"/>
              <w:rPr>
                <w:rFonts w:ascii="仿宋_GB2312" w:hAnsi="宋体" w:eastAsia="仿宋_GB2312" w:cs="Times New Roman"/>
                <w:kern w:val="0"/>
              </w:rPr>
            </w:pPr>
            <w:r>
              <w:rPr>
                <w:rFonts w:hint="eastAsia" w:ascii="仿宋_GB2312" w:hAnsi="宋体" w:eastAsia="仿宋_GB2312" w:cs="Times New Roman"/>
                <w:kern w:val="0"/>
                <w:lang w:eastAsia="zh-CN"/>
              </w:rPr>
              <w:t>更合理安排预算支出，确保预算执行进度偏差小。</w:t>
            </w:r>
          </w:p>
        </w:tc>
      </w:tr>
    </w:tbl>
    <w:p w14:paraId="0D8DA94D">
      <w:pPr>
        <w:widowControl/>
        <w:rPr>
          <w:rFonts w:ascii="仿宋_GB2312" w:hAnsi="宋体" w:eastAsia="仿宋_GB2312" w:cs="Times New Roman"/>
          <w:kern w:val="0"/>
        </w:rPr>
      </w:pPr>
      <w:r>
        <w:rPr>
          <w:rFonts w:hint="eastAsia" w:ascii="仿宋_GB2312" w:hAnsi="宋体" w:eastAsia="仿宋_GB2312" w:cs="仿宋_GB2312"/>
          <w:kern w:val="0"/>
        </w:rPr>
        <w:t>备注：</w:t>
      </w:r>
    </w:p>
    <w:p w14:paraId="40787B09">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6AB892E5">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7B9848B1">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1470568F">
      <w:pPr>
        <w:widowControl/>
        <w:ind w:firstLine="420" w:firstLineChars="200"/>
        <w:rPr>
          <w:rFonts w:hint="eastAsia" w:ascii="仿宋_GB2312" w:hAnsi="宋体" w:eastAsia="仿宋_GB2312" w:cs="仿宋_GB2312"/>
          <w:kern w:val="0"/>
          <w:lang w:val="en-US" w:eastAsia="zh-CN"/>
        </w:rPr>
      </w:pPr>
    </w:p>
    <w:p w14:paraId="2C03BB11">
      <w:pPr>
        <w:widowControl/>
        <w:ind w:firstLine="420" w:firstLineChars="200"/>
        <w:rPr>
          <w:rFonts w:hint="eastAsia" w:ascii="仿宋_GB2312" w:hAnsi="宋体" w:eastAsia="仿宋_GB2312" w:cs="仿宋_GB2312"/>
          <w:kern w:val="0"/>
          <w:lang w:val="en-US" w:eastAsia="zh-CN"/>
        </w:rPr>
      </w:pPr>
    </w:p>
    <w:p w14:paraId="3CE38A26">
      <w:pPr>
        <w:widowControl/>
        <w:ind w:firstLine="420" w:firstLineChars="200"/>
        <w:rPr>
          <w:rFonts w:hint="eastAsia" w:ascii="仿宋_GB2312" w:hAnsi="宋体" w:eastAsia="仿宋_GB2312" w:cs="仿宋_GB2312"/>
          <w:kern w:val="0"/>
          <w:lang w:val="en-US" w:eastAsia="zh-CN"/>
        </w:rPr>
      </w:pPr>
    </w:p>
    <w:p w14:paraId="2EBA2FC1">
      <w:pPr>
        <w:widowControl/>
        <w:ind w:firstLine="420" w:firstLineChars="200"/>
        <w:rPr>
          <w:rFonts w:hint="default" w:ascii="仿宋_GB2312" w:hAnsi="宋体" w:eastAsia="仿宋_GB2312" w:cs="仿宋_GB2312"/>
          <w:kern w:val="0"/>
          <w:lang w:val="en-US" w:eastAsia="zh-CN"/>
        </w:rPr>
      </w:pPr>
    </w:p>
    <w:p w14:paraId="15E14DFF"/>
    <w:p w14:paraId="2FC13690">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05FE9400">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5CDBA706">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3927E2EB">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7D9C1C3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532FFCB6">
      <w:pPr>
        <w:pStyle w:val="2"/>
        <w:rPr>
          <w:rFonts w:hint="default" w:ascii="仿宋_GB2312" w:hAnsi="仿宋_GB2312" w:eastAsia="仿宋_GB2312" w:cs="仿宋_GB2312"/>
          <w:color w:val="auto"/>
          <w:sz w:val="32"/>
          <w:szCs w:val="32"/>
          <w:lang w:val="en-US" w:eastAsia="zh-CN"/>
        </w:rPr>
      </w:pPr>
    </w:p>
    <w:p w14:paraId="38400A48">
      <w:pPr>
        <w:rPr>
          <w:rFonts w:hint="default"/>
          <w:lang w:val="en-US" w:eastAsia="zh-CN"/>
        </w:rPr>
      </w:pPr>
    </w:p>
    <w:p w14:paraId="28C61B2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05E5BA7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10DC1D92">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附件3-1 </w:t>
      </w:r>
    </w:p>
    <w:p w14:paraId="0ECC14E7">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年度部门整体绩效自评表</w:t>
      </w:r>
    </w:p>
    <w:p w14:paraId="51132CED">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宋体" w:hAnsi="宋体" w:cs="仿宋_GB2312"/>
          <w:kern w:val="0"/>
          <w:lang w:eastAsia="zh-CN"/>
        </w:rPr>
        <w:t>中国民主促进会湖北省鄂州市委员会</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2024年4月20日</w:t>
      </w:r>
    </w:p>
    <w:tbl>
      <w:tblPr>
        <w:tblStyle w:val="3"/>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124"/>
      </w:tblGrid>
      <w:tr w14:paraId="516E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vAlign w:val="center"/>
          </w:tcPr>
          <w:p w14:paraId="321A314D">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405" w:type="dxa"/>
            <w:gridSpan w:val="6"/>
            <w:vAlign w:val="center"/>
          </w:tcPr>
          <w:p w14:paraId="594AB936">
            <w:pPr>
              <w:widowControl/>
              <w:jc w:val="center"/>
              <w:rPr>
                <w:rFonts w:ascii="仿宋_GB2312" w:hAnsi="宋体" w:eastAsia="仿宋_GB2312" w:cs="Times New Roman"/>
                <w:kern w:val="0"/>
              </w:rPr>
            </w:pPr>
            <w:r>
              <w:rPr>
                <w:rFonts w:hint="eastAsia" w:ascii="宋体" w:hAnsi="宋体" w:cs="仿宋_GB2312"/>
                <w:kern w:val="0"/>
                <w:lang w:eastAsia="zh-CN"/>
              </w:rPr>
              <w:t>中国民主促进会湖北省鄂州市委员会</w:t>
            </w:r>
          </w:p>
        </w:tc>
      </w:tr>
      <w:tr w14:paraId="1F24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14:paraId="54E0AB27">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263" w:type="dxa"/>
            <w:gridSpan w:val="2"/>
            <w:vAlign w:val="center"/>
          </w:tcPr>
          <w:p w14:paraId="38674EBC">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27.28</w:t>
            </w:r>
          </w:p>
        </w:tc>
        <w:tc>
          <w:tcPr>
            <w:tcW w:w="1818" w:type="dxa"/>
            <w:gridSpan w:val="2"/>
            <w:vAlign w:val="center"/>
          </w:tcPr>
          <w:p w14:paraId="6A65E238">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2324" w:type="dxa"/>
            <w:gridSpan w:val="2"/>
            <w:vAlign w:val="center"/>
          </w:tcPr>
          <w:p w14:paraId="610D048F">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23.15</w:t>
            </w:r>
          </w:p>
        </w:tc>
      </w:tr>
      <w:tr w14:paraId="13F6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vAlign w:val="center"/>
          </w:tcPr>
          <w:p w14:paraId="71064CDC">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405" w:type="dxa"/>
            <w:gridSpan w:val="6"/>
            <w:vAlign w:val="center"/>
          </w:tcPr>
          <w:p w14:paraId="1CCC973A">
            <w:pPr>
              <w:widowControl/>
              <w:jc w:val="center"/>
              <w:rPr>
                <w:rFonts w:ascii="仿宋_GB2312" w:hAnsi="宋体" w:eastAsia="仿宋_GB2312" w:cs="Times New Roman"/>
                <w:kern w:val="0"/>
              </w:rPr>
            </w:pPr>
            <w:r>
              <w:rPr>
                <w:rFonts w:hint="eastAsia" w:ascii="仿宋_GB2312" w:hAnsi="宋体" w:eastAsia="仿宋_GB2312" w:cs="仿宋_GB2312"/>
                <w:kern w:val="0"/>
              </w:rPr>
              <w:t>中国民主促进会湖北省鄂州市委员会工作经费。完成民进湖北省委重点课题、中共鄂州市委季度座谈会课题、政协集体提案、大会发言、常委会议题、社情民意信息等材料调研工作；开展社会服务活动；召开年度工作会议、参政议政工作会、社会服务工作会议、市委委员会议等；开展政治理论培训、参政议政培训、骨干会员培训、新会员培训。</w:t>
            </w:r>
          </w:p>
        </w:tc>
      </w:tr>
      <w:tr w14:paraId="10F6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7AE00DA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tcMar>
              <w:left w:w="57" w:type="dxa"/>
              <w:right w:w="57" w:type="dxa"/>
            </w:tcMar>
            <w:vAlign w:val="center"/>
          </w:tcPr>
          <w:p w14:paraId="6F9CAF3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2B2CA50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tcMar>
              <w:left w:w="57" w:type="dxa"/>
              <w:right w:w="57" w:type="dxa"/>
            </w:tcMar>
            <w:vAlign w:val="center"/>
          </w:tcPr>
          <w:p w14:paraId="1CEE2AF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tcMar>
              <w:left w:w="57" w:type="dxa"/>
              <w:right w:w="57" w:type="dxa"/>
            </w:tcMar>
            <w:vAlign w:val="center"/>
          </w:tcPr>
          <w:p w14:paraId="546585A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tcMar>
              <w:left w:w="57" w:type="dxa"/>
              <w:right w:w="57" w:type="dxa"/>
            </w:tcMar>
            <w:vAlign w:val="center"/>
          </w:tcPr>
          <w:p w14:paraId="554C4F5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tcMar>
              <w:left w:w="57" w:type="dxa"/>
              <w:right w:w="57" w:type="dxa"/>
            </w:tcMar>
            <w:vAlign w:val="center"/>
          </w:tcPr>
          <w:p w14:paraId="647A5C15">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124" w:type="dxa"/>
            <w:tcMar>
              <w:left w:w="57" w:type="dxa"/>
              <w:right w:w="57" w:type="dxa"/>
            </w:tcMar>
            <w:vAlign w:val="center"/>
          </w:tcPr>
          <w:p w14:paraId="0A3581CC">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4548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15D5C96">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9B476D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35CBBF8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tcMar>
              <w:left w:w="57" w:type="dxa"/>
              <w:right w:w="57" w:type="dxa"/>
            </w:tcMar>
            <w:vAlign w:val="center"/>
          </w:tcPr>
          <w:p w14:paraId="543E4AD3">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tcMar>
              <w:left w:w="57" w:type="dxa"/>
              <w:right w:w="57" w:type="dxa"/>
            </w:tcMar>
            <w:vAlign w:val="center"/>
          </w:tcPr>
          <w:p w14:paraId="2F0193D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tcMar>
              <w:left w:w="57" w:type="dxa"/>
              <w:right w:w="57" w:type="dxa"/>
            </w:tcMar>
            <w:vAlign w:val="center"/>
          </w:tcPr>
          <w:p w14:paraId="3B4D3FA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028DD2D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比率≤100%</w:t>
            </w:r>
          </w:p>
        </w:tc>
        <w:tc>
          <w:tcPr>
            <w:tcW w:w="1124" w:type="dxa"/>
            <w:tcMar>
              <w:left w:w="57" w:type="dxa"/>
              <w:right w:w="57" w:type="dxa"/>
            </w:tcMar>
            <w:vAlign w:val="center"/>
          </w:tcPr>
          <w:p w14:paraId="6D8D7F3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比率≤100%</w:t>
            </w:r>
          </w:p>
        </w:tc>
      </w:tr>
      <w:tr w14:paraId="30FC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BFAC0F4">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C77E3DE">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36DF3466">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tcMar>
              <w:left w:w="57" w:type="dxa"/>
              <w:right w:w="57" w:type="dxa"/>
            </w:tcMar>
            <w:vAlign w:val="center"/>
          </w:tcPr>
          <w:p w14:paraId="621D2FB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tcMar>
              <w:left w:w="57" w:type="dxa"/>
              <w:right w:w="57" w:type="dxa"/>
            </w:tcMar>
            <w:vAlign w:val="center"/>
          </w:tcPr>
          <w:p w14:paraId="25BE702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7C33B60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比率≤100%</w:t>
            </w:r>
          </w:p>
        </w:tc>
        <w:tc>
          <w:tcPr>
            <w:tcW w:w="1124" w:type="dxa"/>
            <w:tcMar>
              <w:left w:w="57" w:type="dxa"/>
              <w:right w:w="57" w:type="dxa"/>
            </w:tcMar>
            <w:vAlign w:val="center"/>
          </w:tcPr>
          <w:p w14:paraId="19993E9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比率≤100%</w:t>
            </w:r>
          </w:p>
        </w:tc>
      </w:tr>
      <w:tr w14:paraId="0695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C0F858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A4D0A93">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770DA4A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tcMar>
              <w:left w:w="57" w:type="dxa"/>
              <w:right w:w="57" w:type="dxa"/>
            </w:tcMar>
            <w:vAlign w:val="center"/>
          </w:tcPr>
          <w:p w14:paraId="215F3176">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45" w:type="dxa"/>
            <w:tcMar>
              <w:left w:w="57" w:type="dxa"/>
              <w:right w:w="57" w:type="dxa"/>
            </w:tcMar>
            <w:vAlign w:val="center"/>
          </w:tcPr>
          <w:p w14:paraId="225C479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5345474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比率≤100%</w:t>
            </w:r>
          </w:p>
        </w:tc>
        <w:tc>
          <w:tcPr>
            <w:tcW w:w="1124" w:type="dxa"/>
            <w:tcMar>
              <w:left w:w="57" w:type="dxa"/>
              <w:right w:w="57" w:type="dxa"/>
            </w:tcMar>
            <w:vAlign w:val="center"/>
          </w:tcPr>
          <w:p w14:paraId="04F2CCF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比率≤100%</w:t>
            </w:r>
          </w:p>
        </w:tc>
      </w:tr>
      <w:tr w14:paraId="2BE3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398A78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6FFB9B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93652D9">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5BE01D6E">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1" w:name="_GoBack"/>
            <w:bookmarkEnd w:id="1"/>
            <w:r>
              <w:rPr>
                <w:rFonts w:hint="eastAsia" w:ascii="仿宋_GB2312" w:hAnsi="宋体" w:eastAsia="仿宋_GB2312" w:cs="仿宋_GB2312"/>
                <w:color w:val="auto"/>
                <w:kern w:val="0"/>
                <w:highlight w:val="none"/>
              </w:rPr>
              <w:t>变动率</w:t>
            </w:r>
          </w:p>
        </w:tc>
        <w:tc>
          <w:tcPr>
            <w:tcW w:w="1245" w:type="dxa"/>
            <w:tcMar>
              <w:left w:w="57" w:type="dxa"/>
              <w:right w:w="57" w:type="dxa"/>
            </w:tcMar>
            <w:vAlign w:val="center"/>
          </w:tcPr>
          <w:p w14:paraId="2C57D8C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6DAC931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比率≤100%</w:t>
            </w:r>
          </w:p>
        </w:tc>
        <w:tc>
          <w:tcPr>
            <w:tcW w:w="1124" w:type="dxa"/>
            <w:tcMar>
              <w:left w:w="57" w:type="dxa"/>
              <w:right w:w="57" w:type="dxa"/>
            </w:tcMar>
            <w:vAlign w:val="center"/>
          </w:tcPr>
          <w:p w14:paraId="24F7E71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比率≤100%</w:t>
            </w:r>
          </w:p>
        </w:tc>
      </w:tr>
      <w:tr w14:paraId="18B2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671C970">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584ECDD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0A9D092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tcMar>
              <w:left w:w="57" w:type="dxa"/>
              <w:right w:w="57" w:type="dxa"/>
            </w:tcMar>
            <w:vAlign w:val="center"/>
          </w:tcPr>
          <w:p w14:paraId="2F1D9DF8">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tcMar>
              <w:left w:w="57" w:type="dxa"/>
              <w:right w:w="57" w:type="dxa"/>
            </w:tcMar>
            <w:vAlign w:val="center"/>
          </w:tcPr>
          <w:p w14:paraId="2DEB26B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tcMar>
              <w:left w:w="57" w:type="dxa"/>
              <w:right w:w="57" w:type="dxa"/>
            </w:tcMar>
            <w:vAlign w:val="center"/>
          </w:tcPr>
          <w:p w14:paraId="10BC7F39">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0958E77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相符</w:t>
            </w:r>
          </w:p>
        </w:tc>
        <w:tc>
          <w:tcPr>
            <w:tcW w:w="1124" w:type="dxa"/>
            <w:tcMar>
              <w:left w:w="57" w:type="dxa"/>
              <w:right w:w="57" w:type="dxa"/>
            </w:tcMar>
            <w:vAlign w:val="center"/>
          </w:tcPr>
          <w:p w14:paraId="524E58B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eastAsia="zh-CN"/>
              </w:rPr>
              <w:t>相符</w:t>
            </w:r>
          </w:p>
        </w:tc>
      </w:tr>
      <w:tr w14:paraId="5991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CBB7BF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E5C343E">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4272C64">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56593B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tcMar>
              <w:left w:w="57" w:type="dxa"/>
              <w:right w:w="57" w:type="dxa"/>
            </w:tcMar>
            <w:vAlign w:val="center"/>
          </w:tcPr>
          <w:p w14:paraId="77231D01">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12851AE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1124" w:type="dxa"/>
            <w:tcMar>
              <w:left w:w="57" w:type="dxa"/>
              <w:right w:w="57" w:type="dxa"/>
            </w:tcMar>
            <w:vAlign w:val="center"/>
          </w:tcPr>
          <w:p w14:paraId="22EE8AA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健全</w:t>
            </w:r>
          </w:p>
        </w:tc>
      </w:tr>
      <w:tr w14:paraId="3F4F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AE1403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550C312">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02DC93DC">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tcMar>
              <w:left w:w="57" w:type="dxa"/>
              <w:right w:w="57" w:type="dxa"/>
            </w:tcMar>
            <w:vAlign w:val="center"/>
          </w:tcPr>
          <w:p w14:paraId="2689FB1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tcMar>
              <w:left w:w="57" w:type="dxa"/>
              <w:right w:w="57" w:type="dxa"/>
            </w:tcMar>
            <w:vAlign w:val="center"/>
          </w:tcPr>
          <w:p w14:paraId="5641E730">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7F7C758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1124" w:type="dxa"/>
            <w:tcMar>
              <w:left w:w="57" w:type="dxa"/>
              <w:right w:w="57" w:type="dxa"/>
            </w:tcMar>
            <w:vAlign w:val="center"/>
          </w:tcPr>
          <w:p w14:paraId="3333A5D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科学</w:t>
            </w:r>
          </w:p>
        </w:tc>
      </w:tr>
      <w:tr w14:paraId="60B4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DC7E59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3D2F5F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B522C99">
            <w:pPr>
              <w:widowControl/>
              <w:snapToGrid w:val="0"/>
              <w:jc w:val="center"/>
              <w:rPr>
                <w:rFonts w:ascii="仿宋_GB2312" w:hAnsi="宋体" w:eastAsia="仿宋_GB2312"/>
                <w:color w:val="auto"/>
                <w:kern w:val="0"/>
                <w:highlight w:val="none"/>
                <w:u w:val="single"/>
              </w:rPr>
            </w:pPr>
          </w:p>
        </w:tc>
        <w:tc>
          <w:tcPr>
            <w:tcW w:w="2190" w:type="dxa"/>
            <w:gridSpan w:val="2"/>
            <w:tcMar>
              <w:left w:w="57" w:type="dxa"/>
              <w:right w:w="57" w:type="dxa"/>
            </w:tcMar>
            <w:vAlign w:val="center"/>
          </w:tcPr>
          <w:p w14:paraId="4E1350D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tcMar>
              <w:left w:w="57" w:type="dxa"/>
              <w:right w:w="57" w:type="dxa"/>
            </w:tcMar>
            <w:vAlign w:val="center"/>
          </w:tcPr>
          <w:p w14:paraId="52E2A782">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0E0E74B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1124" w:type="dxa"/>
            <w:tcMar>
              <w:left w:w="57" w:type="dxa"/>
              <w:right w:w="57" w:type="dxa"/>
            </w:tcMar>
            <w:vAlign w:val="center"/>
          </w:tcPr>
          <w:p w14:paraId="79CBB68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合理</w:t>
            </w:r>
          </w:p>
        </w:tc>
      </w:tr>
      <w:tr w14:paraId="381B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119595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9A3770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CBEAED8">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9B1133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tcMar>
              <w:left w:w="57" w:type="dxa"/>
              <w:right w:w="57" w:type="dxa"/>
            </w:tcMar>
            <w:vAlign w:val="center"/>
          </w:tcPr>
          <w:p w14:paraId="0AD6B969">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102D134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1124" w:type="dxa"/>
            <w:tcMar>
              <w:left w:w="57" w:type="dxa"/>
              <w:right w:w="57" w:type="dxa"/>
            </w:tcMar>
            <w:vAlign w:val="center"/>
          </w:tcPr>
          <w:p w14:paraId="1F85E0F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规范</w:t>
            </w:r>
          </w:p>
        </w:tc>
      </w:tr>
      <w:tr w14:paraId="5809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645F7B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3CE7F6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CEADDC8">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A3B61B2">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tcMar>
              <w:left w:w="57" w:type="dxa"/>
              <w:right w:w="57" w:type="dxa"/>
            </w:tcMar>
            <w:vAlign w:val="center"/>
          </w:tcPr>
          <w:p w14:paraId="681D642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62E63E4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w:t>
            </w:r>
          </w:p>
        </w:tc>
        <w:tc>
          <w:tcPr>
            <w:tcW w:w="1124" w:type="dxa"/>
            <w:tcMar>
              <w:left w:w="57" w:type="dxa"/>
              <w:right w:w="57" w:type="dxa"/>
            </w:tcMar>
            <w:vAlign w:val="center"/>
          </w:tcPr>
          <w:p w14:paraId="1EF6E13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≤20%</w:t>
            </w:r>
          </w:p>
        </w:tc>
      </w:tr>
      <w:tr w14:paraId="1252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BA6672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92053A8">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0F747616">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tcMar>
              <w:left w:w="57" w:type="dxa"/>
              <w:right w:w="57" w:type="dxa"/>
            </w:tcMar>
            <w:vAlign w:val="center"/>
          </w:tcPr>
          <w:p w14:paraId="3CFB3B1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tcMar>
              <w:left w:w="57" w:type="dxa"/>
              <w:right w:w="57" w:type="dxa"/>
            </w:tcMar>
            <w:vAlign w:val="center"/>
          </w:tcPr>
          <w:p w14:paraId="05F70DD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5FFC87C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比率≤95%</w:t>
            </w:r>
          </w:p>
        </w:tc>
        <w:tc>
          <w:tcPr>
            <w:tcW w:w="1124" w:type="dxa"/>
            <w:tcMar>
              <w:left w:w="57" w:type="dxa"/>
              <w:right w:w="57" w:type="dxa"/>
            </w:tcMar>
            <w:vAlign w:val="center"/>
          </w:tcPr>
          <w:p w14:paraId="3D969E9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比率≤95%</w:t>
            </w:r>
          </w:p>
        </w:tc>
      </w:tr>
      <w:tr w14:paraId="7F2A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E7C5CF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0BA1546">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1F1FDD8">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EC4FB7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tcMar>
              <w:left w:w="57" w:type="dxa"/>
              <w:right w:w="57" w:type="dxa"/>
            </w:tcMar>
            <w:vAlign w:val="center"/>
          </w:tcPr>
          <w:p w14:paraId="20C428B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17412D2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w:t>
            </w:r>
          </w:p>
        </w:tc>
        <w:tc>
          <w:tcPr>
            <w:tcW w:w="1124" w:type="dxa"/>
            <w:tcMar>
              <w:left w:w="57" w:type="dxa"/>
              <w:right w:w="57" w:type="dxa"/>
            </w:tcMar>
            <w:vAlign w:val="center"/>
          </w:tcPr>
          <w:p w14:paraId="24BD6DF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≤20%</w:t>
            </w:r>
          </w:p>
        </w:tc>
      </w:tr>
      <w:tr w14:paraId="79A5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A132B8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194E77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1FBE168">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5065AC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tcMar>
              <w:left w:w="57" w:type="dxa"/>
              <w:right w:w="57" w:type="dxa"/>
            </w:tcMar>
            <w:vAlign w:val="center"/>
          </w:tcPr>
          <w:p w14:paraId="381645A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66388D2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比率≤100%</w:t>
            </w:r>
          </w:p>
        </w:tc>
        <w:tc>
          <w:tcPr>
            <w:tcW w:w="1124" w:type="dxa"/>
            <w:tcMar>
              <w:left w:w="57" w:type="dxa"/>
              <w:right w:w="57" w:type="dxa"/>
            </w:tcMar>
            <w:vAlign w:val="center"/>
          </w:tcPr>
          <w:p w14:paraId="2347702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比率≤100%</w:t>
            </w:r>
          </w:p>
        </w:tc>
      </w:tr>
      <w:tr w14:paraId="1B73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91D506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E63F625">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742DEA7">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D0FB0E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tcMar>
              <w:left w:w="57" w:type="dxa"/>
              <w:right w:w="57" w:type="dxa"/>
            </w:tcMar>
            <w:vAlign w:val="center"/>
          </w:tcPr>
          <w:p w14:paraId="2E8FFB07">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216DF10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无此收入</w:t>
            </w:r>
          </w:p>
        </w:tc>
        <w:tc>
          <w:tcPr>
            <w:tcW w:w="1124" w:type="dxa"/>
            <w:tcMar>
              <w:left w:w="57" w:type="dxa"/>
              <w:right w:w="57" w:type="dxa"/>
            </w:tcMar>
            <w:vAlign w:val="center"/>
          </w:tcPr>
          <w:p w14:paraId="671F883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无此收入</w:t>
            </w:r>
          </w:p>
        </w:tc>
      </w:tr>
      <w:tr w14:paraId="7889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4E4EAB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94A6385">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68814FDB">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tcMar>
              <w:left w:w="57" w:type="dxa"/>
              <w:right w:w="57" w:type="dxa"/>
            </w:tcMar>
            <w:vAlign w:val="center"/>
          </w:tcPr>
          <w:p w14:paraId="3C4DF9C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tcMar>
              <w:left w:w="57" w:type="dxa"/>
              <w:right w:w="57" w:type="dxa"/>
            </w:tcMar>
            <w:vAlign w:val="center"/>
          </w:tcPr>
          <w:p w14:paraId="2CE4260E">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4A47B35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无200万以上项目</w:t>
            </w:r>
          </w:p>
        </w:tc>
        <w:tc>
          <w:tcPr>
            <w:tcW w:w="1124" w:type="dxa"/>
            <w:tcMar>
              <w:left w:w="57" w:type="dxa"/>
              <w:right w:w="57" w:type="dxa"/>
            </w:tcMar>
            <w:vAlign w:val="center"/>
          </w:tcPr>
          <w:p w14:paraId="60EC105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无200万以上项目</w:t>
            </w:r>
          </w:p>
        </w:tc>
      </w:tr>
      <w:tr w14:paraId="6076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DC6D0A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B0AD77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1D8D113">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2DEB90F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tcMar>
              <w:left w:w="57" w:type="dxa"/>
              <w:right w:w="57" w:type="dxa"/>
            </w:tcMar>
            <w:vAlign w:val="center"/>
          </w:tcPr>
          <w:p w14:paraId="10B482F7">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04F4D95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1124" w:type="dxa"/>
            <w:tcMar>
              <w:left w:w="57" w:type="dxa"/>
              <w:right w:w="57" w:type="dxa"/>
            </w:tcMar>
            <w:vAlign w:val="center"/>
          </w:tcPr>
          <w:p w14:paraId="410FE91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合理</w:t>
            </w:r>
          </w:p>
        </w:tc>
      </w:tr>
      <w:tr w14:paraId="6377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D839D1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61650DC">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38056F6">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8C98F8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tcMar>
              <w:left w:w="57" w:type="dxa"/>
              <w:right w:w="57" w:type="dxa"/>
            </w:tcMar>
            <w:vAlign w:val="center"/>
          </w:tcPr>
          <w:p w14:paraId="1A81DEF4">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0E45B6E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比率＞95%</w:t>
            </w:r>
          </w:p>
        </w:tc>
        <w:tc>
          <w:tcPr>
            <w:tcW w:w="1124" w:type="dxa"/>
            <w:tcMar>
              <w:left w:w="57" w:type="dxa"/>
              <w:right w:w="57" w:type="dxa"/>
            </w:tcMar>
            <w:vAlign w:val="center"/>
          </w:tcPr>
          <w:p w14:paraId="24DA5BD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比率＞95%</w:t>
            </w:r>
          </w:p>
        </w:tc>
      </w:tr>
      <w:tr w14:paraId="6A4E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BC788E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44BC31C">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6417391">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068EB1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tcMar>
              <w:left w:w="57" w:type="dxa"/>
              <w:right w:w="57" w:type="dxa"/>
            </w:tcMar>
            <w:vAlign w:val="center"/>
          </w:tcPr>
          <w:p w14:paraId="504D723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7588E59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比率＞95%</w:t>
            </w:r>
          </w:p>
        </w:tc>
        <w:tc>
          <w:tcPr>
            <w:tcW w:w="1124" w:type="dxa"/>
            <w:tcMar>
              <w:left w:w="57" w:type="dxa"/>
              <w:right w:w="57" w:type="dxa"/>
            </w:tcMar>
            <w:vAlign w:val="center"/>
          </w:tcPr>
          <w:p w14:paraId="2B5DCF7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比率＞95%</w:t>
            </w:r>
          </w:p>
        </w:tc>
      </w:tr>
      <w:tr w14:paraId="742A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959342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F292F47">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1C21A70">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827007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tcMar>
              <w:left w:w="57" w:type="dxa"/>
              <w:right w:w="57" w:type="dxa"/>
            </w:tcMar>
            <w:vAlign w:val="center"/>
          </w:tcPr>
          <w:p w14:paraId="211E91E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66D7DF0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比率＞95%</w:t>
            </w:r>
          </w:p>
        </w:tc>
        <w:tc>
          <w:tcPr>
            <w:tcW w:w="1124" w:type="dxa"/>
            <w:tcMar>
              <w:left w:w="57" w:type="dxa"/>
              <w:right w:w="57" w:type="dxa"/>
            </w:tcMar>
            <w:vAlign w:val="center"/>
          </w:tcPr>
          <w:p w14:paraId="6EFC74B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比率＞95%</w:t>
            </w:r>
          </w:p>
        </w:tc>
      </w:tr>
      <w:tr w14:paraId="01C7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FCB4EC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FF03491">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7329E7FF">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tcMar>
              <w:left w:w="57" w:type="dxa"/>
              <w:right w:w="57" w:type="dxa"/>
            </w:tcMar>
            <w:vAlign w:val="center"/>
          </w:tcPr>
          <w:p w14:paraId="04EDA78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tcMar>
              <w:left w:w="57" w:type="dxa"/>
              <w:right w:w="57" w:type="dxa"/>
            </w:tcMar>
            <w:vAlign w:val="center"/>
          </w:tcPr>
          <w:p w14:paraId="65D9D06C">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2D8C7CE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健全</w:t>
            </w:r>
          </w:p>
        </w:tc>
        <w:tc>
          <w:tcPr>
            <w:tcW w:w="1124" w:type="dxa"/>
            <w:tcMar>
              <w:left w:w="57" w:type="dxa"/>
              <w:right w:w="57" w:type="dxa"/>
            </w:tcMar>
            <w:vAlign w:val="center"/>
          </w:tcPr>
          <w:p w14:paraId="29A39CE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健全</w:t>
            </w:r>
          </w:p>
        </w:tc>
      </w:tr>
      <w:tr w14:paraId="6846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7932AD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F93021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A48ECD3">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CDE159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tcMar>
              <w:left w:w="57" w:type="dxa"/>
              <w:right w:w="57" w:type="dxa"/>
            </w:tcMar>
            <w:vAlign w:val="center"/>
          </w:tcPr>
          <w:p w14:paraId="46BD4CC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03C7F0E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1124" w:type="dxa"/>
            <w:tcMar>
              <w:left w:w="57" w:type="dxa"/>
              <w:right w:w="57" w:type="dxa"/>
            </w:tcMar>
            <w:vAlign w:val="center"/>
          </w:tcPr>
          <w:p w14:paraId="4293F5C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规范</w:t>
            </w:r>
          </w:p>
        </w:tc>
      </w:tr>
      <w:tr w14:paraId="1497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3943AA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AA8CBFC">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05734FC5">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tcMar>
              <w:left w:w="57" w:type="dxa"/>
              <w:right w:w="57" w:type="dxa"/>
            </w:tcMar>
            <w:vAlign w:val="center"/>
          </w:tcPr>
          <w:p w14:paraId="147FC3F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tcMar>
              <w:left w:w="57" w:type="dxa"/>
              <w:right w:w="57" w:type="dxa"/>
            </w:tcMar>
            <w:vAlign w:val="center"/>
          </w:tcPr>
          <w:p w14:paraId="0E6FEAE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5C98312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健全</w:t>
            </w:r>
          </w:p>
        </w:tc>
        <w:tc>
          <w:tcPr>
            <w:tcW w:w="1124" w:type="dxa"/>
            <w:tcMar>
              <w:left w:w="57" w:type="dxa"/>
              <w:right w:w="57" w:type="dxa"/>
            </w:tcMar>
            <w:vAlign w:val="center"/>
          </w:tcPr>
          <w:p w14:paraId="2832454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健全</w:t>
            </w:r>
          </w:p>
        </w:tc>
      </w:tr>
      <w:tr w14:paraId="5E4C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A94D50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EBD80D6">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5D6FDCA">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35DB924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tcMar>
              <w:left w:w="57" w:type="dxa"/>
              <w:right w:w="57" w:type="dxa"/>
            </w:tcMar>
            <w:vAlign w:val="center"/>
          </w:tcPr>
          <w:p w14:paraId="21E92B5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4E6EB7B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1124" w:type="dxa"/>
            <w:tcMar>
              <w:left w:w="57" w:type="dxa"/>
              <w:right w:w="57" w:type="dxa"/>
            </w:tcMar>
            <w:vAlign w:val="center"/>
          </w:tcPr>
          <w:p w14:paraId="2F02EA1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规范</w:t>
            </w:r>
          </w:p>
        </w:tc>
      </w:tr>
      <w:tr w14:paraId="5F10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A77431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1CAD3D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D5EFAA5">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3B09269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tcMar>
              <w:left w:w="57" w:type="dxa"/>
              <w:right w:w="57" w:type="dxa"/>
            </w:tcMar>
            <w:vAlign w:val="center"/>
          </w:tcPr>
          <w:p w14:paraId="3AEF4EE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00C52C4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合规</w:t>
            </w:r>
          </w:p>
        </w:tc>
        <w:tc>
          <w:tcPr>
            <w:tcW w:w="1124" w:type="dxa"/>
            <w:tcMar>
              <w:left w:w="57" w:type="dxa"/>
              <w:right w:w="57" w:type="dxa"/>
            </w:tcMar>
            <w:vAlign w:val="center"/>
          </w:tcPr>
          <w:p w14:paraId="6A93C13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合规</w:t>
            </w:r>
          </w:p>
        </w:tc>
      </w:tr>
      <w:tr w14:paraId="4AA2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9EB4F91">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465BC8A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5F203E7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tcMar>
              <w:left w:w="57" w:type="dxa"/>
              <w:right w:w="57" w:type="dxa"/>
            </w:tcMar>
            <w:vAlign w:val="center"/>
          </w:tcPr>
          <w:p w14:paraId="18BBCCE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2190" w:type="dxa"/>
            <w:gridSpan w:val="2"/>
            <w:tcMar>
              <w:left w:w="57" w:type="dxa"/>
              <w:right w:w="57" w:type="dxa"/>
            </w:tcMar>
            <w:vAlign w:val="center"/>
          </w:tcPr>
          <w:p w14:paraId="232DA99E">
            <w:pPr>
              <w:keepNext w:val="0"/>
              <w:keepLines w:val="0"/>
              <w:widowControl/>
              <w:suppressLineNumbers w:val="0"/>
              <w:jc w:val="left"/>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优秀提案</w:t>
            </w:r>
          </w:p>
        </w:tc>
        <w:tc>
          <w:tcPr>
            <w:tcW w:w="1245" w:type="dxa"/>
            <w:tcMar>
              <w:left w:w="57" w:type="dxa"/>
              <w:right w:w="57" w:type="dxa"/>
            </w:tcMar>
            <w:vAlign w:val="center"/>
          </w:tcPr>
          <w:p w14:paraId="5D9C96D1">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159463E1">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2篇</w:t>
            </w:r>
          </w:p>
        </w:tc>
        <w:tc>
          <w:tcPr>
            <w:tcW w:w="1124" w:type="dxa"/>
            <w:tcMar>
              <w:left w:w="57" w:type="dxa"/>
              <w:right w:w="57" w:type="dxa"/>
            </w:tcMar>
            <w:vAlign w:val="center"/>
          </w:tcPr>
          <w:p w14:paraId="6215345C">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FF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篇</w:t>
            </w:r>
          </w:p>
        </w:tc>
      </w:tr>
      <w:tr w14:paraId="7AAC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CEDEC2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1A3AC24">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7433B00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2190" w:type="dxa"/>
            <w:gridSpan w:val="2"/>
            <w:tcMar>
              <w:left w:w="57" w:type="dxa"/>
              <w:right w:w="57" w:type="dxa"/>
            </w:tcMar>
            <w:vAlign w:val="center"/>
          </w:tcPr>
          <w:p w14:paraId="1E9E4C66">
            <w:pPr>
              <w:widowControl/>
              <w:jc w:val="center"/>
              <w:rPr>
                <w:rFonts w:ascii="仿宋_GB2312" w:hAnsi="宋体" w:eastAsia="仿宋_GB2312" w:cs="仿宋_GB2312"/>
                <w:color w:val="auto"/>
                <w:kern w:val="0"/>
                <w:highlight w:val="none"/>
              </w:rPr>
            </w:pPr>
            <w:r>
              <w:rPr>
                <w:rFonts w:hint="eastAsia" w:ascii="仿宋_GB2312" w:hAnsi="宋体" w:eastAsia="仿宋_GB2312" w:cs="Times New Roman"/>
                <w:kern w:val="0"/>
              </w:rPr>
              <w:t>被市委</w:t>
            </w:r>
            <w:r>
              <w:rPr>
                <w:rFonts w:hint="eastAsia" w:ascii="仿宋_GB2312" w:hAnsi="宋体" w:eastAsia="仿宋_GB2312" w:cs="Times New Roman"/>
                <w:kern w:val="0"/>
                <w:lang w:eastAsia="zh-CN"/>
              </w:rPr>
              <w:t>或</w:t>
            </w:r>
            <w:r>
              <w:rPr>
                <w:rFonts w:hint="eastAsia" w:ascii="仿宋_GB2312" w:hAnsi="宋体" w:eastAsia="仿宋_GB2312" w:cs="Times New Roman"/>
                <w:kern w:val="0"/>
              </w:rPr>
              <w:t>市政府、市政协主席会议成员督办提案</w:t>
            </w:r>
            <w:r>
              <w:rPr>
                <w:rFonts w:hint="eastAsia" w:ascii="仿宋_GB2312" w:hAnsi="宋体" w:eastAsia="仿宋_GB2312" w:cs="Times New Roman"/>
                <w:kern w:val="0"/>
                <w:lang w:val="en-US" w:eastAsia="zh-CN"/>
              </w:rPr>
              <w:t>或建议</w:t>
            </w:r>
          </w:p>
        </w:tc>
        <w:tc>
          <w:tcPr>
            <w:tcW w:w="1245" w:type="dxa"/>
            <w:tcMar>
              <w:left w:w="57" w:type="dxa"/>
              <w:right w:w="57" w:type="dxa"/>
            </w:tcMar>
            <w:vAlign w:val="center"/>
          </w:tcPr>
          <w:p w14:paraId="00015E5D">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46E43DAB">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auto"/>
                <w:kern w:val="0"/>
                <w:sz w:val="20"/>
                <w:szCs w:val="20"/>
                <w:u w:val="none"/>
                <w:lang w:val="en-US" w:eastAsia="zh-CN" w:bidi="ar"/>
              </w:rPr>
              <w:t>1篇</w:t>
            </w:r>
          </w:p>
        </w:tc>
        <w:tc>
          <w:tcPr>
            <w:tcW w:w="1124" w:type="dxa"/>
            <w:tcMar>
              <w:left w:w="57" w:type="dxa"/>
              <w:right w:w="57" w:type="dxa"/>
            </w:tcMar>
            <w:vAlign w:val="center"/>
          </w:tcPr>
          <w:p w14:paraId="4DF59163">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FF0000"/>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篇</w:t>
            </w:r>
          </w:p>
        </w:tc>
      </w:tr>
      <w:tr w14:paraId="4D04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509776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AEE440B">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33DEB88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2190" w:type="dxa"/>
            <w:gridSpan w:val="2"/>
            <w:tcMar>
              <w:left w:w="57" w:type="dxa"/>
              <w:right w:w="57" w:type="dxa"/>
            </w:tcMar>
            <w:vAlign w:val="center"/>
          </w:tcPr>
          <w:p w14:paraId="5B629776">
            <w:pPr>
              <w:widowControl/>
              <w:jc w:val="center"/>
              <w:rPr>
                <w:rFonts w:ascii="仿宋_GB2312" w:hAnsi="宋体" w:eastAsia="仿宋_GB2312" w:cs="仿宋_GB2312"/>
                <w:color w:val="auto"/>
                <w:kern w:val="0"/>
                <w:highlight w:val="none"/>
              </w:rPr>
            </w:pPr>
            <w:r>
              <w:rPr>
                <w:rFonts w:hint="eastAsia" w:ascii="仿宋_GB2312" w:hAnsi="宋体" w:eastAsia="仿宋_GB2312" w:cs="Times New Roman"/>
                <w:kern w:val="0"/>
              </w:rPr>
              <w:t>被省、市采用社情民意信息</w:t>
            </w:r>
          </w:p>
        </w:tc>
        <w:tc>
          <w:tcPr>
            <w:tcW w:w="1245" w:type="dxa"/>
            <w:tcMar>
              <w:left w:w="57" w:type="dxa"/>
              <w:right w:w="57" w:type="dxa"/>
            </w:tcMar>
            <w:vAlign w:val="center"/>
          </w:tcPr>
          <w:p w14:paraId="57B4DE55">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7F6AAE68">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4篇</w:t>
            </w:r>
          </w:p>
        </w:tc>
        <w:tc>
          <w:tcPr>
            <w:tcW w:w="1124" w:type="dxa"/>
            <w:tcMar>
              <w:left w:w="57" w:type="dxa"/>
              <w:right w:w="57" w:type="dxa"/>
            </w:tcMar>
            <w:vAlign w:val="center"/>
          </w:tcPr>
          <w:p w14:paraId="6BAA0CA5">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FF0000"/>
                <w:kern w:val="0"/>
                <w:sz w:val="20"/>
                <w:szCs w:val="20"/>
                <w:u w:val="none"/>
                <w:lang w:val="en-US" w:eastAsia="zh-CN" w:bidi="ar"/>
              </w:rPr>
              <w:t>14</w:t>
            </w:r>
            <w:r>
              <w:rPr>
                <w:rFonts w:hint="eastAsia" w:ascii="宋体" w:hAnsi="宋体" w:eastAsia="宋体" w:cs="宋体"/>
                <w:i w:val="0"/>
                <w:iCs w:val="0"/>
                <w:color w:val="000000"/>
                <w:kern w:val="0"/>
                <w:sz w:val="20"/>
                <w:szCs w:val="20"/>
                <w:u w:val="none"/>
                <w:lang w:val="en-US" w:eastAsia="zh-CN" w:bidi="ar"/>
              </w:rPr>
              <w:t>篇</w:t>
            </w:r>
          </w:p>
        </w:tc>
      </w:tr>
      <w:tr w14:paraId="3D6B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D55D69D">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702A9A9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62904A9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46" w:type="dxa"/>
            <w:tcMar>
              <w:left w:w="57" w:type="dxa"/>
              <w:right w:w="57" w:type="dxa"/>
            </w:tcMar>
            <w:vAlign w:val="center"/>
          </w:tcPr>
          <w:p w14:paraId="226C26B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190" w:type="dxa"/>
            <w:gridSpan w:val="2"/>
            <w:tcMar>
              <w:left w:w="57" w:type="dxa"/>
              <w:right w:w="57" w:type="dxa"/>
            </w:tcMar>
            <w:vAlign w:val="center"/>
          </w:tcPr>
          <w:p w14:paraId="5E99126E">
            <w:pPr>
              <w:keepNext w:val="0"/>
              <w:keepLines w:val="0"/>
              <w:widowControl/>
              <w:suppressLineNumbers w:val="0"/>
              <w:jc w:val="left"/>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推动经济健康快速发展</w:t>
            </w:r>
          </w:p>
        </w:tc>
        <w:tc>
          <w:tcPr>
            <w:tcW w:w="1245" w:type="dxa"/>
            <w:tcMar>
              <w:left w:w="57" w:type="dxa"/>
              <w:right w:w="57" w:type="dxa"/>
            </w:tcMar>
            <w:vAlign w:val="center"/>
          </w:tcPr>
          <w:p w14:paraId="0F052DF0">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1D78DAD3">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≥95%</w:t>
            </w:r>
          </w:p>
        </w:tc>
        <w:tc>
          <w:tcPr>
            <w:tcW w:w="1124" w:type="dxa"/>
            <w:tcMar>
              <w:left w:w="57" w:type="dxa"/>
              <w:right w:w="57" w:type="dxa"/>
            </w:tcMar>
            <w:vAlign w:val="center"/>
          </w:tcPr>
          <w:p w14:paraId="4BE6AFE6">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≥95%</w:t>
            </w:r>
          </w:p>
        </w:tc>
      </w:tr>
      <w:tr w14:paraId="4CA1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1FD678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787D06B">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353F0DA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2190" w:type="dxa"/>
            <w:gridSpan w:val="2"/>
            <w:tcMar>
              <w:left w:w="57" w:type="dxa"/>
              <w:right w:w="57" w:type="dxa"/>
            </w:tcMar>
            <w:vAlign w:val="center"/>
          </w:tcPr>
          <w:p w14:paraId="28EC5854">
            <w:pPr>
              <w:keepNext w:val="0"/>
              <w:keepLines w:val="0"/>
              <w:widowControl/>
              <w:suppressLineNumbers w:val="0"/>
              <w:jc w:val="left"/>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提高会员参政议政能力</w:t>
            </w:r>
          </w:p>
        </w:tc>
        <w:tc>
          <w:tcPr>
            <w:tcW w:w="1245" w:type="dxa"/>
            <w:tcMar>
              <w:left w:w="57" w:type="dxa"/>
              <w:right w:w="57" w:type="dxa"/>
            </w:tcMar>
            <w:vAlign w:val="center"/>
          </w:tcPr>
          <w:p w14:paraId="0EE550C0">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3285CE9C">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100%</w:t>
            </w:r>
          </w:p>
        </w:tc>
        <w:tc>
          <w:tcPr>
            <w:tcW w:w="1124" w:type="dxa"/>
            <w:tcMar>
              <w:left w:w="57" w:type="dxa"/>
              <w:right w:w="57" w:type="dxa"/>
            </w:tcMar>
            <w:vAlign w:val="center"/>
          </w:tcPr>
          <w:p w14:paraId="0F2ED7BE">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100%</w:t>
            </w:r>
          </w:p>
        </w:tc>
      </w:tr>
      <w:tr w14:paraId="4F81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8B1A26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7E6EDA0">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3D5BADD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2190" w:type="dxa"/>
            <w:gridSpan w:val="2"/>
            <w:tcMar>
              <w:left w:w="57" w:type="dxa"/>
              <w:right w:w="57" w:type="dxa"/>
            </w:tcMar>
            <w:vAlign w:val="center"/>
          </w:tcPr>
          <w:p w14:paraId="53BA8783">
            <w:pPr>
              <w:widowControl/>
              <w:jc w:val="left"/>
              <w:rPr>
                <w:rFonts w:ascii="仿宋_GB2312" w:hAnsi="宋体" w:eastAsia="仿宋_GB2312" w:cs="仿宋_GB2312"/>
                <w:color w:val="auto"/>
                <w:kern w:val="0"/>
                <w:highlight w:val="none"/>
              </w:rPr>
            </w:pPr>
            <w:r>
              <w:rPr>
                <w:rFonts w:hint="eastAsia" w:ascii="仿宋_GB2312" w:hAnsi="宋体" w:eastAsia="仿宋_GB2312" w:cs="仿宋_GB2312"/>
                <w:kern w:val="0"/>
              </w:rPr>
              <w:t>　推动地方绿色生态发展</w:t>
            </w:r>
          </w:p>
        </w:tc>
        <w:tc>
          <w:tcPr>
            <w:tcW w:w="1245" w:type="dxa"/>
            <w:tcMar>
              <w:left w:w="57" w:type="dxa"/>
              <w:right w:w="57" w:type="dxa"/>
            </w:tcMar>
            <w:vAlign w:val="center"/>
          </w:tcPr>
          <w:p w14:paraId="02282AA0">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1725F5BC">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100%</w:t>
            </w:r>
          </w:p>
        </w:tc>
        <w:tc>
          <w:tcPr>
            <w:tcW w:w="1124" w:type="dxa"/>
            <w:tcMar>
              <w:left w:w="57" w:type="dxa"/>
              <w:right w:w="57" w:type="dxa"/>
            </w:tcMar>
            <w:vAlign w:val="center"/>
          </w:tcPr>
          <w:p w14:paraId="229A86E1">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100%</w:t>
            </w:r>
          </w:p>
        </w:tc>
      </w:tr>
      <w:tr w14:paraId="79CD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79EE59A">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4943E27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tcMar>
              <w:left w:w="57" w:type="dxa"/>
              <w:right w:w="57" w:type="dxa"/>
            </w:tcMar>
            <w:vAlign w:val="center"/>
          </w:tcPr>
          <w:p w14:paraId="339DDCC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tcMar>
              <w:left w:w="57" w:type="dxa"/>
              <w:right w:w="57" w:type="dxa"/>
            </w:tcMar>
            <w:vAlign w:val="center"/>
          </w:tcPr>
          <w:p w14:paraId="7EEF851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tcMar>
              <w:left w:w="57" w:type="dxa"/>
              <w:right w:w="57" w:type="dxa"/>
            </w:tcMar>
            <w:vAlign w:val="center"/>
          </w:tcPr>
          <w:p w14:paraId="5FE8CF7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587A5AD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1124" w:type="dxa"/>
            <w:tcMar>
              <w:left w:w="57" w:type="dxa"/>
              <w:right w:w="57" w:type="dxa"/>
            </w:tcMar>
            <w:vAlign w:val="center"/>
          </w:tcPr>
          <w:p w14:paraId="036CE13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r>
      <w:tr w14:paraId="3B1C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C5F40D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B9043B1">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94A81D0">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80A69C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tcMar>
              <w:left w:w="57" w:type="dxa"/>
              <w:right w:w="57" w:type="dxa"/>
            </w:tcMar>
            <w:vAlign w:val="center"/>
          </w:tcPr>
          <w:p w14:paraId="68C7693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7C101CC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1124" w:type="dxa"/>
            <w:tcMar>
              <w:left w:w="57" w:type="dxa"/>
              <w:right w:w="57" w:type="dxa"/>
            </w:tcMar>
            <w:vAlign w:val="center"/>
          </w:tcPr>
          <w:p w14:paraId="7CC553E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r>
      <w:tr w14:paraId="5267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E25463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31D84C5">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3A6E43C7">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tcMar>
              <w:left w:w="57" w:type="dxa"/>
              <w:right w:w="57" w:type="dxa"/>
            </w:tcMar>
            <w:vAlign w:val="center"/>
          </w:tcPr>
          <w:p w14:paraId="5D72B93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tcMar>
              <w:left w:w="57" w:type="dxa"/>
              <w:right w:w="57" w:type="dxa"/>
            </w:tcMar>
            <w:vAlign w:val="center"/>
          </w:tcPr>
          <w:p w14:paraId="3A1F164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22E1CA4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1124" w:type="dxa"/>
            <w:tcMar>
              <w:left w:w="57" w:type="dxa"/>
              <w:right w:w="57" w:type="dxa"/>
            </w:tcMar>
            <w:vAlign w:val="center"/>
          </w:tcPr>
          <w:p w14:paraId="4B7896C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r>
      <w:tr w14:paraId="7EC5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E28D8C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6F2B3B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EB13380">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A49F47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tcMar>
              <w:left w:w="57" w:type="dxa"/>
              <w:right w:w="57" w:type="dxa"/>
            </w:tcMar>
            <w:vAlign w:val="center"/>
          </w:tcPr>
          <w:p w14:paraId="5D24C7E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2CB7A49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按规划完成</w:t>
            </w:r>
          </w:p>
        </w:tc>
        <w:tc>
          <w:tcPr>
            <w:tcW w:w="1124" w:type="dxa"/>
            <w:tcMar>
              <w:left w:w="57" w:type="dxa"/>
              <w:right w:w="57" w:type="dxa"/>
            </w:tcMar>
            <w:vAlign w:val="center"/>
          </w:tcPr>
          <w:p w14:paraId="779E84D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按规划完成</w:t>
            </w:r>
          </w:p>
        </w:tc>
      </w:tr>
      <w:tr w14:paraId="3B96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FD651E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B1F42A1">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FFE9FAA">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DA0A05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tcMar>
              <w:left w:w="57" w:type="dxa"/>
              <w:right w:w="57" w:type="dxa"/>
            </w:tcMar>
            <w:vAlign w:val="center"/>
          </w:tcPr>
          <w:p w14:paraId="0F556A4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78974C0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1124" w:type="dxa"/>
            <w:tcMar>
              <w:left w:w="57" w:type="dxa"/>
              <w:right w:w="57" w:type="dxa"/>
            </w:tcMar>
            <w:vAlign w:val="center"/>
          </w:tcPr>
          <w:p w14:paraId="748EBEF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r>
      <w:tr w14:paraId="5F79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56EB2D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41A401B">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05276FA4">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tcMar>
              <w:left w:w="57" w:type="dxa"/>
              <w:right w:w="57" w:type="dxa"/>
            </w:tcMar>
            <w:vAlign w:val="center"/>
          </w:tcPr>
          <w:p w14:paraId="793C3AD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tcMar>
              <w:left w:w="57" w:type="dxa"/>
              <w:right w:w="57" w:type="dxa"/>
            </w:tcMar>
            <w:vAlign w:val="center"/>
          </w:tcPr>
          <w:p w14:paraId="0790715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c>
          <w:tcPr>
            <w:tcW w:w="1200" w:type="dxa"/>
            <w:tcMar>
              <w:left w:w="57" w:type="dxa"/>
              <w:right w:w="57" w:type="dxa"/>
            </w:tcMar>
            <w:vAlign w:val="center"/>
          </w:tcPr>
          <w:p w14:paraId="4B784B2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按规划完成</w:t>
            </w:r>
          </w:p>
        </w:tc>
        <w:tc>
          <w:tcPr>
            <w:tcW w:w="1124" w:type="dxa"/>
            <w:tcMar>
              <w:left w:w="57" w:type="dxa"/>
              <w:right w:w="57" w:type="dxa"/>
            </w:tcMar>
            <w:vAlign w:val="center"/>
          </w:tcPr>
          <w:p w14:paraId="060A8EF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按规划完成</w:t>
            </w:r>
          </w:p>
        </w:tc>
      </w:tr>
      <w:tr w14:paraId="5E88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413ADEC">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2C7AA76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tcMar>
              <w:left w:w="57" w:type="dxa"/>
              <w:right w:w="57" w:type="dxa"/>
            </w:tcMar>
            <w:vAlign w:val="center"/>
          </w:tcPr>
          <w:p w14:paraId="3FE8BFC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tcMar>
              <w:left w:w="57" w:type="dxa"/>
              <w:right w:w="57" w:type="dxa"/>
            </w:tcMar>
            <w:vAlign w:val="center"/>
          </w:tcPr>
          <w:p w14:paraId="2EAA09E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群众</w:t>
            </w:r>
            <w:r>
              <w:rPr>
                <w:rFonts w:hint="eastAsia" w:ascii="仿宋_GB2312" w:hAnsi="宋体" w:eastAsia="仿宋_GB2312" w:cs="Times New Roman"/>
                <w:kern w:val="0"/>
                <w:lang w:val="en-US" w:eastAsia="zh-CN"/>
              </w:rPr>
              <w:t>满意度</w:t>
            </w:r>
          </w:p>
        </w:tc>
        <w:tc>
          <w:tcPr>
            <w:tcW w:w="1245" w:type="dxa"/>
            <w:tcMar>
              <w:left w:w="57" w:type="dxa"/>
              <w:right w:w="57" w:type="dxa"/>
            </w:tcMar>
            <w:vAlign w:val="center"/>
          </w:tcPr>
          <w:p w14:paraId="7E457200">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7AF3CD2C">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w:t>
            </w:r>
          </w:p>
        </w:tc>
        <w:tc>
          <w:tcPr>
            <w:tcW w:w="1124" w:type="dxa"/>
            <w:tcMar>
              <w:left w:w="57" w:type="dxa"/>
              <w:right w:w="57" w:type="dxa"/>
            </w:tcMar>
            <w:vAlign w:val="center"/>
          </w:tcPr>
          <w:p w14:paraId="320C4DD3">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w:t>
            </w:r>
          </w:p>
        </w:tc>
      </w:tr>
      <w:tr w14:paraId="4341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685379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0DF4541">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2FD25CC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2190" w:type="dxa"/>
            <w:gridSpan w:val="2"/>
            <w:tcMar>
              <w:left w:w="57" w:type="dxa"/>
              <w:right w:w="57" w:type="dxa"/>
            </w:tcMar>
            <w:vAlign w:val="center"/>
          </w:tcPr>
          <w:p w14:paraId="74ED613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培训人员满意度</w:t>
            </w:r>
          </w:p>
        </w:tc>
        <w:tc>
          <w:tcPr>
            <w:tcW w:w="1245" w:type="dxa"/>
            <w:tcMar>
              <w:left w:w="57" w:type="dxa"/>
              <w:right w:w="57" w:type="dxa"/>
            </w:tcMar>
            <w:vAlign w:val="center"/>
          </w:tcPr>
          <w:p w14:paraId="4D18A84B">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1238447C">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w:t>
            </w:r>
          </w:p>
        </w:tc>
        <w:tc>
          <w:tcPr>
            <w:tcW w:w="1124" w:type="dxa"/>
            <w:tcMar>
              <w:left w:w="57" w:type="dxa"/>
              <w:right w:w="57" w:type="dxa"/>
            </w:tcMar>
            <w:vAlign w:val="center"/>
          </w:tcPr>
          <w:p w14:paraId="5ACE89AB">
            <w:pPr>
              <w:keepNext w:val="0"/>
              <w:keepLines w:val="0"/>
              <w:widowControl/>
              <w:suppressLineNumbers w:val="0"/>
              <w:jc w:val="center"/>
              <w:textAlignment w:val="center"/>
              <w:rPr>
                <w:rFonts w:ascii="仿宋_GB2312" w:hAnsi="宋体" w:eastAsia="仿宋_GB2312" w:cs="仿宋_GB2312"/>
                <w:color w:val="auto"/>
                <w:kern w:val="0"/>
                <w:highlight w:val="none"/>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w:t>
            </w:r>
          </w:p>
        </w:tc>
      </w:tr>
      <w:tr w14:paraId="5462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tcMar>
              <w:left w:w="57" w:type="dxa"/>
              <w:right w:w="57" w:type="dxa"/>
            </w:tcMar>
            <w:vAlign w:val="center"/>
          </w:tcPr>
          <w:p w14:paraId="09DBD127">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4923C6A5">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2A834F1F">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405" w:type="dxa"/>
            <w:gridSpan w:val="6"/>
            <w:tcMar>
              <w:left w:w="57" w:type="dxa"/>
              <w:right w:w="57" w:type="dxa"/>
            </w:tcMar>
            <w:vAlign w:val="center"/>
          </w:tcPr>
          <w:p w14:paraId="133F1ADF">
            <w:pPr>
              <w:widowControl/>
              <w:snapToGrid w:val="0"/>
              <w:jc w:val="both"/>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整体预算</w:t>
            </w:r>
            <w:r>
              <w:rPr>
                <w:rFonts w:hint="eastAsia" w:ascii="仿宋_GB2312" w:hAnsi="宋体" w:eastAsia="仿宋_GB2312" w:cs="仿宋_GB2312"/>
                <w:color w:val="auto"/>
                <w:kern w:val="0"/>
                <w:highlight w:val="none"/>
                <w:lang w:val="en-US" w:eastAsia="zh-CN"/>
              </w:rPr>
              <w:t>安</w:t>
            </w:r>
            <w:r>
              <w:rPr>
                <w:rFonts w:hint="eastAsia" w:ascii="仿宋_GB2312" w:hAnsi="宋体" w:eastAsia="仿宋_GB2312" w:cs="仿宋_GB2312"/>
                <w:color w:val="auto"/>
                <w:kern w:val="0"/>
                <w:highlight w:val="none"/>
                <w:lang w:eastAsia="zh-CN"/>
              </w:rPr>
              <w:t>排支出未出瑞偏差大的情况。但存在项目内明细小项目调整的情况。</w:t>
            </w:r>
          </w:p>
        </w:tc>
      </w:tr>
      <w:tr w14:paraId="5728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tcMar>
              <w:left w:w="57" w:type="dxa"/>
              <w:right w:w="57" w:type="dxa"/>
            </w:tcMar>
            <w:vAlign w:val="center"/>
          </w:tcPr>
          <w:p w14:paraId="003307C9">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6993716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405" w:type="dxa"/>
            <w:gridSpan w:val="6"/>
            <w:tcMar>
              <w:left w:w="57" w:type="dxa"/>
              <w:right w:w="57" w:type="dxa"/>
            </w:tcMar>
            <w:vAlign w:val="center"/>
          </w:tcPr>
          <w:p w14:paraId="64EFEBF8">
            <w:pPr>
              <w:widowControl/>
              <w:snapToGrid w:val="0"/>
              <w:jc w:val="both"/>
              <w:rPr>
                <w:rFonts w:ascii="仿宋_GB2312" w:hAnsi="宋体" w:eastAsia="仿宋_GB2312" w:cs="仿宋_GB2312"/>
                <w:color w:val="auto"/>
                <w:kern w:val="0"/>
                <w:highlight w:val="none"/>
              </w:rPr>
            </w:pPr>
            <w:r>
              <w:rPr>
                <w:rFonts w:hint="eastAsia" w:ascii="仿宋_GB2312" w:hAnsi="宋体" w:eastAsia="仿宋_GB2312" w:cs="Times New Roman"/>
                <w:kern w:val="0"/>
                <w:lang w:eastAsia="zh-CN"/>
              </w:rPr>
              <w:t>更合理安排预算支出，确保预算执行进度偏差小。</w:t>
            </w:r>
          </w:p>
        </w:tc>
      </w:tr>
    </w:tbl>
    <w:p w14:paraId="1AEF4F7D">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56AF294C">
      <w:pPr>
        <w:widowControl/>
        <w:ind w:firstLine="400" w:firstLineChars="200"/>
        <w:rPr>
          <w:rFonts w:hint="eastAsia" w:ascii="仿宋_GB2312" w:hAnsi="宋体" w:eastAsia="仿宋_GB2312" w:cs="Times New Roman"/>
          <w:kern w:val="0"/>
          <w:sz w:val="20"/>
          <w:szCs w:val="20"/>
          <w:lang w:eastAsia="zh-CN"/>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lang w:eastAsia="zh-CN"/>
        </w:rPr>
        <w:t>基本支出总额和项目支出总额为财政资金实际支出数。</w:t>
      </w:r>
    </w:p>
    <w:p w14:paraId="683DF798">
      <w:pPr>
        <w:widowControl/>
        <w:ind w:firstLine="400" w:firstLineChars="200"/>
        <w:rPr>
          <w:rFonts w:ascii="仿宋_GB2312" w:hAnsi="宋体" w:eastAsia="仿宋_GB2312" w:cs="仿宋_GB2312"/>
          <w:kern w:val="0"/>
          <w:sz w:val="20"/>
          <w:szCs w:val="20"/>
        </w:rPr>
      </w:pPr>
      <w:r>
        <w:rPr>
          <w:rFonts w:hint="eastAsia" w:ascii="仿宋_GB2312" w:hAnsi="宋体" w:eastAsia="仿宋_GB2312" w:cs="仿宋_GB2312"/>
          <w:kern w:val="0"/>
          <w:sz w:val="20"/>
          <w:szCs w:val="20"/>
          <w:lang w:val="en-US" w:eastAsia="zh-CN"/>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541D2F26">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8AA814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AEE608C">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FF9F592">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B06389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0FC9B84">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FCD9C40">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CD26A10">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50B537B">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FBE76F1">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973C79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4D95E1B">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1BCFD8F">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2B73B2E">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6029C236">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001D9BB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1AB548E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7E1151C">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794B611">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3994AC4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p>
    <w:p w14:paraId="7CE64E60">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附件3-2 </w:t>
      </w:r>
    </w:p>
    <w:p w14:paraId="433661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中国民主促进会湖北省鄂州市委员会</w:t>
      </w:r>
      <w:r>
        <w:rPr>
          <w:rFonts w:hint="eastAsia" w:ascii="方正小标宋简体" w:hAnsi="方正小标宋简体" w:eastAsia="方正小标宋简体" w:cs="方正小标宋简体"/>
          <w:sz w:val="44"/>
          <w:szCs w:val="44"/>
        </w:rPr>
        <w:t>部门整体绩效自评结果</w:t>
      </w:r>
    </w:p>
    <w:p w14:paraId="54E983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14:paraId="2CDBBBB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14:paraId="3589044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简要概述部门支出情况以及当年省委省政府布置的重点工作。</w:t>
      </w:r>
    </w:p>
    <w:p w14:paraId="496701F2">
      <w:pPr>
        <w:pStyle w:val="2"/>
        <w:numPr>
          <w:ilvl w:val="0"/>
          <w:numId w:val="0"/>
        </w:numPr>
        <w:jc w:val="both"/>
        <w:rPr>
          <w:rFonts w:hint="eastAsia" w:eastAsiaTheme="minorEastAsia"/>
          <w:lang w:val="en-US" w:eastAsia="zh-CN"/>
        </w:rPr>
      </w:pPr>
      <w:r>
        <w:rPr>
          <w:rFonts w:hint="eastAsia"/>
          <w:lang w:val="en-US" w:eastAsia="zh-CN"/>
        </w:rPr>
        <w:t xml:space="preserve">   </w:t>
      </w:r>
      <w:r>
        <w:rPr>
          <w:rFonts w:hint="eastAsia" w:ascii="仿宋_GB2312" w:hAnsi="楷体_GB2312" w:eastAsia="仿宋_GB2312" w:cs="仿宋_GB2312"/>
          <w:sz w:val="32"/>
          <w:szCs w:val="32"/>
          <w:lang w:eastAsia="zh-CN"/>
        </w:rPr>
        <w:t>本年度单位预算资金</w:t>
      </w:r>
      <w:r>
        <w:rPr>
          <w:rFonts w:hint="eastAsia" w:ascii="仿宋_GB2312" w:hAnsi="楷体_GB2312" w:eastAsia="仿宋_GB2312" w:cs="仿宋_GB2312"/>
          <w:sz w:val="32"/>
          <w:szCs w:val="32"/>
          <w:lang w:val="en-US" w:eastAsia="zh-CN"/>
        </w:rPr>
        <w:t>50.48</w:t>
      </w:r>
      <w:r>
        <w:rPr>
          <w:rFonts w:hint="eastAsia" w:ascii="仿宋_GB2312" w:hAnsi="楷体_GB2312" w:eastAsia="仿宋_GB2312" w:cs="仿宋_GB2312"/>
          <w:sz w:val="32"/>
          <w:szCs w:val="32"/>
          <w:lang w:eastAsia="zh-CN"/>
        </w:rPr>
        <w:t>万元，资金已全部到位，资金已执行</w:t>
      </w:r>
      <w:r>
        <w:rPr>
          <w:rFonts w:hint="eastAsia" w:ascii="仿宋_GB2312" w:hAnsi="楷体_GB2312" w:eastAsia="仿宋_GB2312" w:cs="仿宋_GB2312"/>
          <w:sz w:val="32"/>
          <w:szCs w:val="32"/>
          <w:lang w:val="en-US" w:eastAsia="zh-CN"/>
        </w:rPr>
        <w:t>50.43</w:t>
      </w:r>
      <w:r>
        <w:rPr>
          <w:rFonts w:hint="eastAsia" w:ascii="仿宋_GB2312" w:hAnsi="楷体_GB2312" w:eastAsia="仿宋_GB2312" w:cs="仿宋_GB2312"/>
          <w:sz w:val="32"/>
          <w:szCs w:val="32"/>
          <w:lang w:eastAsia="zh-CN"/>
        </w:rPr>
        <w:t>万元，资金执行率</w:t>
      </w:r>
      <w:r>
        <w:rPr>
          <w:rFonts w:hint="eastAsia" w:ascii="仿宋_GB2312" w:hAnsi="楷体_GB2312" w:eastAsia="仿宋_GB2312" w:cs="仿宋_GB2312"/>
          <w:sz w:val="32"/>
          <w:szCs w:val="32"/>
          <w:lang w:val="en-US" w:eastAsia="zh-CN"/>
        </w:rPr>
        <w:t>99.9</w:t>
      </w:r>
      <w:r>
        <w:rPr>
          <w:rFonts w:hint="eastAsia" w:ascii="仿宋_GB2312" w:hAnsi="楷体_GB2312" w:eastAsia="仿宋_GB2312" w:cs="仿宋_GB2312"/>
          <w:sz w:val="32"/>
          <w:szCs w:val="32"/>
          <w:lang w:eastAsia="zh-CN"/>
        </w:rPr>
        <w:t>%。根据本单位承担的相关职能职责，按时完成了年初制定的各项产出、效益、满意度等绩效指标，绩效目标完成率</w:t>
      </w:r>
      <w:r>
        <w:rPr>
          <w:rFonts w:hint="eastAsia" w:ascii="仿宋_GB2312" w:hAnsi="楷体_GB2312" w:eastAsia="仿宋_GB2312" w:cs="仿宋_GB2312"/>
          <w:sz w:val="32"/>
          <w:szCs w:val="32"/>
          <w:lang w:val="en-US" w:eastAsia="zh-CN"/>
        </w:rPr>
        <w:t>100%。</w:t>
      </w:r>
    </w:p>
    <w:p w14:paraId="1A60646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简要概述年度部门整体绩效目标。</w:t>
      </w:r>
    </w:p>
    <w:p w14:paraId="650C85E4">
      <w:pPr>
        <w:pStyle w:val="2"/>
        <w:numPr>
          <w:ilvl w:val="0"/>
          <w:numId w:val="0"/>
        </w:numPr>
        <w:spacing w:before="0" w:after="0"/>
        <w:ind w:left="0" w:leftChars="0" w:firstLine="643" w:firstLineChars="200"/>
        <w:jc w:val="both"/>
        <w:rPr>
          <w:rFonts w:hint="eastAsia"/>
        </w:rPr>
      </w:pPr>
      <w:r>
        <w:rPr>
          <w:rFonts w:hint="eastAsia" w:ascii="仿宋_GB2312" w:hAnsi="仿宋" w:eastAsia="仿宋_GB2312" w:cs="仿宋_GB2312"/>
          <w:sz w:val="32"/>
          <w:szCs w:val="32"/>
          <w:lang w:eastAsia="zh-CN"/>
        </w:rPr>
        <w:t>根据《中共湖北省委关于贯彻落实</w:t>
      </w:r>
      <w:r>
        <w:rPr>
          <w:rFonts w:hint="eastAsia" w:ascii="仿宋_GB2312" w:hAnsi="仿宋" w:eastAsia="仿宋_GB2312" w:cs="仿宋_GB2312"/>
          <w:sz w:val="32"/>
          <w:szCs w:val="32"/>
          <w:lang w:val="en-US" w:eastAsia="zh-CN"/>
        </w:rPr>
        <w:t>&lt;中共中央关于加强新形势下党外代表人士队伍建设的意见&gt;的实施意见</w:t>
      </w:r>
      <w:r>
        <w:rPr>
          <w:rFonts w:hint="eastAsia" w:ascii="仿宋_GB2312" w:hAnsi="仿宋" w:eastAsia="仿宋_GB2312" w:cs="仿宋_GB2312"/>
          <w:sz w:val="32"/>
          <w:szCs w:val="32"/>
          <w:lang w:eastAsia="zh-CN"/>
        </w:rPr>
        <w:t>》、《省委统战部、省财政厅</w:t>
      </w:r>
      <w:r>
        <w:rPr>
          <w:rFonts w:hint="eastAsia" w:ascii="仿宋_GB2312" w:hAnsi="仿宋" w:eastAsia="仿宋_GB2312" w:cs="仿宋_GB2312"/>
          <w:sz w:val="32"/>
          <w:szCs w:val="32"/>
          <w:lang w:val="en-US" w:eastAsia="zh-CN"/>
        </w:rPr>
        <w:t>&lt;关于落实民主党派工作经费的意见&gt;》的文件精神，以及市财政关于年初预算编制相关要求，结合本单位工作需要，编制年初预算，用于保障本单位全年工作开展所需的人员、公用经费支出及项目支出等</w:t>
      </w:r>
    </w:p>
    <w:p w14:paraId="6BBA5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14:paraId="1F04A6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简要概述部门自评组织实施过程等相关情况。</w:t>
      </w:r>
    </w:p>
    <w:p w14:paraId="7CB12DA3">
      <w:pPr>
        <w:pStyle w:val="2"/>
        <w:ind w:firstLine="642"/>
        <w:rPr>
          <w:rFonts w:hint="eastAsia" w:ascii="仿宋_GB2312" w:hAnsi="仿宋" w:eastAsia="仿宋_GB2312" w:cs="仿宋_GB2312"/>
          <w:sz w:val="32"/>
          <w:szCs w:val="32"/>
        </w:rPr>
      </w:pPr>
      <w:bookmarkStart w:id="0" w:name="_Toc1768"/>
      <w:r>
        <w:rPr>
          <w:rFonts w:hint="eastAsia" w:ascii="仿宋_GB2312" w:hAnsi="仿宋" w:eastAsia="仿宋_GB2312" w:cs="仿宋_GB2312"/>
          <w:sz w:val="32"/>
          <w:szCs w:val="32"/>
        </w:rPr>
        <w:t>202</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年，在中共鄂州市委、市政府、市委统战部正确领导下，民进鄂州市委会认认真深入学习贯彻落实中共</w:t>
      </w:r>
      <w:r>
        <w:rPr>
          <w:rFonts w:hint="eastAsia" w:ascii="仿宋_GB2312" w:hAnsi="仿宋" w:eastAsia="仿宋_GB2312" w:cs="仿宋_GB2312"/>
          <w:sz w:val="32"/>
          <w:szCs w:val="32"/>
          <w:lang w:eastAsia="zh-CN"/>
        </w:rPr>
        <w:t>二十大</w:t>
      </w:r>
      <w:r>
        <w:rPr>
          <w:rFonts w:hint="eastAsia" w:ascii="仿宋_GB2312" w:hAnsi="仿宋" w:eastAsia="仿宋_GB2312" w:cs="仿宋_GB2312"/>
          <w:sz w:val="32"/>
          <w:szCs w:val="32"/>
        </w:rPr>
        <w:t>精神，深入践行“四新”“三好”要求，以建设政治坚定、组织坚实、履职有力、作风优良、制度健全的高素质中国特色社会主义参政党为目标，以组织建设为基础，全面加强自身建设，切实履行参政党职能，为加快“</w:t>
      </w:r>
      <w:r>
        <w:rPr>
          <w:rFonts w:hint="eastAsia" w:ascii="仿宋_GB2312" w:hAnsi="仿宋" w:eastAsia="仿宋_GB2312" w:cs="仿宋_GB2312"/>
          <w:sz w:val="32"/>
          <w:szCs w:val="32"/>
          <w:lang w:eastAsia="zh-CN"/>
        </w:rPr>
        <w:t>两区一枢纽</w:t>
      </w:r>
      <w:r>
        <w:rPr>
          <w:rFonts w:hint="eastAsia" w:ascii="仿宋_GB2312" w:hAnsi="仿宋" w:eastAsia="仿宋_GB2312" w:cs="仿宋_GB2312"/>
          <w:sz w:val="32"/>
          <w:szCs w:val="32"/>
        </w:rPr>
        <w:t>”建设和城乡融合高质量发展，推进市域治理现代化，凝心聚力。坚持稳中求进工作总基调，积极履行参政党职能，努力加强自身建设，不断提升民进鄂州市委会工作科学化水平,圆满完成各项绩效目标任务，推动各项工作更好更快发展。</w:t>
      </w:r>
    </w:p>
    <w:p w14:paraId="1B0E48FB">
      <w:pPr>
        <w:pStyle w:val="2"/>
        <w:spacing w:before="0" w:after="0"/>
        <w:ind w:firstLine="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eastAsia="zh-CN"/>
        </w:rPr>
        <w:t>根据《关于做好</w:t>
      </w:r>
      <w:r>
        <w:rPr>
          <w:rFonts w:hint="eastAsia" w:ascii="仿宋_GB2312" w:hAnsi="仿宋" w:eastAsia="仿宋_GB2312" w:cs="仿宋_GB2312"/>
          <w:sz w:val="32"/>
          <w:szCs w:val="32"/>
          <w:lang w:val="en-US" w:eastAsia="zh-CN"/>
        </w:rPr>
        <w:t>2023年度项目支出绩效自评工作的通知</w:t>
      </w:r>
      <w:r>
        <w:rPr>
          <w:rFonts w:hint="eastAsia" w:ascii="仿宋_GB2312" w:hAnsi="仿宋" w:eastAsia="仿宋_GB2312" w:cs="仿宋_GB2312"/>
          <w:sz w:val="32"/>
          <w:szCs w:val="32"/>
          <w:lang w:eastAsia="zh-CN"/>
        </w:rPr>
        <w:t>》（鄂州财绩发[202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123</w:t>
      </w:r>
      <w:r>
        <w:rPr>
          <w:rFonts w:hint="eastAsia" w:ascii="仿宋_GB2312" w:hAnsi="仿宋" w:eastAsia="仿宋_GB2312" w:cs="仿宋_GB2312"/>
          <w:sz w:val="32"/>
          <w:szCs w:val="32"/>
          <w:lang w:eastAsia="zh-CN"/>
        </w:rPr>
        <w:t>号）通知要求，对比年初财政批复的项目绩效目标及任务，开展此次财政资金绩效自评工作，</w:t>
      </w:r>
      <w:r>
        <w:rPr>
          <w:rFonts w:hint="eastAsia" w:ascii="仿宋_GB2312" w:hAnsi="仿宋" w:eastAsia="仿宋_GB2312" w:cs="仿宋_GB2312"/>
          <w:sz w:val="32"/>
          <w:szCs w:val="32"/>
          <w:lang w:val="en-US" w:eastAsia="zh-CN"/>
        </w:rPr>
        <w:t xml:space="preserve"> </w:t>
      </w:r>
    </w:p>
    <w:p w14:paraId="51726778">
      <w:pPr>
        <w:pStyle w:val="2"/>
        <w:spacing w:before="0" w:after="0"/>
        <w:ind w:firstLine="0"/>
        <w:jc w:val="both"/>
        <w:rPr>
          <w:rFonts w:hint="eastAsia"/>
          <w:lang w:eastAsia="zh-CN"/>
        </w:rPr>
      </w:pPr>
      <w:r>
        <w:rPr>
          <w:rFonts w:hint="eastAsia" w:ascii="仿宋_GB2312" w:hAnsi="仿宋" w:eastAsia="仿宋_GB2312" w:cs="仿宋_GB2312"/>
          <w:sz w:val="32"/>
          <w:szCs w:val="32"/>
          <w:lang w:eastAsia="zh-CN"/>
        </w:rPr>
        <w:t>通过收集、整理相关资料，形成本报告。</w:t>
      </w:r>
      <w:bookmarkEnd w:id="0"/>
    </w:p>
    <w:p w14:paraId="390C0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14:paraId="3E1F9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eastAsia="仿宋_GB2312" w:cs="仿宋_GB2312"/>
          <w:sz w:val="32"/>
          <w:szCs w:val="32"/>
        </w:rPr>
        <w:t>1</w:t>
      </w:r>
      <w:r>
        <w:rPr>
          <w:rFonts w:hint="eastAsia" w:ascii="仿宋_GB2312" w:hAnsi="仿宋" w:eastAsia="仿宋_GB2312" w:cs="仿宋_GB2312"/>
          <w:sz w:val="32"/>
          <w:szCs w:val="32"/>
        </w:rPr>
        <w:t>运行成本指标完成情况</w:t>
      </w:r>
      <w:r>
        <w:rPr>
          <w:rFonts w:hint="eastAsia" w:ascii="仿宋_GB2312" w:hAnsi="仿宋" w:eastAsia="仿宋_GB2312" w:cs="仿宋_GB2312"/>
          <w:sz w:val="32"/>
          <w:szCs w:val="32"/>
          <w:lang w:eastAsia="zh-CN"/>
        </w:rPr>
        <w:t>简要分析</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 xml:space="preserve"> </w:t>
      </w:r>
    </w:p>
    <w:p w14:paraId="5F1218F4">
      <w:pPr>
        <w:pStyle w:val="2"/>
        <w:rPr>
          <w:rFonts w:hint="eastAsia" w:ascii="仿宋_GB2312" w:hAnsi="楷体_GB2312" w:eastAsia="仿宋_GB2312" w:cs="仿宋_GB2312"/>
          <w:b w:val="0"/>
          <w:bCs w:val="0"/>
          <w:sz w:val="32"/>
          <w:szCs w:val="32"/>
          <w:lang w:eastAsia="zh-CN"/>
        </w:rPr>
      </w:pPr>
      <w:r>
        <w:rPr>
          <w:rFonts w:hint="eastAsia"/>
          <w:lang w:val="en-US" w:eastAsia="zh-CN"/>
        </w:rPr>
        <w:t xml:space="preserve">  </w:t>
      </w:r>
      <w:r>
        <w:rPr>
          <w:rFonts w:hint="eastAsia" w:ascii="仿宋_GB2312" w:hAnsi="楷体_GB2312" w:eastAsia="仿宋_GB2312" w:cs="仿宋_GB2312"/>
          <w:b w:val="0"/>
          <w:bCs w:val="0"/>
          <w:sz w:val="32"/>
          <w:szCs w:val="32"/>
          <w:lang w:eastAsia="zh-CN"/>
        </w:rPr>
        <w:t>本年度单位整体预算资金</w:t>
      </w:r>
      <w:r>
        <w:rPr>
          <w:rFonts w:hint="eastAsia" w:ascii="仿宋_GB2312" w:hAnsi="楷体_GB2312" w:eastAsia="仿宋_GB2312" w:cs="仿宋_GB2312"/>
          <w:b w:val="0"/>
          <w:bCs w:val="0"/>
          <w:sz w:val="32"/>
          <w:szCs w:val="32"/>
          <w:lang w:val="en-US" w:eastAsia="zh-CN"/>
        </w:rPr>
        <w:t>50.48</w:t>
      </w:r>
      <w:r>
        <w:rPr>
          <w:rFonts w:hint="eastAsia" w:ascii="仿宋_GB2312" w:hAnsi="楷体_GB2312" w:eastAsia="仿宋_GB2312" w:cs="仿宋_GB2312"/>
          <w:b w:val="0"/>
          <w:bCs w:val="0"/>
          <w:sz w:val="32"/>
          <w:szCs w:val="32"/>
          <w:lang w:eastAsia="zh-CN"/>
        </w:rPr>
        <w:t>万元，资金已全部到位，</w:t>
      </w:r>
    </w:p>
    <w:p w14:paraId="5D926BD2">
      <w:pPr>
        <w:pStyle w:val="2"/>
        <w:jc w:val="both"/>
        <w:rPr>
          <w:rFonts w:hint="default" w:eastAsia="仿宋_GB2312"/>
          <w:b w:val="0"/>
          <w:bCs w:val="0"/>
          <w:lang w:val="en-US" w:eastAsia="zh-CN"/>
        </w:rPr>
      </w:pPr>
      <w:r>
        <w:rPr>
          <w:rFonts w:hint="eastAsia" w:ascii="仿宋_GB2312" w:hAnsi="楷体_GB2312" w:eastAsia="仿宋_GB2312" w:cs="仿宋_GB2312"/>
          <w:b w:val="0"/>
          <w:bCs w:val="0"/>
          <w:sz w:val="32"/>
          <w:szCs w:val="32"/>
          <w:lang w:eastAsia="zh-CN"/>
        </w:rPr>
        <w:t>资金已执行</w:t>
      </w:r>
      <w:r>
        <w:rPr>
          <w:rFonts w:hint="eastAsia" w:ascii="仿宋_GB2312" w:hAnsi="楷体_GB2312" w:eastAsia="仿宋_GB2312" w:cs="仿宋_GB2312"/>
          <w:b w:val="0"/>
          <w:bCs w:val="0"/>
          <w:sz w:val="32"/>
          <w:szCs w:val="32"/>
          <w:lang w:val="en-US" w:eastAsia="zh-CN"/>
        </w:rPr>
        <w:t>50.43</w:t>
      </w:r>
      <w:r>
        <w:rPr>
          <w:rFonts w:hint="eastAsia" w:ascii="仿宋_GB2312" w:hAnsi="楷体_GB2312" w:eastAsia="仿宋_GB2312" w:cs="仿宋_GB2312"/>
          <w:b w:val="0"/>
          <w:bCs w:val="0"/>
          <w:sz w:val="32"/>
          <w:szCs w:val="32"/>
          <w:lang w:eastAsia="zh-CN"/>
        </w:rPr>
        <w:t>万元，资金执行率</w:t>
      </w:r>
      <w:r>
        <w:rPr>
          <w:rFonts w:hint="eastAsia" w:ascii="仿宋_GB2312" w:hAnsi="楷体_GB2312" w:eastAsia="仿宋_GB2312" w:cs="仿宋_GB2312"/>
          <w:b w:val="0"/>
          <w:bCs w:val="0"/>
          <w:sz w:val="32"/>
          <w:szCs w:val="32"/>
          <w:lang w:val="en-US" w:eastAsia="zh-CN"/>
        </w:rPr>
        <w:t>99.9</w:t>
      </w:r>
      <w:r>
        <w:rPr>
          <w:rFonts w:hint="eastAsia" w:ascii="仿宋_GB2312" w:hAnsi="楷体_GB2312" w:eastAsia="仿宋_GB2312" w:cs="仿宋_GB2312"/>
          <w:b w:val="0"/>
          <w:bCs w:val="0"/>
          <w:sz w:val="32"/>
          <w:szCs w:val="32"/>
          <w:lang w:eastAsia="zh-CN"/>
        </w:rPr>
        <w:t>%。未出现较大偏差。其中：项目预算</w:t>
      </w:r>
      <w:r>
        <w:rPr>
          <w:rFonts w:hint="eastAsia" w:ascii="仿宋_GB2312" w:hAnsi="楷体_GB2312" w:eastAsia="仿宋_GB2312" w:cs="仿宋_GB2312"/>
          <w:b w:val="0"/>
          <w:bCs w:val="0"/>
          <w:sz w:val="32"/>
          <w:szCs w:val="32"/>
          <w:lang w:val="en-US" w:eastAsia="zh-CN"/>
        </w:rPr>
        <w:t>25万元，资金已执行23.15万元，资金执行率93%。出现项目偏差原因是合理安排预算，在完成项目目标的同时减少了不必要的预算开支。本单位2023年度人员编制不变。会议费及三公经费也控制在合理范围内。</w:t>
      </w:r>
    </w:p>
    <w:p w14:paraId="4B2817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管理效率指标完成情况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14:paraId="79DFC954">
      <w:pPr>
        <w:ind w:firstLine="640" w:firstLineChars="200"/>
        <w:outlineLvl w:val="0"/>
        <w:rPr>
          <w:rFonts w:hint="default"/>
          <w:lang w:val="en-US"/>
        </w:rPr>
      </w:pPr>
      <w:r>
        <w:rPr>
          <w:rFonts w:hint="eastAsia" w:ascii="仿宋_GB2312" w:hAnsi="仿宋" w:eastAsia="仿宋_GB2312" w:cs="仿宋_GB2312"/>
          <w:sz w:val="32"/>
          <w:szCs w:val="32"/>
        </w:rPr>
        <w:t>管理效率</w:t>
      </w:r>
      <w:r>
        <w:rPr>
          <w:rFonts w:hint="eastAsia" w:ascii="仿宋_GB2312" w:hAnsi="楷体_GB2312" w:eastAsia="仿宋_GB2312" w:cs="仿宋_GB2312"/>
          <w:sz w:val="32"/>
          <w:szCs w:val="32"/>
          <w:lang w:eastAsia="zh-CN"/>
        </w:rPr>
        <w:t>目标总体完成情况良好，年初制定的</w:t>
      </w:r>
      <w:r>
        <w:rPr>
          <w:rFonts w:hint="eastAsia" w:ascii="仿宋_GB2312" w:hAnsi="仿宋" w:eastAsia="仿宋_GB2312" w:cs="仿宋_GB2312"/>
          <w:sz w:val="32"/>
          <w:szCs w:val="32"/>
        </w:rPr>
        <w:t>管理效率</w:t>
      </w:r>
      <w:r>
        <w:rPr>
          <w:rFonts w:hint="eastAsia" w:ascii="仿宋_GB2312" w:hAnsi="楷体_GB2312" w:eastAsia="仿宋_GB2312" w:cs="仿宋_GB2312"/>
          <w:sz w:val="32"/>
          <w:szCs w:val="32"/>
          <w:lang w:eastAsia="zh-CN"/>
        </w:rPr>
        <w:t>目标均已完成，无太大偏离</w:t>
      </w:r>
      <w:r>
        <w:rPr>
          <w:rFonts w:hint="eastAsia" w:ascii="仿宋_GB2312" w:hAnsi="楷体_GB2312" w:eastAsia="仿宋_GB2312" w:cs="仿宋_GB2312"/>
          <w:sz w:val="32"/>
          <w:szCs w:val="32"/>
        </w:rPr>
        <w:t>。</w:t>
      </w:r>
      <w:r>
        <w:rPr>
          <w:rFonts w:hint="eastAsia" w:ascii="仿宋_GB2312" w:hAnsi="楷体_GB2312" w:eastAsia="仿宋_GB2312" w:cs="仿宋_GB2312"/>
          <w:sz w:val="32"/>
          <w:szCs w:val="32"/>
          <w:lang w:eastAsia="zh-CN"/>
        </w:rPr>
        <w:t>工作计划健全</w:t>
      </w:r>
      <w:r>
        <w:rPr>
          <w:rFonts w:hint="eastAsia" w:ascii="仿宋_GB2312" w:hAnsi="楷体_GB2312" w:eastAsia="仿宋_GB2312" w:cs="Times New Roman"/>
          <w:sz w:val="32"/>
          <w:szCs w:val="32"/>
          <w:lang w:eastAsia="zh-CN"/>
        </w:rPr>
        <w:t>符合中长期规划；预算编制达到规范合理及科学性要求；预算执行率达到要求；本部门无</w:t>
      </w:r>
      <w:r>
        <w:rPr>
          <w:rFonts w:hint="eastAsia" w:ascii="仿宋_GB2312" w:hAnsi="楷体_GB2312" w:eastAsia="仿宋_GB2312" w:cs="Times New Roman"/>
          <w:sz w:val="32"/>
          <w:szCs w:val="32"/>
          <w:lang w:val="en-US" w:eastAsia="zh-CN"/>
        </w:rPr>
        <w:t>200万元以上项目，开展的绩效管理也是达到管理要求；资产管理规范健全；财务管理也合规规范；</w:t>
      </w:r>
    </w:p>
    <w:p w14:paraId="1EC0C6D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履职效能指标完成情况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14:paraId="1B9735D4">
      <w:pPr>
        <w:ind w:firstLine="640" w:firstLineChars="200"/>
        <w:outlineLvl w:val="0"/>
      </w:pPr>
      <w:r>
        <w:rPr>
          <w:rFonts w:hint="eastAsia" w:ascii="仿宋_GB2312" w:hAnsi="仿宋" w:eastAsia="仿宋_GB2312" w:cs="仿宋_GB2312"/>
          <w:sz w:val="32"/>
          <w:szCs w:val="32"/>
        </w:rPr>
        <w:t>履职效能</w:t>
      </w:r>
      <w:r>
        <w:rPr>
          <w:rFonts w:hint="eastAsia" w:ascii="仿宋_GB2312" w:hAnsi="楷体_GB2312" w:eastAsia="仿宋_GB2312" w:cs="仿宋_GB2312"/>
          <w:sz w:val="32"/>
          <w:szCs w:val="32"/>
          <w:lang w:eastAsia="zh-CN"/>
        </w:rPr>
        <w:t>目标总体完成情况良好，年初制定的</w:t>
      </w:r>
      <w:r>
        <w:rPr>
          <w:rFonts w:hint="eastAsia" w:ascii="仿宋_GB2312" w:hAnsi="仿宋" w:eastAsia="仿宋_GB2312" w:cs="仿宋_GB2312"/>
          <w:sz w:val="32"/>
          <w:szCs w:val="32"/>
        </w:rPr>
        <w:t>履职效能</w:t>
      </w:r>
      <w:r>
        <w:rPr>
          <w:rFonts w:hint="eastAsia" w:ascii="仿宋_GB2312" w:hAnsi="楷体_GB2312" w:eastAsia="仿宋_GB2312" w:cs="仿宋_GB2312"/>
          <w:sz w:val="32"/>
          <w:szCs w:val="32"/>
          <w:lang w:eastAsia="zh-CN"/>
        </w:rPr>
        <w:t>目标均已超额完成</w:t>
      </w:r>
      <w:r>
        <w:rPr>
          <w:rFonts w:hint="eastAsia" w:ascii="仿宋_GB2312" w:hAnsi="楷体_GB2312" w:eastAsia="仿宋_GB2312" w:cs="仿宋_GB2312"/>
          <w:sz w:val="32"/>
          <w:szCs w:val="32"/>
        </w:rPr>
        <w:t>。</w:t>
      </w:r>
      <w:r>
        <w:rPr>
          <w:rFonts w:hint="eastAsia" w:ascii="仿宋_GB2312" w:hAnsi="楷体_GB2312" w:eastAsia="仿宋_GB2312" w:cs="仿宋_GB2312"/>
          <w:sz w:val="32"/>
          <w:szCs w:val="32"/>
          <w:lang w:eastAsia="zh-CN"/>
        </w:rPr>
        <w:t>如：优秀提案年初制定</w:t>
      </w:r>
      <w:r>
        <w:rPr>
          <w:rFonts w:hint="eastAsia" w:ascii="仿宋_GB2312" w:hAnsi="楷体_GB2312" w:eastAsia="仿宋_GB2312" w:cs="仿宋_GB2312"/>
          <w:sz w:val="32"/>
          <w:szCs w:val="32"/>
          <w:lang w:val="en-US" w:eastAsia="zh-CN"/>
        </w:rPr>
        <w:t>2篇，实际完成4篇。</w:t>
      </w:r>
    </w:p>
    <w:p w14:paraId="12D7EC7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社会效应指标完成情况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14:paraId="6F0D9EA3">
      <w:pPr>
        <w:ind w:firstLine="640" w:firstLineChars="200"/>
      </w:pPr>
      <w:r>
        <w:rPr>
          <w:rFonts w:hint="eastAsia" w:ascii="仿宋_GB2312" w:hAnsi="仿宋" w:eastAsia="仿宋_GB2312" w:cs="仿宋_GB2312"/>
          <w:sz w:val="32"/>
          <w:szCs w:val="32"/>
        </w:rPr>
        <w:t>社会效应</w:t>
      </w:r>
      <w:r>
        <w:rPr>
          <w:rFonts w:hint="eastAsia" w:ascii="仿宋_GB2312" w:hAnsi="楷体_GB2312" w:eastAsia="仿宋_GB2312" w:cs="仿宋_GB2312"/>
          <w:sz w:val="32"/>
          <w:szCs w:val="32"/>
          <w:lang w:eastAsia="zh-CN"/>
        </w:rPr>
        <w:t>目标总体完成情况良好，年初制定的</w:t>
      </w:r>
      <w:r>
        <w:rPr>
          <w:rFonts w:hint="eastAsia" w:ascii="仿宋_GB2312" w:hAnsi="仿宋" w:eastAsia="仿宋_GB2312" w:cs="仿宋_GB2312"/>
          <w:sz w:val="32"/>
          <w:szCs w:val="32"/>
        </w:rPr>
        <w:t>社会效应</w:t>
      </w:r>
      <w:r>
        <w:rPr>
          <w:rFonts w:hint="eastAsia" w:ascii="仿宋_GB2312" w:hAnsi="楷体_GB2312" w:eastAsia="仿宋_GB2312" w:cs="仿宋_GB2312"/>
          <w:sz w:val="32"/>
          <w:szCs w:val="32"/>
          <w:lang w:eastAsia="zh-CN"/>
        </w:rPr>
        <w:t>目标均已完成，无太大偏离</w:t>
      </w:r>
      <w:r>
        <w:rPr>
          <w:rFonts w:hint="eastAsia" w:ascii="仿宋_GB2312" w:hAnsi="楷体_GB2312" w:eastAsia="仿宋_GB2312" w:cs="仿宋_GB2312"/>
          <w:sz w:val="32"/>
          <w:szCs w:val="32"/>
        </w:rPr>
        <w:t>。</w:t>
      </w:r>
      <w:r>
        <w:rPr>
          <w:rFonts w:hint="eastAsia" w:ascii="仿宋_GB2312" w:hAnsi="仿宋" w:eastAsia="仿宋_GB2312" w:cs="仿宋_GB2312"/>
          <w:sz w:val="32"/>
          <w:szCs w:val="32"/>
          <w:lang w:eastAsia="zh-CN"/>
        </w:rPr>
        <w:t>达到预期社会效益指标，优化民营经济发展环境，更好地促进“两个健康”工作逐步提高</w:t>
      </w:r>
      <w:r>
        <w:rPr>
          <w:rFonts w:hint="eastAsia" w:ascii="仿宋_GB2312" w:hAnsi="仿宋" w:eastAsia="仿宋_GB2312" w:cs="仿宋_GB2312"/>
          <w:sz w:val="32"/>
          <w:szCs w:val="32"/>
        </w:rPr>
        <w:t>。</w:t>
      </w:r>
    </w:p>
    <w:p w14:paraId="6DB0484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可持续发展能力指标完成情况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14:paraId="321EEA19">
      <w:pPr>
        <w:ind w:firstLine="640" w:firstLineChars="200"/>
        <w:outlineLvl w:val="0"/>
      </w:pPr>
      <w:r>
        <w:rPr>
          <w:rFonts w:hint="eastAsia" w:ascii="仿宋_GB2312" w:hAnsi="仿宋" w:eastAsia="仿宋_GB2312" w:cs="仿宋_GB2312"/>
          <w:sz w:val="32"/>
          <w:szCs w:val="32"/>
        </w:rPr>
        <w:t>可持续发展能力</w:t>
      </w:r>
      <w:r>
        <w:rPr>
          <w:rFonts w:hint="eastAsia" w:ascii="仿宋_GB2312" w:hAnsi="楷体_GB2312" w:eastAsia="仿宋_GB2312" w:cs="仿宋_GB2312"/>
          <w:sz w:val="32"/>
          <w:szCs w:val="32"/>
          <w:lang w:eastAsia="zh-CN"/>
        </w:rPr>
        <w:t>目标总体完成情况良好，年初制定的</w:t>
      </w:r>
      <w:r>
        <w:rPr>
          <w:rFonts w:hint="eastAsia" w:ascii="仿宋_GB2312" w:hAnsi="仿宋" w:eastAsia="仿宋_GB2312" w:cs="仿宋_GB2312"/>
          <w:sz w:val="32"/>
          <w:szCs w:val="32"/>
        </w:rPr>
        <w:t>可持续发展能力</w:t>
      </w:r>
      <w:r>
        <w:rPr>
          <w:rFonts w:hint="eastAsia" w:ascii="仿宋_GB2312" w:hAnsi="楷体_GB2312" w:eastAsia="仿宋_GB2312" w:cs="仿宋_GB2312"/>
          <w:sz w:val="32"/>
          <w:szCs w:val="32"/>
          <w:lang w:eastAsia="zh-CN"/>
        </w:rPr>
        <w:t>目标均已完成，无太大偏离</w:t>
      </w:r>
      <w:r>
        <w:rPr>
          <w:rFonts w:hint="eastAsia" w:ascii="仿宋_GB2312" w:hAnsi="楷体_GB2312" w:eastAsia="仿宋_GB2312" w:cs="仿宋_GB2312"/>
          <w:sz w:val="32"/>
          <w:szCs w:val="32"/>
        </w:rPr>
        <w:t>。</w:t>
      </w:r>
      <w:r>
        <w:rPr>
          <w:rFonts w:hint="eastAsia" w:ascii="仿宋_GB2312" w:hAnsi="楷体_GB2312" w:eastAsia="仿宋_GB2312" w:cs="仿宋_GB2312"/>
          <w:sz w:val="32"/>
          <w:szCs w:val="32"/>
          <w:lang w:eastAsia="zh-CN"/>
        </w:rPr>
        <w:t>本单位已经按市委及市政府要求及民进省委要求，完成相关的业务学习及培训。也考核了一批高学历及高层次人才。</w:t>
      </w:r>
    </w:p>
    <w:p w14:paraId="7F87D84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满意度指标完成情况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p>
    <w:p w14:paraId="55BACF21">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满意度</w:t>
      </w:r>
      <w:r>
        <w:rPr>
          <w:rFonts w:hint="eastAsia" w:ascii="仿宋_GB2312" w:hAnsi="楷体_GB2312" w:eastAsia="仿宋_GB2312" w:cs="仿宋_GB2312"/>
          <w:sz w:val="32"/>
          <w:szCs w:val="32"/>
          <w:lang w:eastAsia="zh-CN"/>
        </w:rPr>
        <w:t>目标总体完成情况良好，年初制定的</w:t>
      </w:r>
      <w:r>
        <w:rPr>
          <w:rFonts w:hint="eastAsia" w:ascii="仿宋_GB2312" w:hAnsi="仿宋" w:eastAsia="仿宋_GB2312" w:cs="仿宋_GB2312"/>
          <w:sz w:val="32"/>
          <w:szCs w:val="32"/>
        </w:rPr>
        <w:t>满意度</w:t>
      </w:r>
      <w:r>
        <w:rPr>
          <w:rFonts w:hint="eastAsia" w:ascii="仿宋_GB2312" w:hAnsi="楷体_GB2312" w:eastAsia="仿宋_GB2312" w:cs="仿宋_GB2312"/>
          <w:sz w:val="32"/>
          <w:szCs w:val="32"/>
          <w:lang w:eastAsia="zh-CN"/>
        </w:rPr>
        <w:t>目标均已完成，无太大偏离</w:t>
      </w:r>
      <w:r>
        <w:rPr>
          <w:rFonts w:hint="eastAsia" w:ascii="仿宋_GB2312" w:hAnsi="楷体_GB2312" w:eastAsia="仿宋_GB2312" w:cs="仿宋_GB2312"/>
          <w:sz w:val="32"/>
          <w:szCs w:val="32"/>
        </w:rPr>
        <w:t>。</w:t>
      </w:r>
      <w:r>
        <w:rPr>
          <w:rFonts w:hint="eastAsia" w:ascii="仿宋_GB2312" w:hAnsi="仿宋" w:eastAsia="仿宋_GB2312" w:cs="仿宋_GB2312"/>
          <w:sz w:val="32"/>
          <w:szCs w:val="32"/>
          <w:lang w:eastAsia="zh-CN"/>
        </w:rPr>
        <w:t>达到预期满意度指标，培训人员满意度达</w:t>
      </w:r>
      <w:r>
        <w:rPr>
          <w:rFonts w:hint="eastAsia" w:ascii="仿宋_GB2312" w:hAnsi="仿宋" w:eastAsia="仿宋_GB2312" w:cs="仿宋_GB2312"/>
          <w:sz w:val="32"/>
          <w:szCs w:val="32"/>
          <w:lang w:val="en-US" w:eastAsia="zh-CN"/>
        </w:rPr>
        <w:t>98%以上</w:t>
      </w:r>
      <w:r>
        <w:rPr>
          <w:rFonts w:hint="eastAsia" w:ascii="仿宋_GB2312" w:hAnsi="仿宋" w:eastAsia="仿宋_GB2312" w:cs="仿宋_GB2312"/>
          <w:sz w:val="32"/>
          <w:szCs w:val="32"/>
        </w:rPr>
        <w:t>。</w:t>
      </w:r>
    </w:p>
    <w:p w14:paraId="4389147C">
      <w:pPr>
        <w:ind w:firstLine="640" w:firstLineChars="200"/>
        <w:outlineLvl w:val="0"/>
        <w:rPr>
          <w:rFonts w:ascii="仿宋_GB2312" w:hAnsi="楷体_GB2312" w:eastAsia="仿宋_GB2312" w:cs="Times New Roman"/>
          <w:sz w:val="32"/>
          <w:szCs w:val="32"/>
        </w:rPr>
      </w:pPr>
    </w:p>
    <w:p w14:paraId="633EF82A">
      <w:pPr>
        <w:pStyle w:val="2"/>
        <w:numPr>
          <w:ilvl w:val="0"/>
          <w:numId w:val="0"/>
        </w:numPr>
        <w:ind w:leftChars="200"/>
        <w:jc w:val="both"/>
      </w:pPr>
    </w:p>
    <w:p w14:paraId="6EDDE9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14:paraId="458222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包括核实和评述上年度结果应用情况，列举本年度部门主要成效、存在的突出问题和原因。</w:t>
      </w:r>
    </w:p>
    <w:p w14:paraId="263FAF15">
      <w:pPr>
        <w:pStyle w:val="2"/>
        <w:spacing w:before="0" w:after="0"/>
        <w:rPr>
          <w:rFonts w:hint="default" w:eastAsia="仿宋_GB2312"/>
          <w:lang w:val="en-US" w:eastAsia="zh-CN"/>
        </w:rPr>
      </w:pPr>
      <w:r>
        <w:rPr>
          <w:rFonts w:hint="eastAsia"/>
          <w:lang w:val="en-US" w:eastAsia="zh-CN"/>
        </w:rPr>
        <w:t xml:space="preserve">  </w:t>
      </w:r>
      <w:r>
        <w:rPr>
          <w:rFonts w:hint="eastAsia"/>
          <w:lang w:eastAsia="zh-CN"/>
        </w:rPr>
        <w:t>本部门优秀提案由原来的</w:t>
      </w:r>
      <w:r>
        <w:rPr>
          <w:rFonts w:hint="eastAsia"/>
          <w:lang w:val="en-US" w:eastAsia="zh-CN"/>
        </w:rPr>
        <w:t>2篇增加到4篇，</w:t>
      </w:r>
      <w:r>
        <w:rPr>
          <w:rFonts w:hint="eastAsia" w:ascii="仿宋_GB2312" w:hAnsi="宋体" w:eastAsia="仿宋_GB2312" w:cs="Times New Roman"/>
          <w:kern w:val="0"/>
        </w:rPr>
        <w:t>被市委、市政府、市政协主席会议成员督办提案</w:t>
      </w:r>
      <w:r>
        <w:rPr>
          <w:rFonts w:hint="eastAsia" w:ascii="仿宋_GB2312" w:hAnsi="宋体" w:eastAsia="仿宋_GB2312" w:cs="Times New Roman"/>
          <w:kern w:val="0"/>
          <w:lang w:val="en-US" w:eastAsia="zh-CN"/>
        </w:rPr>
        <w:t>或建议由1篇增加到5篇，</w:t>
      </w:r>
      <w:r>
        <w:rPr>
          <w:rFonts w:hint="eastAsia" w:ascii="仿宋_GB2312" w:hAnsi="宋体" w:eastAsia="仿宋_GB2312" w:cs="Times New Roman"/>
          <w:kern w:val="0"/>
        </w:rPr>
        <w:t>被省、市采用社情民意信息</w:t>
      </w:r>
      <w:r>
        <w:rPr>
          <w:rFonts w:hint="eastAsia" w:ascii="仿宋_GB2312" w:hAnsi="宋体" w:eastAsia="仿宋_GB2312" w:cs="Times New Roman"/>
          <w:kern w:val="0"/>
          <w:lang w:eastAsia="zh-CN"/>
        </w:rPr>
        <w:t>由</w:t>
      </w:r>
      <w:r>
        <w:rPr>
          <w:rFonts w:hint="eastAsia" w:ascii="仿宋_GB2312" w:hAnsi="宋体" w:eastAsia="仿宋_GB2312" w:cs="Times New Roman"/>
          <w:kern w:val="0"/>
          <w:lang w:val="en-US" w:eastAsia="zh-CN"/>
        </w:rPr>
        <w:t>4篇增加到14篇。这充分说明本部门履职效能的提高。公用经费的整体在控制范围内，但在公用经费内的小项的预算使用上还没有完全做到准确性，主要是有些费用要通过集采来科学合理的降低成本。</w:t>
      </w:r>
    </w:p>
    <w:p w14:paraId="0F5568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14:paraId="089C57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下一步拟改进措施，包括部门和单位整体绩效水平提高、部门整体绩效目标调整完善等相关内容。</w:t>
      </w:r>
    </w:p>
    <w:p w14:paraId="5C27A328">
      <w:pPr>
        <w:ind w:firstLine="640" w:firstLineChars="200"/>
        <w:rPr>
          <w:rFonts w:hint="eastAsia" w:ascii="楷体_GB2312" w:hAnsi="楷体" w:eastAsia="楷体_GB2312" w:cs="楷体_GB2312"/>
          <w:sz w:val="32"/>
          <w:szCs w:val="32"/>
        </w:rPr>
      </w:pPr>
      <w:r>
        <w:rPr>
          <w:rFonts w:hint="eastAsia" w:ascii="仿宋_GB2312" w:hAnsi="仿宋" w:eastAsia="仿宋_GB2312" w:cs="仿宋_GB2312"/>
          <w:sz w:val="32"/>
          <w:szCs w:val="32"/>
          <w:lang w:eastAsia="zh-CN"/>
        </w:rPr>
        <w:t>将加强全局的预算管理意识，严格按照预算编制的相关制度和要求进行预算编制。全面编制预算项目，优先保障固定性的、相对刚性的费用支出项目，尽量压缩变动性的、有控制空间的费用项目</w:t>
      </w:r>
      <w:r>
        <w:rPr>
          <w:rFonts w:hint="eastAsia" w:ascii="仿宋_GB2312" w:hAnsi="仿宋" w:eastAsia="仿宋_GB2312" w:cs="仿宋_GB2312"/>
          <w:sz w:val="32"/>
          <w:szCs w:val="32"/>
          <w:lang w:val="en-US" w:eastAsia="zh-CN"/>
        </w:rPr>
        <w:t>。</w:t>
      </w:r>
    </w:p>
    <w:p w14:paraId="4E2571F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拟与预算安排相结合情况。</w:t>
      </w:r>
    </w:p>
    <w:p w14:paraId="11BB0687">
      <w:pPr>
        <w:ind w:firstLine="960" w:firstLineChars="300"/>
        <w:rPr>
          <w:rFonts w:hint="eastAsia" w:ascii="楷体_GB2312" w:hAnsi="楷体" w:eastAsia="楷体_GB2312" w:cs="楷体_GB2312"/>
          <w:sz w:val="32"/>
          <w:szCs w:val="32"/>
        </w:rPr>
      </w:pPr>
      <w:r>
        <w:rPr>
          <w:rFonts w:hint="eastAsia" w:ascii="仿宋_GB2312" w:hAnsi="仿宋" w:eastAsia="仿宋_GB2312" w:cs="仿宋_GB2312"/>
          <w:sz w:val="32"/>
          <w:szCs w:val="32"/>
          <w:lang w:eastAsia="zh-CN"/>
        </w:rPr>
        <w:t>努力提高预算编制的科学性、严谨性和可控性。</w:t>
      </w:r>
    </w:p>
    <w:p w14:paraId="4487E96E">
      <w:pPr>
        <w:pStyle w:val="2"/>
        <w:numPr>
          <w:ilvl w:val="0"/>
          <w:numId w:val="0"/>
        </w:numPr>
        <w:jc w:val="both"/>
      </w:pPr>
    </w:p>
    <w:p w14:paraId="0BA71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注：缩略版建议</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000字以内。</w:t>
      </w:r>
    </w:p>
    <w:p w14:paraId="31C157BF">
      <w:pPr>
        <w:pStyle w:val="2"/>
        <w:rPr>
          <w:rFonts w:hint="eastAsia" w:ascii="仿宋_GB2312" w:eastAsia="仿宋_GB2312" w:cs="仿宋_GB2312"/>
          <w:sz w:val="32"/>
          <w:szCs w:val="32"/>
        </w:rPr>
      </w:pPr>
    </w:p>
    <w:p w14:paraId="5708D1CD">
      <w:pPr>
        <w:rPr>
          <w:rFonts w:hint="eastAsia" w:ascii="仿宋_GB2312" w:eastAsia="仿宋_GB2312" w:cs="仿宋_GB2312"/>
          <w:sz w:val="32"/>
          <w:szCs w:val="32"/>
        </w:rPr>
      </w:pPr>
    </w:p>
    <w:p w14:paraId="4052FD3B">
      <w:pPr>
        <w:pStyle w:val="2"/>
        <w:rPr>
          <w:rFonts w:hint="default"/>
          <w:lang w:val="en-US" w:eastAsia="zh-CN"/>
        </w:rPr>
      </w:pPr>
    </w:p>
    <w:p w14:paraId="576D0021">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38467F6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2023年度</w:t>
      </w:r>
      <w:r>
        <w:rPr>
          <w:rFonts w:hint="eastAsia" w:ascii="方正小标宋简体" w:hAnsi="方正小标宋简体" w:eastAsia="方正小标宋简体" w:cs="方正小标宋简体"/>
          <w:sz w:val="44"/>
          <w:szCs w:val="44"/>
          <w:lang w:eastAsia="zh-CN"/>
        </w:rPr>
        <w:t>中国民主促进会湖北省鄂州市委员会</w:t>
      </w:r>
      <w:r>
        <w:rPr>
          <w:rFonts w:hint="eastAsia" w:ascii="方正小标宋简体" w:hAnsi="方正小标宋简体" w:eastAsia="方正小标宋简体" w:cs="方正小标宋简体"/>
          <w:color w:val="auto"/>
          <w:sz w:val="44"/>
          <w:szCs w:val="44"/>
          <w:lang w:val="en-US" w:eastAsia="zh-CN"/>
        </w:rPr>
        <w:t>部门绩效自评情况汇总表</w:t>
      </w:r>
    </w:p>
    <w:p w14:paraId="1716929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36"/>
          <w:szCs w:val="36"/>
          <w:lang w:val="en-US" w:eastAsia="zh-CN"/>
        </w:rPr>
      </w:pPr>
    </w:p>
    <w:p w14:paraId="0F6ACB05">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填报日期：</w:t>
      </w:r>
      <w:r>
        <w:rPr>
          <w:rFonts w:hint="default" w:ascii="仿宋_GB2312" w:hAnsi="仿宋_GB2312" w:eastAsia="仿宋_GB2312" w:cs="仿宋_GB2312"/>
          <w:color w:val="auto"/>
          <w:sz w:val="28"/>
          <w:szCs w:val="28"/>
          <w:lang w:val="en-US" w:eastAsia="zh-CN"/>
        </w:rPr>
        <w:t>2024</w:t>
      </w:r>
      <w:r>
        <w:rPr>
          <w:rFonts w:hint="eastAsia" w:ascii="仿宋_GB2312" w:hAnsi="仿宋_GB2312" w:eastAsia="仿宋_GB2312" w:cs="仿宋_GB2312"/>
          <w:color w:val="auto"/>
          <w:sz w:val="28"/>
          <w:szCs w:val="28"/>
          <w:lang w:val="en-US" w:eastAsia="zh-CN"/>
        </w:rPr>
        <w:t xml:space="preserve">                           绩效自评覆盖率：</w:t>
      </w:r>
      <w:r>
        <w:rPr>
          <w:rFonts w:hint="default" w:ascii="仿宋_GB2312" w:hAnsi="仿宋_GB2312" w:eastAsia="仿宋_GB2312" w:cs="仿宋_GB2312"/>
          <w:color w:val="auto"/>
          <w:sz w:val="28"/>
          <w:szCs w:val="28"/>
          <w:lang w:val="en-US" w:eastAsia="zh-CN"/>
        </w:rPr>
        <w:t>100%</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74"/>
        <w:gridCol w:w="2131"/>
        <w:gridCol w:w="2131"/>
      </w:tblGrid>
      <w:tr w14:paraId="2CD1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6" w:type="dxa"/>
            <w:vAlign w:val="center"/>
          </w:tcPr>
          <w:p w14:paraId="1A4D2011">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3474" w:type="dxa"/>
            <w:vAlign w:val="center"/>
          </w:tcPr>
          <w:p w14:paraId="593CA467">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w:t>
            </w:r>
          </w:p>
        </w:tc>
        <w:tc>
          <w:tcPr>
            <w:tcW w:w="2131" w:type="dxa"/>
            <w:vAlign w:val="center"/>
          </w:tcPr>
          <w:p w14:paraId="26EB2A85">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资金使用单位</w:t>
            </w:r>
          </w:p>
        </w:tc>
        <w:tc>
          <w:tcPr>
            <w:tcW w:w="2131" w:type="dxa"/>
            <w:vAlign w:val="center"/>
          </w:tcPr>
          <w:p w14:paraId="0A38C67C">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财政资金总额（万元）</w:t>
            </w:r>
          </w:p>
        </w:tc>
      </w:tr>
      <w:tr w14:paraId="77D2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757B08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default" w:ascii="仿宋_GB2312" w:hAnsi="仿宋_GB2312" w:eastAsia="仿宋_GB2312" w:cs="仿宋_GB2312"/>
                <w:color w:val="auto"/>
                <w:sz w:val="28"/>
                <w:szCs w:val="28"/>
                <w:vertAlign w:val="baseline"/>
                <w:lang w:val="en-US" w:eastAsia="zh-CN"/>
              </w:rPr>
              <w:t>1</w:t>
            </w:r>
          </w:p>
        </w:tc>
        <w:tc>
          <w:tcPr>
            <w:tcW w:w="3474" w:type="dxa"/>
          </w:tcPr>
          <w:p w14:paraId="38E27D2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方正小标宋简体" w:cs="仿宋_GB2312"/>
                <w:color w:val="auto"/>
                <w:sz w:val="28"/>
                <w:szCs w:val="28"/>
                <w:vertAlign w:val="baseline"/>
                <w:lang w:val="en-US" w:eastAsia="zh-CN"/>
              </w:rPr>
            </w:pPr>
            <w:r>
              <w:rPr>
                <w:rFonts w:hint="eastAsia" w:ascii="方正小标宋简体" w:hAnsi="方正小标宋简体" w:eastAsia="方正小标宋简体" w:cs="方正小标宋简体"/>
                <w:sz w:val="44"/>
                <w:szCs w:val="44"/>
                <w:lang w:eastAsia="zh-CN"/>
              </w:rPr>
              <w:t>中国民主促进会湖北省鄂州市委员会</w:t>
            </w:r>
            <w:r>
              <w:rPr>
                <w:rFonts w:hint="eastAsia" w:ascii="方正小标宋简体" w:hAnsi="方正小标宋简体" w:eastAsia="方正小标宋简体" w:cs="方正小标宋简体"/>
                <w:sz w:val="44"/>
                <w:szCs w:val="44"/>
                <w:lang w:val="en-US" w:eastAsia="zh-CN"/>
              </w:rPr>
              <w:t>工作经费</w:t>
            </w:r>
          </w:p>
        </w:tc>
        <w:tc>
          <w:tcPr>
            <w:tcW w:w="2131" w:type="dxa"/>
          </w:tcPr>
          <w:p w14:paraId="01FD62D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方正小标宋简体" w:hAnsi="方正小标宋简体" w:eastAsia="方正小标宋简体" w:cs="方正小标宋简体"/>
                <w:sz w:val="44"/>
                <w:szCs w:val="44"/>
                <w:lang w:eastAsia="zh-CN"/>
              </w:rPr>
              <w:t>中国民主促进会湖北省鄂州市委员会</w:t>
            </w:r>
          </w:p>
        </w:tc>
        <w:tc>
          <w:tcPr>
            <w:tcW w:w="2131" w:type="dxa"/>
          </w:tcPr>
          <w:p w14:paraId="0856567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23.15</w:t>
            </w:r>
          </w:p>
        </w:tc>
      </w:tr>
      <w:tr w14:paraId="5E85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7D2132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303D3A7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AB7548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7546C1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22A5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099213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1D5E801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61D562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451811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7CD90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960296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63E9978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D509A3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9FFCCD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380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4C26D3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5A45D5F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318F00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3CC6BC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70B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2B6FC12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0361C43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34313A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46A8CE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51A4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354BC9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05C3A19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1EE2C5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FD7F83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251B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290E0B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7B6C5C7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FB9453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56349C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C88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F7E8E7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0D74546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91C05A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DE5B2C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6BD7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8A4DD7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0F25C04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3DEC63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31783E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5E8F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B7B41E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722EACE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EB75BF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DFE5DD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E63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594F9D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3E920BE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B1C2E4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150FB4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bl>
    <w:p w14:paraId="752238F6">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备注：1.部门预算项目以二级项目填报，市直专项、市对下专项转移支付项目，具有特定用途和具体使用目标的共同事权类一般性转移支付以一级项目填报。</w:t>
      </w:r>
    </w:p>
    <w:p w14:paraId="1C1649A1">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2.财政资金总额口径包括中央、省、市安排的一般公共预算资金、政府性基金预算资金、国有资本经营预算资金和社会保险基金预算资金。</w:t>
      </w:r>
    </w:p>
    <w:p w14:paraId="1E7C5C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983D4"/>
    <w:multiLevelType w:val="singleLevel"/>
    <w:tmpl w:val="F85983D4"/>
    <w:lvl w:ilvl="0" w:tentative="0">
      <w:start w:val="1"/>
      <w:numFmt w:val="chineseCounting"/>
      <w:suff w:val="nothing"/>
      <w:lvlText w:val="%1、"/>
      <w:lvlJc w:val="left"/>
      <w:rPr>
        <w:rFonts w:hint="eastAsia"/>
      </w:rPr>
    </w:lvl>
  </w:abstractNum>
  <w:abstractNum w:abstractNumId="1">
    <w:nsid w:val="14A6F02E"/>
    <w:multiLevelType w:val="singleLevel"/>
    <w:tmpl w:val="14A6F02E"/>
    <w:lvl w:ilvl="0" w:tentative="0">
      <w:start w:val="1"/>
      <w:numFmt w:val="decimal"/>
      <w:lvlText w:val="%1."/>
      <w:lvlJc w:val="left"/>
      <w:pPr>
        <w:tabs>
          <w:tab w:val="left" w:pos="312"/>
        </w:tabs>
      </w:pPr>
    </w:lvl>
  </w:abstractNum>
  <w:abstractNum w:abstractNumId="2">
    <w:nsid w:val="174DFBD9"/>
    <w:multiLevelType w:val="singleLevel"/>
    <w:tmpl w:val="174DFBD9"/>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62EFD"/>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5C11"/>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558B3"/>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21CD2"/>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3E6026"/>
    <w:rsid w:val="20470646"/>
    <w:rsid w:val="20471D0B"/>
    <w:rsid w:val="20474CB4"/>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83E69"/>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F16642"/>
    <w:rsid w:val="2FFD015F"/>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60A30"/>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4312D"/>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55E5D"/>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0C27C0"/>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568BB"/>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DF01B2"/>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B95FFF"/>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36E6A"/>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7505A5"/>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1D15A6"/>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6D5D81"/>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84A94"/>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744</Words>
  <Characters>812</Characters>
  <Lines>0</Lines>
  <Paragraphs>0</Paragraphs>
  <TotalTime>10</TotalTime>
  <ScaleCrop>false</ScaleCrop>
  <LinksUpToDate>false</LinksUpToDate>
  <CharactersWithSpaces>856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远烟</cp:lastModifiedBy>
  <dcterms:modified xsi:type="dcterms:W3CDTF">2024-12-17T13:50:53Z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7F0065D0B5DD4B4BABCCB517A4D531CB_13</vt:lpwstr>
  </property>
</Properties>
</file>