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Times New Roman" w:eastAsia="方正小标宋简体" w:cs="Times New Roman"/>
          <w:color w:val="auto"/>
          <w:sz w:val="40"/>
          <w:szCs w:val="40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0"/>
          <w:szCs w:val="40"/>
          <w:highlight w:val="none"/>
        </w:rPr>
        <w:t>部门整体绩效目标表</w:t>
      </w:r>
    </w:p>
    <w:p>
      <w:pPr>
        <w:widowControl/>
        <w:spacing w:before="156" w:beforeLines="50"/>
        <w:rPr>
          <w:rFonts w:ascii="楷体_GB2312" w:hAnsi="Times New Roman" w:eastAsia="楷体_GB2312" w:cs="Times New Roman"/>
          <w:color w:val="auto"/>
          <w:sz w:val="28"/>
          <w:szCs w:val="28"/>
          <w:highlight w:val="none"/>
        </w:rPr>
      </w:pP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  <w:lang w:val="en-US" w:eastAsia="zh-CN"/>
        </w:rPr>
        <w:t xml:space="preserve">                             </w:t>
      </w: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 xml:space="preserve">           </w:t>
      </w: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 xml:space="preserve">  单位：万元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0"/>
        <w:gridCol w:w="22"/>
        <w:gridCol w:w="719"/>
        <w:gridCol w:w="18"/>
        <w:gridCol w:w="22"/>
        <w:gridCol w:w="1308"/>
        <w:gridCol w:w="67"/>
        <w:gridCol w:w="18"/>
        <w:gridCol w:w="1025"/>
        <w:gridCol w:w="196"/>
        <w:gridCol w:w="639"/>
        <w:gridCol w:w="22"/>
        <w:gridCol w:w="140"/>
        <w:gridCol w:w="90"/>
        <w:gridCol w:w="694"/>
        <w:gridCol w:w="194"/>
        <w:gridCol w:w="619"/>
        <w:gridCol w:w="266"/>
        <w:gridCol w:w="7"/>
        <w:gridCol w:w="356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部门（单位）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名称</w:t>
            </w:r>
          </w:p>
        </w:tc>
        <w:tc>
          <w:tcPr>
            <w:tcW w:w="4216" w:type="pct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鄂州市统计局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填报人</w:t>
            </w:r>
          </w:p>
        </w:tc>
        <w:tc>
          <w:tcPr>
            <w:tcW w:w="123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肖婕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66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联系电话</w:t>
            </w:r>
          </w:p>
        </w:tc>
        <w:tc>
          <w:tcPr>
            <w:tcW w:w="2316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027-60830197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pct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部门总体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资金情况</w:t>
            </w:r>
          </w:p>
        </w:tc>
        <w:tc>
          <w:tcPr>
            <w:tcW w:w="1900" w:type="pct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总体资金情况</w:t>
            </w:r>
          </w:p>
        </w:tc>
        <w:tc>
          <w:tcPr>
            <w:tcW w:w="650" w:type="pct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当年金额</w:t>
            </w:r>
          </w:p>
        </w:tc>
        <w:tc>
          <w:tcPr>
            <w:tcW w:w="531" w:type="pct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占比</w:t>
            </w:r>
          </w:p>
        </w:tc>
        <w:tc>
          <w:tcPr>
            <w:tcW w:w="11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900" w:type="pct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650" w:type="pct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531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5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年</w:t>
            </w:r>
          </w:p>
        </w:tc>
        <w:tc>
          <w:tcPr>
            <w:tcW w:w="6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收入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构成</w:t>
            </w:r>
          </w:p>
        </w:tc>
        <w:tc>
          <w:tcPr>
            <w:tcW w:w="14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财政拨款</w:t>
            </w:r>
          </w:p>
        </w:tc>
        <w:tc>
          <w:tcPr>
            <w:tcW w:w="65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676.02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5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610.35</w:t>
            </w:r>
          </w:p>
        </w:tc>
        <w:tc>
          <w:tcPr>
            <w:tcW w:w="6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686.70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4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财政专户管理资金</w:t>
            </w:r>
          </w:p>
        </w:tc>
        <w:tc>
          <w:tcPr>
            <w:tcW w:w="65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5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5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6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4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单位资金</w:t>
            </w:r>
          </w:p>
        </w:tc>
        <w:tc>
          <w:tcPr>
            <w:tcW w:w="65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5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5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6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4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合  计</w:t>
            </w:r>
          </w:p>
        </w:tc>
        <w:tc>
          <w:tcPr>
            <w:tcW w:w="65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676.02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5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100%</w:t>
            </w:r>
          </w:p>
        </w:tc>
        <w:tc>
          <w:tcPr>
            <w:tcW w:w="5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610.35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6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686.70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支出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构成</w:t>
            </w:r>
          </w:p>
        </w:tc>
        <w:tc>
          <w:tcPr>
            <w:tcW w:w="14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人员类项目支出</w:t>
            </w:r>
          </w:p>
        </w:tc>
        <w:tc>
          <w:tcPr>
            <w:tcW w:w="65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494.22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5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74%</w:t>
            </w:r>
          </w:p>
        </w:tc>
        <w:tc>
          <w:tcPr>
            <w:tcW w:w="5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467.61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6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512.33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4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运转类项目支出</w:t>
            </w:r>
          </w:p>
        </w:tc>
        <w:tc>
          <w:tcPr>
            <w:tcW w:w="65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71.81</w:t>
            </w:r>
          </w:p>
        </w:tc>
        <w:tc>
          <w:tcPr>
            <w:tcW w:w="5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ind w:firstLine="210" w:firstLineChars="100"/>
              <w:jc w:val="left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11%</w:t>
            </w:r>
          </w:p>
        </w:tc>
        <w:tc>
          <w:tcPr>
            <w:tcW w:w="5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76.74</w:t>
            </w:r>
          </w:p>
        </w:tc>
        <w:tc>
          <w:tcPr>
            <w:tcW w:w="6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56.11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4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特定目标类项目支出</w:t>
            </w:r>
          </w:p>
        </w:tc>
        <w:tc>
          <w:tcPr>
            <w:tcW w:w="65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110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5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17%</w:t>
            </w:r>
          </w:p>
        </w:tc>
        <w:tc>
          <w:tcPr>
            <w:tcW w:w="5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66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6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118.26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4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合  计</w:t>
            </w:r>
          </w:p>
        </w:tc>
        <w:tc>
          <w:tcPr>
            <w:tcW w:w="65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676.02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5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100%</w:t>
            </w:r>
          </w:p>
        </w:tc>
        <w:tc>
          <w:tcPr>
            <w:tcW w:w="5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610.35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6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686.70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部门职能概述</w:t>
            </w:r>
          </w:p>
        </w:tc>
        <w:tc>
          <w:tcPr>
            <w:tcW w:w="4216" w:type="pct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1.承担组织指导协调全市统计工作，确保统计数据真实、准确、及时的责任。按照国家法律、法规和规划，制定全市统计工作规章、统计发展规划、统计体制改革方案和统计调查计划，并组织实施。</w:t>
            </w:r>
          </w:p>
          <w:p>
            <w:pPr>
              <w:widowControl/>
              <w:snapToGrid w:val="0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2.按照国家国民经济核算体系和统一核算制度，组织实施全市国民经济核算体系和投入产出调查，负责核算全市各区、葛店开发区、临空经济区国内生产总值，汇编提供全市国民经济核算资料，指导各区、葛店开发区、临空经济区国民经济核算工作。</w:t>
            </w:r>
          </w:p>
          <w:p>
            <w:pPr>
              <w:widowControl/>
              <w:snapToGrid w:val="0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3.会同有关部门组织实施全市人口、经济、农业等重大国情国力普查，汇总、整理和提供全市有关国情国力方面的统计数据。</w:t>
            </w:r>
          </w:p>
          <w:p>
            <w:pPr>
              <w:widowControl/>
              <w:snapToGrid w:val="0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4.组织实施全市农林牧渔业、工业、建筑业、批发和零售业、住宿和餐饮业、房地产业、租赁和商务服务业、居民服务和其他服务业、文化体育和娱乐业、装卸搬运和其他运输服务业、仓储业、计算机服务业、软件业、科技交流和推广服务业、社会福利业等统计调查，收集、汇总、整理和提供有关调查的统计数据，综合整理和提供国土资源、旅游、交通运输、邮政、教育、卫生、社会保障、公用事业等基本统计数据。</w:t>
            </w:r>
          </w:p>
          <w:p>
            <w:pPr>
              <w:widowControl/>
              <w:snapToGrid w:val="0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5.组织实施全市能源、投资、消费、科技、人口、劳动力、社会发展基本情况、环境基本状况等统计调查，收集、汇总、整理和提供有关调查的统计数据，综合整理和提供资源、房屋、对外贸易、对外经济等全市性基本统计数据。</w:t>
            </w:r>
          </w:p>
          <w:p>
            <w:pPr>
              <w:widowControl/>
              <w:snapToGrid w:val="0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6.对全市国民经济、社会发展、科技进步和资源环境等情况进行统计分析、统计预测和统计监督，向市委、市政府及有关部门提供统计信息和咨询建议；参与市政府和市政府有关部门目标责任制实施方案的制定与考核。</w:t>
            </w:r>
          </w:p>
          <w:p>
            <w:pPr>
              <w:widowControl/>
              <w:snapToGrid w:val="0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7.组织指导各地、各部门开展经济、社会、科技和资源环境统计调查，统一核定、管理、公布全市性基本统计资料，定期发布全市国民经济和社会发展情况的统计信息。</w:t>
            </w:r>
          </w:p>
          <w:p>
            <w:pPr>
              <w:widowControl/>
              <w:snapToGrid w:val="0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8.依法对统计标准、统计报表制度实施情况进行监督检查；依法审批或者备案各部门统计调查项目、地方统计调查项目，指导专业统计基础工作、统计基层业务基础建设；负责建立健全全市统计数据质量审核、监控和评估制度，开展对重要统计数据的审核、评估，依法监督管理全市涉外调查活动。</w:t>
            </w:r>
          </w:p>
          <w:p>
            <w:pPr>
              <w:widowControl/>
              <w:snapToGrid w:val="0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9.协助省统计局管理湖北省统计局鄂州调查监测分局，协助管理区级统计局局长和副局长（统计站长），指导全市统计专业技术队伍建设；会同有关部门组织管理全市统计专业资格考试、职务评聘，负责全市统计人员业务培训。</w:t>
            </w:r>
          </w:p>
          <w:p>
            <w:pPr>
              <w:widowControl/>
              <w:snapToGrid w:val="0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10.建立和管理全市统计信息自动化系统和统计数据库系统，建立和维护全市基本单位名录库；贯彻执行统计数据库和网络的基本标准和运行规则，指导各地、各部门统计信息化系统建设。</w:t>
            </w:r>
          </w:p>
          <w:p>
            <w:pPr>
              <w:widowControl/>
              <w:snapToGrid w:val="0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11.统一管理全市经济、社会、科技统计信息咨询服务工作。</w:t>
            </w:r>
          </w:p>
          <w:p>
            <w:pPr>
              <w:widowControl/>
              <w:snapToGrid w:val="0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12.组织开展统计科学研究和指导统计学会工作。</w:t>
            </w:r>
          </w:p>
          <w:p>
            <w:pPr>
              <w:widowControl/>
              <w:snapToGrid w:val="0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13.为大企业提供“直通车”服务。</w:t>
            </w:r>
          </w:p>
          <w:p>
            <w:pPr>
              <w:widowControl/>
              <w:snapToGrid w:val="0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14.承办上级交办的其他事项。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年度工作任务</w:t>
            </w:r>
          </w:p>
        </w:tc>
        <w:tc>
          <w:tcPr>
            <w:tcW w:w="4216" w:type="pct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  <w:u w:val="none"/>
              </w:rPr>
              <w:t> </w:t>
            </w:r>
          </w:p>
          <w:p>
            <w:pPr>
              <w:widowControl/>
              <w:snapToGrid w:val="0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 xml:space="preserve"> 1.做好年度统计各项常规工作；</w:t>
            </w:r>
          </w:p>
          <w:p>
            <w:pPr>
              <w:widowControl/>
              <w:snapToGrid w:val="0"/>
              <w:rPr>
                <w:rFonts w:hint="eastAsia"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 xml:space="preserve"> 2.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  <w:lang w:eastAsia="zh-CN"/>
              </w:rPr>
              <w:t>开展全市第五次经济普查，摸清经济发展底数。</w:t>
            </w:r>
          </w:p>
          <w:p>
            <w:pPr>
              <w:widowControl/>
              <w:snapToGrid w:val="0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highlight w:val="none"/>
              </w:rPr>
              <w:t>长期目标：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highlight w:val="none"/>
              </w:rPr>
            </w:pPr>
          </w:p>
        </w:tc>
        <w:tc>
          <w:tcPr>
            <w:tcW w:w="4229" w:type="pct"/>
            <w:gridSpan w:val="2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　为全面建设社会主义现代化国家提供科学准确的统计信息支撑。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长期绩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效指标</w:t>
            </w:r>
          </w:p>
        </w:tc>
        <w:tc>
          <w:tcPr>
            <w:tcW w:w="454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</w:t>
            </w: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二级指标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三级指标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指标值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指标值确定依据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成本</w:t>
            </w: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公用经费控制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公用经费控制率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在职人员控制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人员控制率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项目支出成本控制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会议费控制率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“三公”经费变动率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新增资产支出控制率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效率</w:t>
            </w: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战略管理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中长期规划相符性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完全相符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工作计划健全性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预算编制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预算编制科学性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科学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预算编制合理性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立项规范性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预算调整率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比率=0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预算执行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预算执行率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按要求执行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结转结余率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比率=0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政府采购执行率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按要求完成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非税收入预算完成率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按要求完成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绩效管理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事前绩效评估完成率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绩效目标合理性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绩效监控开展率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按要求展开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绩效评价覆盖率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全覆盖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评价结果应用率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资产管理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资产管理制度健全性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资产管理规范性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财务管理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财务管理制度健全性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会计核算规范性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资金使用合规性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完全合规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履职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效能</w:t>
            </w: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核心业务产出1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撰写相关专业统计分析信息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10篇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核心业务产出2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开展统计基层培训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8次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开展数据质量抽查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4次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效应</w:t>
            </w: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社会效益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发布统计年鉴、统计月报等统计资料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为社会发展提供数据支撑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可持续发展能力</w:t>
            </w: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体制机制改革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服务体制改革成效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94"/>
              </w:tabs>
              <w:snapToGrid w:val="0"/>
              <w:jc w:val="left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按照计划开展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行政管理体制改革成效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按照计划开展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人才支撑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业务学习与培训完成率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按照计划完成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干部队伍体系建设规划情况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按照计划建立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高学历、高层次人才储备率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按照要求储备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科技支撑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信息化建设情况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按照既定计划开展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满意度</w:t>
            </w: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联系部门满意度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联系部门满意度</w:t>
            </w: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649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601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7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highlight w:val="none"/>
              </w:rPr>
              <w:t>年度目标：</w:t>
            </w:r>
          </w:p>
        </w:tc>
        <w:tc>
          <w:tcPr>
            <w:tcW w:w="4229" w:type="pct"/>
            <w:gridSpan w:val="2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　做好年度统计各项常规工作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年度绩效指标</w:t>
            </w:r>
          </w:p>
        </w:tc>
        <w:tc>
          <w:tcPr>
            <w:tcW w:w="454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</w:t>
            </w: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二级指标</w:t>
            </w:r>
          </w:p>
        </w:tc>
        <w:tc>
          <w:tcPr>
            <w:tcW w:w="730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三级指标</w:t>
            </w:r>
          </w:p>
        </w:tc>
        <w:tc>
          <w:tcPr>
            <w:tcW w:w="395" w:type="pct"/>
            <w:gridSpan w:val="2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038" w:type="pct"/>
            <w:gridSpan w:val="5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指标值</w:t>
            </w:r>
          </w:p>
        </w:tc>
        <w:tc>
          <w:tcPr>
            <w:tcW w:w="376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指标值确定依据</w:t>
            </w:r>
          </w:p>
        </w:tc>
        <w:tc>
          <w:tcPr>
            <w:tcW w:w="388" w:type="pct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近两年指标值</w:t>
            </w:r>
          </w:p>
        </w:tc>
        <w:tc>
          <w:tcPr>
            <w:tcW w:w="486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预期当年实现值</w:t>
            </w:r>
          </w:p>
        </w:tc>
        <w:tc>
          <w:tcPr>
            <w:tcW w:w="376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388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ascii="仿宋_GB2312" w:hAnsi="宋体" w:eastAsia="仿宋_GB2312" w:cs="仿宋_GB2312"/>
                <w:color w:val="auto"/>
                <w:kern w:val="0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年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u w:val="single"/>
                <w:lang w:val="en-US" w:eastAsia="zh-CN"/>
              </w:rPr>
              <w:t>2023</w:t>
            </w:r>
            <w:r>
              <w:rPr>
                <w:rFonts w:ascii="仿宋_GB2312" w:hAnsi="宋体" w:eastAsia="仿宋_GB2312" w:cs="仿宋_GB2312"/>
                <w:color w:val="auto"/>
                <w:kern w:val="0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年</w:t>
            </w:r>
          </w:p>
        </w:tc>
        <w:tc>
          <w:tcPr>
            <w:tcW w:w="486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376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388" w:type="pct"/>
            <w:vMerge w:val="continue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成本</w:t>
            </w: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公用经费控制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公用经费控制率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在职人员控制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人员控制率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项目支出成本控制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会议费控制率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“三公”经费变动率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新增资产支出控制率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效率</w:t>
            </w: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战略管理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中长期规划相符性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完全相符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完全相符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完全相符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工作计划健全性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预算编制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预算编制科学性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科学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科学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科学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预算编制合理性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立项规范性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预算调整率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比率=0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比率=0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比率=0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预算执行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预算执行率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按要求执行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按要求执行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按要求执行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结转结余率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比率=0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比率=0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比率=0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政府采购执行率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按要求完成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按要求完成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按要求完成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非税收入预算完成率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按要求完成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按要求完成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按要求完成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绩效管理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事前绩效评估完成率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绩效目标合理性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绩效监控开展率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按要求展开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按要求展开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按要求展开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绩效评价覆盖率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全覆盖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全覆盖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全覆盖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评价结果应用率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资产管理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资产管理制度健全性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资产管理规范性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财务管理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财务管理制度健全性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会计核算规范性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资金使用合规性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完全合规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完全合规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完全合规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履职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效能</w:t>
            </w: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核心业务产出1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撰写相关专业统计分析信息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10篇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10篇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10篇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核心业务产出2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开展统计基层培训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8次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8次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8次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开展数据质量抽查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4次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4次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4次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效应</w:t>
            </w: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社会效益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发布统计年鉴、统计月报等统计资料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为社会发展提供数据支撑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为社会发展提供数据支撑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为社会发展提供数据支撑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可持续发展能力</w:t>
            </w: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体制机制改革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服务体制改革成效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94"/>
              </w:tabs>
              <w:snapToGrid w:val="0"/>
              <w:jc w:val="left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按照计划开展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94"/>
              </w:tabs>
              <w:snapToGrid w:val="0"/>
              <w:jc w:val="left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按照计划开展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94"/>
              </w:tabs>
              <w:snapToGrid w:val="0"/>
              <w:jc w:val="left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按照计划开展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行政管理体制改革成效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按照计划开展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按照计划开展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按照计划开展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人才支撑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业务学习与培训完成率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按照计划完成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按照计划完成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按照计划完成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干部队伍体系建设规划情况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按照计划建立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按照计划建立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按照计划建立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高学历、高层次人才储备率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按照要求储备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按照要求储备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按照要求储备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科技支撑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信息化建设情况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按照既定计划开展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按照既定计划开展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按照既定计划开展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满意度</w:t>
            </w: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70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54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联系部门满意度</w:t>
            </w:r>
          </w:p>
        </w:tc>
        <w:tc>
          <w:tcPr>
            <w:tcW w:w="73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联系部门满意度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70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highlight w:val="none"/>
              </w:rPr>
              <w:t>年度目标：</w:t>
            </w:r>
          </w:p>
        </w:tc>
        <w:tc>
          <w:tcPr>
            <w:tcW w:w="4229" w:type="pct"/>
            <w:gridSpan w:val="2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开展全市第五次经济普查，摸清经济发展底数。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年度绩效指标</w:t>
            </w:r>
          </w:p>
        </w:tc>
        <w:tc>
          <w:tcPr>
            <w:tcW w:w="449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</w:t>
            </w: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二级指标</w:t>
            </w:r>
          </w:p>
        </w:tc>
        <w:tc>
          <w:tcPr>
            <w:tcW w:w="741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三级指标</w:t>
            </w:r>
          </w:p>
        </w:tc>
        <w:tc>
          <w:tcPr>
            <w:tcW w:w="382" w:type="pc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052" w:type="pct"/>
            <w:gridSpan w:val="6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指标值</w:t>
            </w:r>
          </w:p>
        </w:tc>
        <w:tc>
          <w:tcPr>
            <w:tcW w:w="376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指标值确定依据</w:t>
            </w:r>
          </w:p>
        </w:tc>
        <w:tc>
          <w:tcPr>
            <w:tcW w:w="388" w:type="pct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41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4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近两年指标值</w:t>
            </w:r>
          </w:p>
        </w:tc>
        <w:tc>
          <w:tcPr>
            <w:tcW w:w="486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预期当年实现值</w:t>
            </w:r>
          </w:p>
        </w:tc>
        <w:tc>
          <w:tcPr>
            <w:tcW w:w="376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388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41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ascii="仿宋_GB2312" w:hAnsi="宋体" w:eastAsia="仿宋_GB2312" w:cs="仿宋_GB2312"/>
                <w:color w:val="auto"/>
                <w:kern w:val="0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年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u w:val="single"/>
                <w:lang w:val="en-US" w:eastAsia="zh-CN"/>
              </w:rPr>
              <w:t>2023</w:t>
            </w:r>
            <w:r>
              <w:rPr>
                <w:rFonts w:ascii="仿宋_GB2312" w:hAnsi="宋体" w:eastAsia="仿宋_GB2312" w:cs="仿宋_GB2312"/>
                <w:color w:val="auto"/>
                <w:kern w:val="0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年</w:t>
            </w:r>
          </w:p>
        </w:tc>
        <w:tc>
          <w:tcPr>
            <w:tcW w:w="486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376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388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成本</w:t>
            </w: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公用经费控制</w:t>
            </w: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公用经费控制率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在职人员控制</w:t>
            </w: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人员控制率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项目支出成本控制</w:t>
            </w: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会议费控制率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“三公”经费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变动率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新增资产支出控制率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比率≤100%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效率</w:t>
            </w: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战略管理</w:t>
            </w: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中长期规划相符性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完全相符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完全相符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完全相符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工作计划健全性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预算编制</w:t>
            </w: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预算编制科学性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科学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科学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科学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预算编制合理性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立项规范性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预算调整率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比率=0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比率=0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比率=0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预算执行</w:t>
            </w: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预算执行率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按要求执行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按要求执行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按要求执行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结转结余率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比率=0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比率=0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比率=0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政府采购执行率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按要求完成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按要求完成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按要求完成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非税收入预算完成率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按要求完成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按要求完成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按要求完成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绩效管理</w:t>
            </w: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事前绩效评估完成率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=100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绩效目标合理性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合理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绩效监控开展率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按要求展开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按要求展开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按要求展开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绩效评价覆盖率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全覆盖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全覆盖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全覆盖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评价结果应用率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比率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资产管理</w:t>
            </w: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资产管理制度健全性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资产管理规范性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财务管理</w:t>
            </w: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财务管理制度健全性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健全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会计核算规范性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规范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资金使用合规性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完全合规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完全合规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完全合规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履职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效能</w:t>
            </w: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核心业务产出1</w:t>
            </w: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培训通过率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核心业务产出2</w:t>
            </w: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普查统计业务培训次数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4次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4次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4次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普查数据质量抽查次数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4次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4次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4次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效应</w:t>
            </w: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社会效益</w:t>
            </w: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起草普查数据公报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为社会发展提供数据支撑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为社会发展提供数据支撑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为社会发展提供数据支撑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可持续发展能力</w:t>
            </w: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体制机制改革</w:t>
            </w: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服务体制改革成效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94"/>
              </w:tabs>
              <w:snapToGrid w:val="0"/>
              <w:jc w:val="left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按照计划开展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94"/>
              </w:tabs>
              <w:snapToGrid w:val="0"/>
              <w:jc w:val="left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按照计划开展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294"/>
              </w:tabs>
              <w:snapToGrid w:val="0"/>
              <w:jc w:val="left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按照计划开展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行政管理体制改革成效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按照计划开展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按照计划开展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按照计划开展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人才支撑</w:t>
            </w: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业务学习与培训完成率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按照计划完成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按照计划完成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按照计划完成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干部队伍体系建设规划情况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按照计划建立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按照计划建立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按照计划建立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高学历、高层次人才储备率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按照要求储备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按照要求储备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按照要求储备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科技支撑</w:t>
            </w: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信息化建设情况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按照既定计划开展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按照既定计划开展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按照既定计划开展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满意度</w:t>
            </w: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0%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64" w:type="pct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449" w:type="pct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46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联系部门满意度</w:t>
            </w:r>
          </w:p>
        </w:tc>
        <w:tc>
          <w:tcPr>
            <w:tcW w:w="741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联系部门满意度</w:t>
            </w:r>
          </w:p>
        </w:tc>
        <w:tc>
          <w:tcPr>
            <w:tcW w:w="479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46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486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90%</w:t>
            </w:r>
          </w:p>
        </w:tc>
        <w:tc>
          <w:tcPr>
            <w:tcW w:w="376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计划标准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绩效基本型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TNjZDllMGE4MmM1OWYzZjgxMWYwNTA5NjM2MzAifQ=="/>
  </w:docVars>
  <w:rsids>
    <w:rsidRoot w:val="2C365954"/>
    <w:rsid w:val="025B2DC4"/>
    <w:rsid w:val="0323019C"/>
    <w:rsid w:val="06482951"/>
    <w:rsid w:val="077C5FDB"/>
    <w:rsid w:val="0EAD7CAC"/>
    <w:rsid w:val="157E709D"/>
    <w:rsid w:val="1BAA299A"/>
    <w:rsid w:val="1CA22253"/>
    <w:rsid w:val="1F38650F"/>
    <w:rsid w:val="212C2F24"/>
    <w:rsid w:val="268D4673"/>
    <w:rsid w:val="2C365954"/>
    <w:rsid w:val="2E921BAF"/>
    <w:rsid w:val="30240E53"/>
    <w:rsid w:val="30763A24"/>
    <w:rsid w:val="3281470E"/>
    <w:rsid w:val="388B350E"/>
    <w:rsid w:val="3BE15B0C"/>
    <w:rsid w:val="3FEE786A"/>
    <w:rsid w:val="51725DDB"/>
    <w:rsid w:val="51787253"/>
    <w:rsid w:val="56987250"/>
    <w:rsid w:val="6FDD1886"/>
    <w:rsid w:val="79D43F9D"/>
    <w:rsid w:val="7BB10350"/>
    <w:rsid w:val="7C93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4744</Words>
  <Characters>5088</Characters>
  <Lines>0</Lines>
  <Paragraphs>0</Paragraphs>
  <TotalTime>3</TotalTime>
  <ScaleCrop>false</ScaleCrop>
  <LinksUpToDate>false</LinksUpToDate>
  <CharactersWithSpaces>5172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2024-01-24T07:26:00Z</dcterms:created>
  <dc:creator>倒亚指芭绦</dc:creator>
  <cp:lastModifiedBy>远烟</cp:lastModifiedBy>
  <cp:lastPrinted>2024-01-24T08:44:00Z</cp:lastPrinted>
  <dcterms:modified xsi:type="dcterms:W3CDTF">2024-05-25T08:23:00Z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62A113B1D24C4E7B885EE5E084F4018C_13</vt:lpwstr>
  </property>
</Properties>
</file>