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center"/>
        <w:rPr>
          <w:rStyle w:val="8"/>
          <w:rFonts w:hint="eastAsia" w:ascii="方正小标宋简体" w:hAnsi="方正小标宋简体" w:eastAsia="方正小标宋简体" w:cs="方正小标宋简体"/>
          <w:sz w:val="36"/>
          <w:szCs w:val="36"/>
        </w:rPr>
      </w:pPr>
      <w:r>
        <w:rPr>
          <w:rStyle w:val="8"/>
          <w:rFonts w:hint="eastAsia" w:ascii="方正小标宋简体" w:hAnsi="方正小标宋简体" w:eastAsia="方正小标宋简体" w:cs="方正小标宋简体"/>
          <w:sz w:val="36"/>
          <w:szCs w:val="36"/>
        </w:rPr>
        <w:t>鄂州市自然资源和规划局（原市国土资源局</w:t>
      </w:r>
      <w:r>
        <w:rPr>
          <w:rStyle w:val="8"/>
          <w:rFonts w:hint="eastAsia" w:ascii="方正小标宋简体" w:hAnsi="方正小标宋简体" w:eastAsia="方正小标宋简体" w:cs="方正小标宋简体"/>
          <w:sz w:val="36"/>
          <w:szCs w:val="36"/>
          <w:lang w:val="en-US" w:eastAsia="zh-CN"/>
        </w:rPr>
        <w:t>-汇总</w:t>
      </w:r>
      <w:r>
        <w:rPr>
          <w:rStyle w:val="8"/>
          <w:rFonts w:hint="eastAsia" w:ascii="方正小标宋简体" w:hAnsi="方正小标宋简体" w:eastAsia="方正小标宋简体" w:cs="方正小标宋简体"/>
          <w:sz w:val="36"/>
          <w:szCs w:val="36"/>
        </w:rPr>
        <w:t>）</w:t>
      </w:r>
    </w:p>
    <w:p>
      <w:pPr>
        <w:pStyle w:val="12"/>
        <w:spacing w:line="600" w:lineRule="exact"/>
        <w:jc w:val="center"/>
        <w:rPr>
          <w:rStyle w:val="8"/>
          <w:rFonts w:asciiTheme="minorEastAsia" w:hAnsiTheme="minorEastAsia"/>
          <w:sz w:val="44"/>
          <w:szCs w:val="44"/>
        </w:rPr>
      </w:pPr>
      <w:r>
        <w:rPr>
          <w:rStyle w:val="8"/>
          <w:rFonts w:hint="eastAsia" w:ascii="方正小标宋简体" w:hAnsi="方正小标宋简体" w:eastAsia="方正小标宋简体" w:cs="方正小标宋简体"/>
          <w:sz w:val="36"/>
          <w:szCs w:val="36"/>
        </w:rPr>
        <w:t>201</w:t>
      </w:r>
      <w:r>
        <w:rPr>
          <w:rStyle w:val="8"/>
          <w:rFonts w:hint="eastAsia" w:ascii="方正小标宋简体" w:hAnsi="方正小标宋简体" w:eastAsia="方正小标宋简体" w:cs="方正小标宋简体"/>
          <w:sz w:val="36"/>
          <w:szCs w:val="36"/>
          <w:lang w:val="en-US"/>
        </w:rPr>
        <w:t>9</w:t>
      </w:r>
      <w:r>
        <w:rPr>
          <w:rStyle w:val="8"/>
          <w:rFonts w:hint="eastAsia" w:ascii="方正小标宋简体" w:hAnsi="方正小标宋简体" w:eastAsia="方正小标宋简体" w:cs="方正小标宋简体"/>
          <w:sz w:val="36"/>
          <w:szCs w:val="36"/>
        </w:rPr>
        <w:t>年度部门决算公开说明</w:t>
      </w:r>
    </w:p>
    <w:p>
      <w:pPr>
        <w:pStyle w:val="12"/>
        <w:spacing w:line="600" w:lineRule="exact"/>
        <w:jc w:val="center"/>
        <w:rPr>
          <w:rFonts w:asciiTheme="minorEastAsia" w:hAnsiTheme="minorEastAsia"/>
          <w:sz w:val="36"/>
          <w:szCs w:val="36"/>
        </w:rPr>
      </w:pPr>
    </w:p>
    <w:p>
      <w:pPr>
        <w:pStyle w:val="12"/>
        <w:spacing w:line="600" w:lineRule="exact"/>
        <w:ind w:firstLine="600" w:firstLineChars="200"/>
        <w:jc w:val="center"/>
        <w:rPr>
          <w:rFonts w:asciiTheme="minorEastAsia" w:hAnsiTheme="minorEastAsia"/>
          <w:sz w:val="30"/>
          <w:szCs w:val="30"/>
        </w:rPr>
      </w:pPr>
      <w:r>
        <w:rPr>
          <w:rFonts w:asciiTheme="minorEastAsia" w:hAnsiTheme="minorEastAsia"/>
          <w:sz w:val="30"/>
          <w:szCs w:val="30"/>
        </w:rPr>
        <w:t>目</w:t>
      </w:r>
      <w:r>
        <w:rPr>
          <w:rFonts w:hint="eastAsia" w:asciiTheme="minorEastAsia" w:hAnsiTheme="minorEastAsia"/>
          <w:sz w:val="30"/>
          <w:szCs w:val="30"/>
        </w:rPr>
        <w:t xml:space="preserve">  </w:t>
      </w:r>
      <w:r>
        <w:rPr>
          <w:rFonts w:asciiTheme="minorEastAsia" w:hAnsiTheme="minorEastAsia"/>
          <w:sz w:val="30"/>
          <w:szCs w:val="30"/>
        </w:rPr>
        <w:t>录</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 xml:space="preserve">第一部分   </w:t>
      </w:r>
      <w:r>
        <w:rPr>
          <w:rFonts w:asciiTheme="minorEastAsia" w:hAnsiTheme="minorEastAsia"/>
          <w:sz w:val="30"/>
          <w:szCs w:val="30"/>
        </w:rPr>
        <w:t>鄂州市</w:t>
      </w:r>
      <w:r>
        <w:rPr>
          <w:rFonts w:hint="eastAsia" w:asciiTheme="minorEastAsia" w:hAnsiTheme="minorEastAsia"/>
          <w:sz w:val="30"/>
          <w:szCs w:val="30"/>
        </w:rPr>
        <w:t>国土资源局概况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一、部门主要职能</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二、部门单位及人员构成</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第</w:t>
      </w:r>
      <w:r>
        <w:rPr>
          <w:rFonts w:hint="eastAsia" w:asciiTheme="minorEastAsia" w:hAnsiTheme="minorEastAsia"/>
          <w:sz w:val="30"/>
          <w:szCs w:val="30"/>
        </w:rPr>
        <w:t>二</w:t>
      </w:r>
      <w:r>
        <w:rPr>
          <w:rFonts w:asciiTheme="minorEastAsia" w:hAnsiTheme="minorEastAsia"/>
          <w:sz w:val="30"/>
          <w:szCs w:val="30"/>
        </w:rPr>
        <w:t>部分</w:t>
      </w:r>
      <w:r>
        <w:rPr>
          <w:rFonts w:hint="eastAsia" w:asciiTheme="minorEastAsia" w:hAnsiTheme="minorEastAsia"/>
          <w:sz w:val="30"/>
          <w:szCs w:val="30"/>
        </w:rPr>
        <w:t xml:space="preserve">   </w:t>
      </w:r>
      <w:r>
        <w:rPr>
          <w:rFonts w:asciiTheme="minorEastAsia" w:hAnsiTheme="minorEastAsia"/>
          <w:sz w:val="30"/>
          <w:szCs w:val="30"/>
        </w:rPr>
        <w:t>鄂州市</w:t>
      </w:r>
      <w:r>
        <w:rPr>
          <w:rFonts w:hint="eastAsia" w:asciiTheme="minorEastAsia" w:hAnsiTheme="minorEastAsia"/>
          <w:sz w:val="30"/>
          <w:szCs w:val="30"/>
        </w:rPr>
        <w:t>国土资源局</w:t>
      </w:r>
      <w:r>
        <w:rPr>
          <w:rFonts w:asciiTheme="minorEastAsia" w:hAnsiTheme="minorEastAsia"/>
          <w:sz w:val="30"/>
          <w:szCs w:val="30"/>
        </w:rPr>
        <w:t>201</w:t>
      </w:r>
      <w:r>
        <w:rPr>
          <w:rFonts w:hint="eastAsia" w:asciiTheme="minorEastAsia" w:hAnsiTheme="minorEastAsia"/>
          <w:sz w:val="30"/>
          <w:szCs w:val="30"/>
          <w:lang w:val="en-US" w:eastAsia="zh-CN"/>
        </w:rPr>
        <w:t>9</w:t>
      </w:r>
      <w:r>
        <w:rPr>
          <w:rFonts w:asciiTheme="minorEastAsia" w:hAnsiTheme="minorEastAsia"/>
          <w:sz w:val="30"/>
          <w:szCs w:val="30"/>
        </w:rPr>
        <w:t>年部门决算情况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一、收入支出决算总体情况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二、收入决算情况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三、支出决算情况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四、财政拨款收入支出决算情况</w:t>
      </w:r>
      <w:r>
        <w:rPr>
          <w:rFonts w:hint="eastAsia" w:asciiTheme="minorEastAsia" w:hAnsiTheme="minorEastAsia"/>
          <w:sz w:val="30"/>
          <w:szCs w:val="30"/>
        </w:rPr>
        <w:t>说明</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五、一般公共预算财政拨款支出决算情况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六、一般公共预算财政拨款基本支出决算情况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七、财政拨款“三公”经费支出决算情况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八、政府性基金预算财政拨款收入支出决算情况</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九、</w:t>
      </w:r>
      <w:r>
        <w:rPr>
          <w:rFonts w:hint="eastAsia" w:asciiTheme="minorEastAsia" w:hAnsiTheme="minorEastAsia"/>
          <w:sz w:val="30"/>
          <w:szCs w:val="30"/>
        </w:rPr>
        <w:t>政府采购执行情况说明</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十、国有资产占用情况说明</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十</w:t>
      </w:r>
      <w:r>
        <w:rPr>
          <w:rFonts w:hint="eastAsia" w:asciiTheme="minorEastAsia" w:hAnsiTheme="minorEastAsia"/>
          <w:sz w:val="30"/>
          <w:szCs w:val="30"/>
        </w:rPr>
        <w:t>一</w:t>
      </w:r>
      <w:r>
        <w:rPr>
          <w:rFonts w:asciiTheme="minorEastAsia" w:hAnsiTheme="minorEastAsia"/>
          <w:sz w:val="30"/>
          <w:szCs w:val="30"/>
        </w:rPr>
        <w:t>、201</w:t>
      </w:r>
      <w:r>
        <w:rPr>
          <w:rFonts w:hint="eastAsia" w:asciiTheme="minorEastAsia" w:hAnsiTheme="minorEastAsia"/>
          <w:sz w:val="30"/>
          <w:szCs w:val="30"/>
          <w:lang w:val="en-US" w:eastAsia="zh-CN"/>
        </w:rPr>
        <w:t>9</w:t>
      </w:r>
      <w:r>
        <w:rPr>
          <w:rFonts w:asciiTheme="minorEastAsia" w:hAnsiTheme="minorEastAsia"/>
          <w:sz w:val="30"/>
          <w:szCs w:val="30"/>
        </w:rPr>
        <w:t>年度预算绩效情况的说明</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第</w:t>
      </w:r>
      <w:r>
        <w:rPr>
          <w:rFonts w:hint="eastAsia" w:asciiTheme="minorEastAsia" w:hAnsiTheme="minorEastAsia"/>
          <w:sz w:val="30"/>
          <w:szCs w:val="30"/>
        </w:rPr>
        <w:t>三</w:t>
      </w:r>
      <w:r>
        <w:rPr>
          <w:rFonts w:asciiTheme="minorEastAsia" w:hAnsiTheme="minorEastAsia"/>
          <w:sz w:val="30"/>
          <w:szCs w:val="30"/>
        </w:rPr>
        <w:t>部分</w:t>
      </w:r>
      <w:r>
        <w:rPr>
          <w:rFonts w:hint="eastAsia" w:asciiTheme="minorEastAsia" w:hAnsiTheme="minorEastAsia"/>
          <w:sz w:val="30"/>
          <w:szCs w:val="30"/>
        </w:rPr>
        <w:t xml:space="preserve">   </w:t>
      </w:r>
      <w:r>
        <w:rPr>
          <w:rFonts w:asciiTheme="minorEastAsia" w:hAnsiTheme="minorEastAsia"/>
          <w:sz w:val="30"/>
          <w:szCs w:val="30"/>
        </w:rPr>
        <w:t>名词解释</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第</w:t>
      </w:r>
      <w:r>
        <w:rPr>
          <w:rFonts w:hint="eastAsia" w:asciiTheme="minorEastAsia" w:hAnsiTheme="minorEastAsia"/>
          <w:sz w:val="30"/>
          <w:szCs w:val="30"/>
        </w:rPr>
        <w:t>四</w:t>
      </w:r>
      <w:r>
        <w:rPr>
          <w:rFonts w:asciiTheme="minorEastAsia" w:hAnsiTheme="minorEastAsia"/>
          <w:sz w:val="30"/>
          <w:szCs w:val="30"/>
        </w:rPr>
        <w:t>部分</w:t>
      </w:r>
      <w:r>
        <w:rPr>
          <w:rFonts w:hint="eastAsia" w:asciiTheme="minorEastAsia" w:hAnsiTheme="minorEastAsia"/>
          <w:sz w:val="30"/>
          <w:szCs w:val="30"/>
        </w:rPr>
        <w:t xml:space="preserve">   </w:t>
      </w:r>
      <w:r>
        <w:rPr>
          <w:rFonts w:asciiTheme="minorEastAsia" w:hAnsiTheme="minorEastAsia"/>
          <w:sz w:val="30"/>
          <w:szCs w:val="30"/>
        </w:rPr>
        <w:t>鄂州市</w:t>
      </w:r>
      <w:r>
        <w:rPr>
          <w:rFonts w:hint="eastAsia" w:asciiTheme="minorEastAsia" w:hAnsiTheme="minorEastAsia"/>
          <w:sz w:val="30"/>
          <w:szCs w:val="30"/>
        </w:rPr>
        <w:t>国土资源局</w:t>
      </w:r>
      <w:r>
        <w:rPr>
          <w:rFonts w:asciiTheme="minorEastAsia" w:hAnsiTheme="minorEastAsia"/>
          <w:sz w:val="30"/>
          <w:szCs w:val="30"/>
        </w:rPr>
        <w:t>局 201</w:t>
      </w:r>
      <w:r>
        <w:rPr>
          <w:rFonts w:hint="eastAsia" w:asciiTheme="minorEastAsia" w:hAnsiTheme="minorEastAsia"/>
          <w:sz w:val="30"/>
          <w:szCs w:val="30"/>
          <w:lang w:val="en-US" w:eastAsia="zh-CN"/>
        </w:rPr>
        <w:t>9</w:t>
      </w:r>
      <w:r>
        <w:rPr>
          <w:rFonts w:asciiTheme="minorEastAsia" w:hAnsiTheme="minorEastAsia"/>
          <w:sz w:val="30"/>
          <w:szCs w:val="30"/>
        </w:rPr>
        <w:t>年度部门决算表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公开01表  收入支出决算总表；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 xml:space="preserve">公开02表  收入决算表； </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公开03表  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公开04表  财政拨款收入支出决算总表；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公开05表  一般公共预算财政拨款支出决算表；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公开06表  一般公共预算财政拨款基本支出决算表；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公开07表  财政拨款“三公”经费支出决算表；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公开08表  政府性基金预算财政拨款收入支出决算表</w:t>
      </w:r>
    </w:p>
    <w:p>
      <w:pPr>
        <w:pStyle w:val="12"/>
        <w:spacing w:line="600" w:lineRule="exact"/>
        <w:ind w:firstLine="600" w:firstLineChars="200"/>
        <w:rPr>
          <w:rFonts w:asciiTheme="minorEastAsia" w:hAnsiTheme="minorEastAsia"/>
          <w:sz w:val="30"/>
          <w:szCs w:val="30"/>
        </w:rPr>
      </w:pPr>
    </w:p>
    <w:p>
      <w:pPr>
        <w:pStyle w:val="12"/>
        <w:spacing w:line="600" w:lineRule="exact"/>
        <w:jc w:val="center"/>
        <w:rPr>
          <w:rFonts w:asciiTheme="minorEastAsia" w:hAnsiTheme="minorEastAsia"/>
          <w:b/>
          <w:sz w:val="30"/>
          <w:szCs w:val="30"/>
        </w:rPr>
      </w:pPr>
      <w:r>
        <w:rPr>
          <w:rFonts w:asciiTheme="minorEastAsia" w:hAnsiTheme="minorEastAsia"/>
          <w:b/>
          <w:sz w:val="30"/>
          <w:szCs w:val="30"/>
        </w:rPr>
        <w:t>鄂州市</w:t>
      </w:r>
      <w:r>
        <w:rPr>
          <w:rFonts w:hint="eastAsia" w:asciiTheme="minorEastAsia" w:hAnsiTheme="minorEastAsia"/>
          <w:b/>
          <w:sz w:val="30"/>
          <w:szCs w:val="30"/>
        </w:rPr>
        <w:t>国土资源局</w:t>
      </w:r>
      <w:r>
        <w:rPr>
          <w:rFonts w:asciiTheme="minorEastAsia" w:hAnsiTheme="minorEastAsia"/>
          <w:b/>
          <w:sz w:val="30"/>
          <w:szCs w:val="30"/>
        </w:rPr>
        <w:t xml:space="preserve"> 201</w:t>
      </w:r>
      <w:r>
        <w:rPr>
          <w:rFonts w:hint="eastAsia" w:asciiTheme="minorEastAsia" w:hAnsiTheme="minorEastAsia"/>
          <w:b/>
          <w:sz w:val="30"/>
          <w:szCs w:val="30"/>
          <w:lang w:val="en-US" w:eastAsia="zh-CN"/>
        </w:rPr>
        <w:t>9</w:t>
      </w:r>
      <w:r>
        <w:rPr>
          <w:rFonts w:asciiTheme="minorEastAsia" w:hAnsiTheme="minorEastAsia"/>
          <w:b/>
          <w:sz w:val="30"/>
          <w:szCs w:val="30"/>
        </w:rPr>
        <w:t>年度部门决算信息公开</w:t>
      </w:r>
    </w:p>
    <w:p>
      <w:pPr>
        <w:pStyle w:val="12"/>
        <w:spacing w:line="600" w:lineRule="exact"/>
        <w:jc w:val="center"/>
        <w:rPr>
          <w:rFonts w:asciiTheme="minorEastAsia" w:hAnsiTheme="minorEastAsia"/>
          <w:b/>
          <w:sz w:val="30"/>
          <w:szCs w:val="30"/>
        </w:rPr>
      </w:pPr>
    </w:p>
    <w:p>
      <w:pPr>
        <w:pStyle w:val="12"/>
        <w:spacing w:line="600" w:lineRule="exact"/>
        <w:jc w:val="center"/>
        <w:rPr>
          <w:rFonts w:asciiTheme="minorEastAsia" w:hAnsiTheme="minorEastAsia"/>
          <w:b/>
          <w:sz w:val="30"/>
          <w:szCs w:val="30"/>
        </w:rPr>
      </w:pPr>
      <w:r>
        <w:rPr>
          <w:rFonts w:hint="eastAsia" w:asciiTheme="minorEastAsia" w:hAnsiTheme="minorEastAsia"/>
          <w:b/>
          <w:sz w:val="30"/>
          <w:szCs w:val="30"/>
        </w:rPr>
        <w:t>第一部分  鄂州市国土资源局概况</w:t>
      </w:r>
    </w:p>
    <w:p>
      <w:pPr>
        <w:pStyle w:val="12"/>
        <w:spacing w:line="600" w:lineRule="exact"/>
        <w:jc w:val="center"/>
        <w:rPr>
          <w:rFonts w:asciiTheme="minorEastAsia" w:hAnsiTheme="minorEastAsia"/>
          <w:b/>
          <w:sz w:val="30"/>
          <w:szCs w:val="30"/>
        </w:rPr>
      </w:pP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一、部门主要职能</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承担保护与合理利用土地资源、矿产资源等自然资的责任；组织拟订全市国土资源发展规划，开展国土资源经济形势分析，研究提出全市国土资源供需总量平衡的政策建议，参与宏观经济运行、区域协调、城乡统筹的研究，提出涉及国土资源的调控建议。编制并组织实施国土规划，拟订并组织实施国土资源领域资源节约集约利用和循环经济的政策措施。</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承担规范全市国土资源管理秩序的责任。拟订全市有关国土资源管理、地质环境保护的地方性规定并监督实施；执行全省国土资源调查评价技术规程，拟订本市国土资源开发利用标准。负责并指导全市国土资源行政执法工作，调查处理国土资源违法案件。</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3、承担优化配置国土资源的责任。编制和组织实施全市土地利用总体规划、矿产资源保护和利用规划、土地利用年度计划、土地整理复垦开发规划和其他专项规划、计划。指导和审核区乡(镇)土地利用总体规划、矿产资源规划，组织编制市级矿产资源、地质勘查和地质环境等规划以及地质灾害防治、矿山环境保护等其他有关的专项规划，并监督检查规划执行情况。参与报省政府、市政府审批的涉及土地、矿产相关规划的审核。</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4、负责规范国土资源权属管理。依法保护土地资源、矿产资源等自然资源所有者和使用者的合法权益；组织承办和调处权属纠纷，指导土地确权；承担各类土地登记资料的收集、整理、共享和汇交管理，提供社会查询服务。</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5、承担全市耕地保护的责任，确保规划确定的耕地保有量和基本农田面积不减少。牵头拟订并实施全市耕地保护政策，组织实施基本农田保护，监督占用耕地补偿制度执行情况；指导土地开发、土地整理、土地复垦和耕地开发的监督工作；组织实施土地用途管制、农用地转用和土地征收征用，承担报省政府、市政府审批的各类用地的审核、报批工作。</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6、承担节约集约利用土地资源和提供全市土地利用各种数据的责任。拟订并按规定组织实施土地使用权出让、租赁、作价出资、转让、交易管理办法；建立基准地价、标定地价等政府公示地价制度，会同农业部门监督管理农村集体建设用地使用权的流转；执行上级制定的禁止和限制供地目录、划拨用地目录等，承担报国务院、省政府和市政府审批的改制企业国有土地资产的处置工作。</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7、承担规范国土资源市场秩序的责任。监测土地市场和建设用地利用情况，监管地价，规范和监管矿业权市场，组织对矿业权人勘查、开采活动进行监督管理，规范和监管国土资源相关社会中介组织和行为，依法查处违法行为。负责全市煤炭市场管理和执法工作。</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8、负责矿产资源开发的管理，依权限审批或报批矿业权的登记发证和转让登记，组织编制实施矿业权设置方案；参与管理矿业权评估和地质资料汇交，负责矿产资源补偿费征收、矿产资源储备、压覆矿产资源管理工作。</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9、参与管理地质勘查行业，负责矿产资源储量管理，组织实施全市地质调查评价、矿产资源勘查，管理市级地质勘查项目，组织实施市级重大地质勘查专项项目；参与管理地质勘查单位资质。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10、承担地质环境保护的责任。组织实施矿山地质环境保护；监督管理古生物化石、地质遗迹、矿业遗迹等重要保护区、保护地；依法管理水文地质、工程地质、环境地质勘查和评价工作，监测、监督防止地下水过量开采和污染，承担城市地质、农业地质、旅游地质的勘查、评价工作。</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11、承担地质灾害预防和治理的责任。组织并指导应急处置，组织、协调、指导和监督地质灾害防治工作，制订并组织实施重大地质灾害等国土资源突发事件应急预案。</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12、依法征收资源收益，规范、监督资金使用。依法组织土地、矿产资源专项收入的征管，配合有关部门拟订收益分配制度，配合有关部门指导、监督全市土地整理复垦开发资金的收取和使用。参与管理土地、矿产等资源性资产，参与管理政府出资形成的矿业权权益，负责有关资金、基金的预算和财务、资产管理与监督。</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13、实施国土资源科技与外事工作规划，推进国土资源科技进步，组织实施重大科技项目，推进国土资源信息化和信息资料的公共服务。</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14、承办上级交办的其他事项。</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二、部门单位及人员构成</w:t>
      </w:r>
    </w:p>
    <w:p>
      <w:pPr>
        <w:pStyle w:val="12"/>
        <w:spacing w:line="600" w:lineRule="exact"/>
        <w:ind w:firstLine="640" w:firstLineChars="200"/>
        <w:rPr>
          <w:rFonts w:asciiTheme="minorEastAsia" w:hAnsiTheme="minorEastAsia"/>
          <w:sz w:val="30"/>
          <w:szCs w:val="30"/>
        </w:rPr>
      </w:pPr>
      <w:r>
        <w:rPr>
          <w:rFonts w:hint="eastAsia" w:ascii="仿宋" w:hAnsi="仿宋" w:eastAsia="仿宋" w:cs="仿宋_GB2312"/>
          <w:sz w:val="32"/>
          <w:szCs w:val="32"/>
        </w:rPr>
        <w:t>1</w:t>
      </w:r>
      <w:r>
        <w:rPr>
          <w:rFonts w:hint="eastAsia" w:asciiTheme="minorEastAsia" w:hAnsiTheme="minorEastAsia"/>
          <w:sz w:val="30"/>
          <w:szCs w:val="30"/>
        </w:rPr>
        <w:t>、机构设置情况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市国土资源局设12个内设机构，分别是办公室（信访办公室）、人事教育科、计划财务科、行政审批科、土地利用管理科、规划与调控监测科、耕地保护科、科技宣教科、地籍管理科（信息中心）、矿产开发管理科、地质环境科、执法监察科。</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2、部门决算单位组成</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年部门决算共有9个单位，包括市国土资源局本级、</w:t>
      </w:r>
      <w:r>
        <w:rPr>
          <w:rFonts w:asciiTheme="minorEastAsia" w:hAnsiTheme="minorEastAsia"/>
          <w:sz w:val="30"/>
          <w:szCs w:val="30"/>
        </w:rPr>
        <w:t>执法监察支队、国土整治办、国土</w:t>
      </w:r>
      <w:r>
        <w:rPr>
          <w:rFonts w:hint="eastAsia" w:asciiTheme="minorEastAsia" w:hAnsiTheme="minorEastAsia"/>
          <w:sz w:val="30"/>
          <w:szCs w:val="30"/>
        </w:rPr>
        <w:t>资源调查</w:t>
      </w:r>
      <w:r>
        <w:rPr>
          <w:rFonts w:asciiTheme="minorEastAsia" w:hAnsiTheme="minorEastAsia"/>
          <w:sz w:val="30"/>
          <w:szCs w:val="30"/>
        </w:rPr>
        <w:t>规划</w:t>
      </w:r>
      <w:r>
        <w:rPr>
          <w:rFonts w:hint="eastAsia" w:asciiTheme="minorEastAsia" w:hAnsiTheme="minorEastAsia"/>
          <w:sz w:val="30"/>
          <w:szCs w:val="30"/>
        </w:rPr>
        <w:t>处</w:t>
      </w:r>
      <w:r>
        <w:rPr>
          <w:rFonts w:asciiTheme="minorEastAsia" w:hAnsiTheme="minorEastAsia"/>
          <w:sz w:val="30"/>
          <w:szCs w:val="30"/>
        </w:rPr>
        <w:t>、征地管理处、国土资源有偿使用管理处、国土资源交易管理中心、城区直属分局、不动产登记中心。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3、人员构成</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市局机关58人（其中退休30人），核定编制37名。</w:t>
      </w:r>
    </w:p>
    <w:p>
      <w:pPr>
        <w:pStyle w:val="12"/>
        <w:spacing w:line="600" w:lineRule="exact"/>
        <w:ind w:firstLine="600" w:firstLineChars="200"/>
        <w:rPr>
          <w:rFonts w:asciiTheme="minorEastAsia" w:hAnsiTheme="minorEastAsia"/>
          <w:sz w:val="30"/>
          <w:szCs w:val="30"/>
        </w:rPr>
      </w:pPr>
    </w:p>
    <w:p>
      <w:pPr>
        <w:pStyle w:val="12"/>
        <w:spacing w:line="600" w:lineRule="exact"/>
        <w:jc w:val="center"/>
        <w:rPr>
          <w:rFonts w:asciiTheme="minorEastAsia" w:hAnsiTheme="minorEastAsia"/>
          <w:b/>
          <w:sz w:val="30"/>
          <w:szCs w:val="30"/>
        </w:rPr>
      </w:pPr>
      <w:r>
        <w:rPr>
          <w:rFonts w:hint="eastAsia" w:asciiTheme="minorEastAsia" w:hAnsiTheme="minorEastAsia"/>
          <w:b/>
          <w:sz w:val="30"/>
          <w:szCs w:val="30"/>
        </w:rPr>
        <w:t>第二部分  鄂州市国土资源局201</w:t>
      </w:r>
      <w:r>
        <w:rPr>
          <w:rFonts w:hint="eastAsia" w:asciiTheme="minorEastAsia" w:hAnsiTheme="minorEastAsia"/>
          <w:b/>
          <w:sz w:val="30"/>
          <w:szCs w:val="30"/>
          <w:lang w:val="en-US" w:eastAsia="zh-CN"/>
        </w:rPr>
        <w:t>9</w:t>
      </w:r>
      <w:r>
        <w:rPr>
          <w:rFonts w:hint="eastAsia" w:asciiTheme="minorEastAsia" w:hAnsiTheme="minorEastAsia"/>
          <w:b/>
          <w:sz w:val="30"/>
          <w:szCs w:val="30"/>
        </w:rPr>
        <w:t>年度部门决算情况</w:t>
      </w:r>
    </w:p>
    <w:p>
      <w:pPr>
        <w:pStyle w:val="12"/>
        <w:spacing w:line="600" w:lineRule="exact"/>
        <w:jc w:val="center"/>
        <w:rPr>
          <w:rFonts w:asciiTheme="minorEastAsia" w:hAnsiTheme="minorEastAsia"/>
          <w:b/>
          <w:sz w:val="30"/>
          <w:szCs w:val="30"/>
        </w:rPr>
      </w:pP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一、收入支出决算总体情况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年度收支总决算24384.17万元。其中：</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（一）收入总计24384.17万元。包括：</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1、财政拨款收入12605.98万元，占收入的</w:t>
      </w:r>
      <w:r>
        <w:rPr>
          <w:rFonts w:hint="eastAsia" w:asciiTheme="minorEastAsia" w:hAnsiTheme="minorEastAsia"/>
          <w:sz w:val="30"/>
          <w:szCs w:val="30"/>
          <w:lang w:val="en-US" w:eastAsia="zh-CN"/>
        </w:rPr>
        <w:t>51.75</w:t>
      </w:r>
      <w:r>
        <w:rPr>
          <w:rFonts w:hint="eastAsia" w:asciiTheme="minorEastAsia" w:hAnsiTheme="minorEastAsia"/>
          <w:sz w:val="30"/>
          <w:szCs w:val="30"/>
        </w:rPr>
        <w:t>%，为本级财政当年拨付的公共预算财政拨款和政府性基金预算财政拨款。</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2、上级补助收入</w:t>
      </w:r>
      <w:r>
        <w:rPr>
          <w:rFonts w:hint="eastAsia" w:asciiTheme="minorEastAsia" w:hAnsiTheme="minorEastAsia"/>
          <w:sz w:val="30"/>
          <w:szCs w:val="30"/>
          <w:lang w:val="en-US" w:eastAsia="zh-CN"/>
        </w:rPr>
        <w:t>35</w:t>
      </w:r>
      <w:r>
        <w:rPr>
          <w:rFonts w:hint="eastAsia" w:asciiTheme="minorEastAsia" w:hAnsiTheme="minorEastAsia"/>
          <w:sz w:val="30"/>
          <w:szCs w:val="30"/>
        </w:rPr>
        <w:t>万元，占收入0.</w:t>
      </w:r>
      <w:r>
        <w:rPr>
          <w:rFonts w:hint="eastAsia" w:asciiTheme="minorEastAsia" w:hAnsiTheme="minorEastAsia"/>
          <w:sz w:val="30"/>
          <w:szCs w:val="30"/>
          <w:lang w:val="en-US" w:eastAsia="zh-CN"/>
        </w:rPr>
        <w:t>14</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3、事业收入</w:t>
      </w:r>
      <w:r>
        <w:rPr>
          <w:rFonts w:hint="eastAsia" w:asciiTheme="minorEastAsia" w:hAnsiTheme="minorEastAsia"/>
          <w:sz w:val="30"/>
          <w:szCs w:val="30"/>
          <w:lang w:val="en-US" w:eastAsia="zh-CN"/>
        </w:rPr>
        <w:t>20</w:t>
      </w:r>
      <w:r>
        <w:rPr>
          <w:rFonts w:hint="eastAsia" w:asciiTheme="minorEastAsia" w:hAnsiTheme="minorEastAsia"/>
          <w:sz w:val="30"/>
          <w:szCs w:val="30"/>
        </w:rPr>
        <w:t>万元，占收入0.</w:t>
      </w:r>
      <w:r>
        <w:rPr>
          <w:rFonts w:hint="eastAsia" w:asciiTheme="minorEastAsia" w:hAnsiTheme="minorEastAsia"/>
          <w:sz w:val="30"/>
          <w:szCs w:val="30"/>
          <w:lang w:val="en-US" w:eastAsia="zh-CN"/>
        </w:rPr>
        <w:t>08</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2、其他收入</w:t>
      </w:r>
      <w:r>
        <w:rPr>
          <w:rFonts w:hint="eastAsia" w:asciiTheme="minorEastAsia" w:hAnsiTheme="minorEastAsia"/>
          <w:sz w:val="30"/>
          <w:szCs w:val="30"/>
          <w:lang w:val="en-US" w:eastAsia="zh-CN"/>
        </w:rPr>
        <w:t>953.72</w:t>
      </w:r>
      <w:r>
        <w:rPr>
          <w:rFonts w:hint="eastAsia" w:asciiTheme="minorEastAsia" w:hAnsiTheme="minorEastAsia"/>
          <w:sz w:val="30"/>
          <w:szCs w:val="30"/>
        </w:rPr>
        <w:t>万元，占收入的</w:t>
      </w:r>
      <w:r>
        <w:rPr>
          <w:rFonts w:hint="eastAsia" w:asciiTheme="minorEastAsia" w:hAnsiTheme="minorEastAsia"/>
          <w:sz w:val="30"/>
          <w:szCs w:val="30"/>
          <w:lang w:val="en-US" w:eastAsia="zh-CN"/>
        </w:rPr>
        <w:t>3.91</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3、上年结转和结余1</w:t>
      </w:r>
      <w:r>
        <w:rPr>
          <w:rFonts w:hint="eastAsia" w:asciiTheme="minorEastAsia" w:hAnsiTheme="minorEastAsia"/>
          <w:sz w:val="30"/>
          <w:szCs w:val="30"/>
          <w:lang w:val="en-US" w:eastAsia="zh-CN"/>
        </w:rPr>
        <w:t>0,758.4</w:t>
      </w:r>
      <w:r>
        <w:rPr>
          <w:rFonts w:hint="eastAsia" w:asciiTheme="minorEastAsia" w:hAnsiTheme="minorEastAsia"/>
          <w:sz w:val="30"/>
          <w:szCs w:val="30"/>
        </w:rPr>
        <w:t>万元，占收入的</w:t>
      </w:r>
      <w:r>
        <w:rPr>
          <w:rFonts w:hint="eastAsia" w:asciiTheme="minorEastAsia" w:hAnsiTheme="minorEastAsia"/>
          <w:sz w:val="30"/>
          <w:szCs w:val="30"/>
          <w:lang w:val="en-US" w:eastAsia="zh-CN"/>
        </w:rPr>
        <w:t>44.1</w:t>
      </w:r>
      <w:r>
        <w:rPr>
          <w:rFonts w:hint="eastAsia" w:asciiTheme="minorEastAsia" w:hAnsiTheme="minorEastAsia"/>
          <w:sz w:val="30"/>
          <w:szCs w:val="30"/>
        </w:rPr>
        <w:t>2%为部门上年度结转到本年度按规定继续使用的资金，包括财政拨款的结转和结余及用事业基金弥补收支差额。</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（二）支出总计24384.17万元。包括：</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1、本年度决算支出：14677.35万元。</w:t>
      </w:r>
    </w:p>
    <w:p>
      <w:pPr>
        <w:pStyle w:val="12"/>
        <w:spacing w:line="600" w:lineRule="exact"/>
        <w:ind w:firstLine="600" w:firstLineChars="200"/>
        <w:rPr>
          <w:rFonts w:asciiTheme="minorEastAsia" w:hAnsiTheme="minorEastAsia"/>
          <w:sz w:val="30"/>
          <w:szCs w:val="30"/>
        </w:rPr>
      </w:pPr>
      <w:r>
        <w:rPr>
          <w:rFonts w:asciiTheme="minorEastAsia" w:hAnsiTheme="minorEastAsia"/>
          <w:sz w:val="30"/>
          <w:szCs w:val="30"/>
        </w:rPr>
        <w:t>按照支出功能分类科目</w:t>
      </w:r>
      <w:r>
        <w:rPr>
          <w:rFonts w:hint="eastAsia" w:asciiTheme="minorEastAsia" w:hAnsiTheme="minorEastAsia"/>
          <w:sz w:val="30"/>
          <w:szCs w:val="30"/>
        </w:rPr>
        <w:t>包括：一般公共服务支出</w:t>
      </w:r>
      <w:r>
        <w:rPr>
          <w:rFonts w:hint="eastAsia" w:asciiTheme="minorEastAsia" w:hAnsiTheme="minorEastAsia"/>
          <w:sz w:val="30"/>
          <w:szCs w:val="30"/>
          <w:lang w:val="en-US" w:eastAsia="zh-CN"/>
        </w:rPr>
        <w:t>0</w:t>
      </w:r>
      <w:r>
        <w:rPr>
          <w:rFonts w:hint="eastAsia" w:asciiTheme="minorEastAsia" w:hAnsiTheme="minorEastAsia"/>
          <w:sz w:val="30"/>
          <w:szCs w:val="30"/>
        </w:rPr>
        <w:t>万元，教育支出1.</w:t>
      </w:r>
      <w:r>
        <w:rPr>
          <w:rFonts w:hint="eastAsia" w:asciiTheme="minorEastAsia" w:hAnsiTheme="minorEastAsia"/>
          <w:sz w:val="30"/>
          <w:szCs w:val="30"/>
          <w:lang w:val="en-US" w:eastAsia="zh-CN"/>
        </w:rPr>
        <w:t>55</w:t>
      </w:r>
      <w:r>
        <w:rPr>
          <w:rFonts w:hint="eastAsia" w:asciiTheme="minorEastAsia" w:hAnsiTheme="minorEastAsia"/>
          <w:sz w:val="30"/>
          <w:szCs w:val="30"/>
        </w:rPr>
        <w:t>万元，社会保障和就业支出</w:t>
      </w:r>
      <w:r>
        <w:rPr>
          <w:rFonts w:hint="eastAsia" w:asciiTheme="minorEastAsia" w:hAnsiTheme="minorEastAsia"/>
          <w:sz w:val="30"/>
          <w:szCs w:val="30"/>
          <w:lang w:val="en-US" w:eastAsia="zh-CN"/>
        </w:rPr>
        <w:t>75.28</w:t>
      </w:r>
      <w:r>
        <w:rPr>
          <w:rFonts w:hint="eastAsia" w:asciiTheme="minorEastAsia" w:hAnsiTheme="minorEastAsia"/>
          <w:sz w:val="30"/>
          <w:szCs w:val="30"/>
        </w:rPr>
        <w:t>万元，医疗卫生与计划生育支出</w:t>
      </w:r>
      <w:r>
        <w:rPr>
          <w:rFonts w:hint="eastAsia" w:asciiTheme="minorEastAsia" w:hAnsiTheme="minorEastAsia"/>
          <w:sz w:val="30"/>
          <w:szCs w:val="30"/>
          <w:lang w:val="en-US" w:eastAsia="zh-CN"/>
        </w:rPr>
        <w:t>9.58</w:t>
      </w:r>
      <w:r>
        <w:rPr>
          <w:rFonts w:hint="eastAsia" w:asciiTheme="minorEastAsia" w:hAnsiTheme="minorEastAsia"/>
          <w:sz w:val="30"/>
          <w:szCs w:val="30"/>
        </w:rPr>
        <w:t>万元，节能环保支出</w:t>
      </w:r>
      <w:r>
        <w:rPr>
          <w:rFonts w:hint="eastAsia" w:asciiTheme="minorEastAsia" w:hAnsiTheme="minorEastAsia"/>
          <w:sz w:val="30"/>
          <w:szCs w:val="30"/>
          <w:lang w:val="en-US" w:eastAsia="zh-CN"/>
        </w:rPr>
        <w:t>5</w:t>
      </w:r>
      <w:r>
        <w:rPr>
          <w:rFonts w:hint="eastAsia" w:asciiTheme="minorEastAsia" w:hAnsiTheme="minorEastAsia"/>
          <w:sz w:val="30"/>
          <w:szCs w:val="30"/>
        </w:rPr>
        <w:t>万元，城乡社区支出1861.68万元，</w:t>
      </w:r>
      <w:r>
        <w:rPr>
          <w:rFonts w:hint="eastAsia" w:asciiTheme="minorEastAsia" w:hAnsiTheme="minorEastAsia"/>
          <w:sz w:val="30"/>
          <w:szCs w:val="30"/>
          <w:lang w:val="en-US" w:eastAsia="zh-CN"/>
        </w:rPr>
        <w:t>自然资源</w:t>
      </w:r>
      <w:r>
        <w:rPr>
          <w:rFonts w:hint="eastAsia" w:asciiTheme="minorEastAsia" w:hAnsiTheme="minorEastAsia"/>
          <w:sz w:val="30"/>
          <w:szCs w:val="30"/>
        </w:rPr>
        <w:t>海洋气象等支出10903.79万元，住房保障支出</w:t>
      </w:r>
      <w:r>
        <w:rPr>
          <w:rFonts w:hint="eastAsia" w:asciiTheme="minorEastAsia" w:hAnsiTheme="minorEastAsia"/>
          <w:sz w:val="30"/>
          <w:szCs w:val="30"/>
          <w:lang w:val="en-US" w:eastAsia="zh-CN"/>
        </w:rPr>
        <w:t>19.3</w:t>
      </w:r>
      <w:r>
        <w:rPr>
          <w:rFonts w:hint="eastAsia" w:asciiTheme="minorEastAsia" w:hAnsiTheme="minorEastAsia"/>
          <w:sz w:val="30"/>
          <w:szCs w:val="30"/>
        </w:rPr>
        <w:t>万元</w:t>
      </w:r>
      <w:r>
        <w:rPr>
          <w:rFonts w:hint="eastAsia" w:asciiTheme="minorEastAsia" w:hAnsiTheme="minorEastAsia"/>
          <w:sz w:val="30"/>
          <w:szCs w:val="30"/>
          <w:lang w:val="en-US" w:eastAsia="zh-CN"/>
        </w:rPr>
        <w:t>,灾害防治及应急管理支出1481.65万元,农林水支出230万元,其他支出89.52万元</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基本支出按照支出经济分类科目包括：工资福利支出3415.37万元，商品和服务支出67</w:t>
      </w:r>
      <w:r>
        <w:rPr>
          <w:rFonts w:hint="eastAsia" w:asciiTheme="minorEastAsia" w:hAnsiTheme="minorEastAsia"/>
          <w:sz w:val="30"/>
          <w:szCs w:val="30"/>
          <w:lang w:val="en-US" w:eastAsia="zh-CN"/>
        </w:rPr>
        <w:t>1.75</w:t>
      </w:r>
      <w:r>
        <w:rPr>
          <w:rFonts w:hint="eastAsia" w:asciiTheme="minorEastAsia" w:hAnsiTheme="minorEastAsia"/>
          <w:sz w:val="30"/>
          <w:szCs w:val="30"/>
        </w:rPr>
        <w:t>万元，对个人和家庭的补助155.22万元。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2、年末结转和结余9706.82万元。</w:t>
      </w:r>
    </w:p>
    <w:p>
      <w:pPr>
        <w:pStyle w:val="12"/>
        <w:spacing w:line="600" w:lineRule="exact"/>
        <w:ind w:firstLine="600" w:firstLineChars="200"/>
        <w:rPr>
          <w:rFonts w:asciiTheme="minorEastAsia" w:hAnsiTheme="minorEastAsia"/>
          <w:sz w:val="30"/>
          <w:szCs w:val="30"/>
        </w:rPr>
      </w:pP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二、收入决算情况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年度本年收入13614.</w:t>
      </w:r>
      <w:r>
        <w:rPr>
          <w:rFonts w:hint="eastAsia" w:asciiTheme="minorEastAsia" w:hAnsiTheme="minorEastAsia"/>
          <w:sz w:val="30"/>
          <w:szCs w:val="30"/>
          <w:lang w:val="en-US" w:eastAsia="zh-CN"/>
        </w:rPr>
        <w:t>7</w:t>
      </w:r>
      <w:r>
        <w:rPr>
          <w:rFonts w:hint="eastAsia" w:asciiTheme="minorEastAsia" w:hAnsiTheme="minorEastAsia"/>
          <w:sz w:val="30"/>
          <w:szCs w:val="30"/>
        </w:rPr>
        <w:t>万元。较上年度的10,341.87万元</w:t>
      </w:r>
      <w:r>
        <w:rPr>
          <w:rFonts w:hint="eastAsia" w:asciiTheme="minorEastAsia" w:hAnsiTheme="minorEastAsia"/>
          <w:sz w:val="30"/>
          <w:szCs w:val="30"/>
          <w:lang w:val="en-US" w:eastAsia="zh-CN"/>
        </w:rPr>
        <w:t>增长来31.65</w:t>
      </w:r>
      <w:r>
        <w:rPr>
          <w:rFonts w:hint="eastAsia" w:asciiTheme="minorEastAsia" w:hAnsiTheme="minorEastAsia"/>
          <w:sz w:val="30"/>
          <w:szCs w:val="30"/>
        </w:rPr>
        <w:t>%。主要原因是：</w:t>
      </w:r>
      <w:r>
        <w:rPr>
          <w:rFonts w:hint="eastAsia" w:asciiTheme="minorEastAsia" w:hAnsiTheme="minorEastAsia"/>
          <w:sz w:val="30"/>
          <w:szCs w:val="30"/>
          <w:lang w:val="en-US" w:eastAsia="zh-CN"/>
        </w:rPr>
        <w:t>上年度未完成</w:t>
      </w:r>
      <w:r>
        <w:rPr>
          <w:rFonts w:hint="eastAsia" w:asciiTheme="minorEastAsia" w:hAnsiTheme="minorEastAsia"/>
          <w:sz w:val="30"/>
          <w:szCs w:val="30"/>
        </w:rPr>
        <w:t>项目</w:t>
      </w:r>
      <w:r>
        <w:rPr>
          <w:rFonts w:hint="eastAsia" w:asciiTheme="minorEastAsia" w:hAnsiTheme="minorEastAsia"/>
          <w:sz w:val="30"/>
          <w:szCs w:val="30"/>
          <w:lang w:val="en-US" w:eastAsia="zh-CN"/>
        </w:rPr>
        <w:t>结转至本年度完成,增加资金使用份额</w:t>
      </w:r>
      <w:r>
        <w:rPr>
          <w:rFonts w:hint="eastAsia" w:asciiTheme="minorEastAsia" w:hAnsiTheme="minorEastAsia"/>
          <w:sz w:val="30"/>
          <w:szCs w:val="30"/>
        </w:rPr>
        <w:t>。</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三、支出决算情况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年部门决算本年支出14677.35万元，其中基本支出4600.11万元，项目支出10077.24万元。较上年度的10,425.68万元增加了</w:t>
      </w:r>
      <w:r>
        <w:rPr>
          <w:rFonts w:hint="eastAsia" w:asciiTheme="minorEastAsia" w:hAnsiTheme="minorEastAsia"/>
          <w:sz w:val="30"/>
          <w:szCs w:val="30"/>
          <w:lang w:val="en-US" w:eastAsia="zh-CN"/>
        </w:rPr>
        <w:t>40.78</w:t>
      </w:r>
      <w:r>
        <w:rPr>
          <w:rFonts w:hint="eastAsia" w:asciiTheme="minorEastAsia" w:hAnsiTheme="minorEastAsia"/>
          <w:sz w:val="30"/>
          <w:szCs w:val="30"/>
        </w:rPr>
        <w:t>%。主要原因是：往年项目已完工，本年度按合同进度付款。</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四、财政拨款收入支出决算情况说明</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（一）财政拨款收入总体情况</w:t>
      </w:r>
    </w:p>
    <w:p>
      <w:pPr>
        <w:pStyle w:val="12"/>
        <w:spacing w:line="600" w:lineRule="exact"/>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年度财政拨款收入12605.98万元，占本年收入的</w:t>
      </w:r>
      <w:r>
        <w:rPr>
          <w:rFonts w:hint="eastAsia" w:asciiTheme="minorEastAsia" w:hAnsiTheme="minorEastAsia"/>
          <w:sz w:val="30"/>
          <w:szCs w:val="30"/>
          <w:lang w:val="en-US" w:eastAsia="zh-CN"/>
        </w:rPr>
        <w:t>51.7</w:t>
      </w:r>
      <w:r>
        <w:rPr>
          <w:rFonts w:hint="eastAsia" w:asciiTheme="minorEastAsia" w:hAnsiTheme="minorEastAsia"/>
          <w:sz w:val="30"/>
          <w:szCs w:val="30"/>
        </w:rPr>
        <w:t>%。其中：公共预算财政拨款9793.3万元，占本年度财政拨款</w:t>
      </w:r>
      <w:r>
        <w:rPr>
          <w:rFonts w:hint="eastAsia" w:asciiTheme="minorEastAsia" w:hAnsiTheme="minorEastAsia"/>
          <w:sz w:val="30"/>
          <w:szCs w:val="30"/>
          <w:lang w:val="en-US" w:eastAsia="zh-CN"/>
        </w:rPr>
        <w:t>收入</w:t>
      </w:r>
      <w:r>
        <w:rPr>
          <w:rFonts w:hint="eastAsia" w:asciiTheme="minorEastAsia" w:hAnsiTheme="minorEastAsia"/>
          <w:sz w:val="30"/>
          <w:szCs w:val="30"/>
        </w:rPr>
        <w:t>的</w:t>
      </w:r>
      <w:r>
        <w:rPr>
          <w:rFonts w:hint="eastAsia" w:asciiTheme="minorEastAsia" w:hAnsiTheme="minorEastAsia"/>
          <w:sz w:val="30"/>
          <w:szCs w:val="30"/>
          <w:lang w:val="en-US" w:eastAsia="zh-CN"/>
        </w:rPr>
        <w:t>77.69</w:t>
      </w:r>
      <w:r>
        <w:rPr>
          <w:rFonts w:hint="eastAsia" w:asciiTheme="minorEastAsia" w:hAnsiTheme="minorEastAsia"/>
          <w:sz w:val="30"/>
          <w:szCs w:val="30"/>
        </w:rPr>
        <w:t>%</w:t>
      </w:r>
      <w:r>
        <w:rPr>
          <w:rFonts w:hint="eastAsia" w:asciiTheme="minorEastAsia" w:hAnsiTheme="minorEastAsia"/>
          <w:sz w:val="30"/>
          <w:szCs w:val="30"/>
          <w:lang w:eastAsia="zh-CN"/>
        </w:rPr>
        <w:t>；政府性基金预算财政拨款2812.68</w:t>
      </w:r>
      <w:r>
        <w:rPr>
          <w:rFonts w:hint="eastAsia" w:asciiTheme="minorEastAsia" w:hAnsiTheme="minorEastAsia"/>
          <w:sz w:val="30"/>
          <w:szCs w:val="30"/>
          <w:lang w:val="en-US" w:eastAsia="zh-CN"/>
        </w:rPr>
        <w:t>万元，</w:t>
      </w:r>
      <w:r>
        <w:rPr>
          <w:rFonts w:hint="eastAsia" w:asciiTheme="minorEastAsia" w:hAnsiTheme="minorEastAsia"/>
          <w:sz w:val="30"/>
          <w:szCs w:val="30"/>
        </w:rPr>
        <w:t>占本年度财政拨款</w:t>
      </w:r>
      <w:r>
        <w:rPr>
          <w:rFonts w:hint="eastAsia" w:asciiTheme="minorEastAsia" w:hAnsiTheme="minorEastAsia"/>
          <w:sz w:val="30"/>
          <w:szCs w:val="30"/>
          <w:lang w:val="en-US" w:eastAsia="zh-CN"/>
        </w:rPr>
        <w:t>收入</w:t>
      </w:r>
      <w:r>
        <w:rPr>
          <w:rFonts w:hint="eastAsia" w:asciiTheme="minorEastAsia" w:hAnsiTheme="minorEastAsia"/>
          <w:sz w:val="30"/>
          <w:szCs w:val="30"/>
        </w:rPr>
        <w:t>的</w:t>
      </w:r>
      <w:r>
        <w:rPr>
          <w:rFonts w:hint="eastAsia" w:asciiTheme="minorEastAsia" w:hAnsiTheme="minorEastAsia"/>
          <w:sz w:val="30"/>
          <w:szCs w:val="30"/>
          <w:lang w:val="en-US" w:eastAsia="zh-CN"/>
        </w:rPr>
        <w:t>22.31</w:t>
      </w:r>
      <w:r>
        <w:rPr>
          <w:rFonts w:hint="eastAsia" w:asciiTheme="minorEastAsia" w:hAnsiTheme="minorEastAsia"/>
          <w:sz w:val="30"/>
          <w:szCs w:val="30"/>
        </w:rPr>
        <w:t>%</w:t>
      </w:r>
      <w:r>
        <w:rPr>
          <w:rFonts w:hint="eastAsia" w:asciiTheme="minorEastAsia" w:hAnsiTheme="minorEastAsia"/>
          <w:sz w:val="30"/>
          <w:szCs w:val="30"/>
          <w:lang w:eastAsia="zh-CN"/>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（二）财政拨款支出总体情况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年度财政拨款支出13823.02万元，占本年支出的</w:t>
      </w:r>
      <w:r>
        <w:rPr>
          <w:rFonts w:hint="eastAsia" w:asciiTheme="minorEastAsia" w:hAnsiTheme="minorEastAsia"/>
          <w:sz w:val="30"/>
          <w:szCs w:val="30"/>
          <w:lang w:val="en-US" w:eastAsia="zh-CN"/>
        </w:rPr>
        <w:t>62.52</w:t>
      </w:r>
      <w:r>
        <w:rPr>
          <w:rFonts w:hint="eastAsia" w:asciiTheme="minorEastAsia" w:hAnsiTheme="minorEastAsia"/>
          <w:sz w:val="30"/>
          <w:szCs w:val="30"/>
        </w:rPr>
        <w:t>%。其中：公共预算财政拨款11961.34万元，占本年度财政拨款支出的</w:t>
      </w:r>
      <w:r>
        <w:rPr>
          <w:rFonts w:hint="eastAsia" w:asciiTheme="minorEastAsia" w:hAnsiTheme="minorEastAsia"/>
          <w:sz w:val="30"/>
          <w:szCs w:val="30"/>
          <w:lang w:val="en-US" w:eastAsia="zh-CN"/>
        </w:rPr>
        <w:t>86.53</w:t>
      </w:r>
      <w:r>
        <w:rPr>
          <w:rFonts w:hint="eastAsia" w:asciiTheme="minorEastAsia" w:hAnsiTheme="minorEastAsia"/>
          <w:sz w:val="30"/>
          <w:szCs w:val="30"/>
        </w:rPr>
        <w:t>%；政府性基金预算财政拨款</w:t>
      </w:r>
      <w:r>
        <w:rPr>
          <w:rFonts w:hint="eastAsia" w:asciiTheme="minorEastAsia" w:hAnsiTheme="minorEastAsia"/>
          <w:sz w:val="30"/>
          <w:szCs w:val="30"/>
          <w:lang w:val="en-US" w:eastAsia="zh-CN"/>
        </w:rPr>
        <w:t>支出1861.68</w:t>
      </w:r>
      <w:r>
        <w:rPr>
          <w:rFonts w:hint="eastAsia" w:asciiTheme="minorEastAsia" w:hAnsiTheme="minorEastAsia"/>
          <w:sz w:val="30"/>
          <w:szCs w:val="30"/>
        </w:rPr>
        <w:t>万元，占本年度财政拨款支出的</w:t>
      </w:r>
      <w:r>
        <w:rPr>
          <w:rFonts w:hint="eastAsia" w:asciiTheme="minorEastAsia" w:hAnsiTheme="minorEastAsia"/>
          <w:sz w:val="30"/>
          <w:szCs w:val="30"/>
          <w:lang w:val="en-US" w:eastAsia="zh-CN"/>
        </w:rPr>
        <w:t>13.47</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（三）财政拨款支出构成情况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年度财政拨款支出主要用于以下几个方面：</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一般公共服务（类）支出</w:t>
      </w:r>
      <w:r>
        <w:rPr>
          <w:rFonts w:hint="eastAsia" w:asciiTheme="minorEastAsia" w:hAnsiTheme="minorEastAsia"/>
          <w:sz w:val="30"/>
          <w:szCs w:val="30"/>
          <w:lang w:val="en-US" w:eastAsia="zh-CN"/>
        </w:rPr>
        <w:t>0</w:t>
      </w:r>
      <w:r>
        <w:rPr>
          <w:rFonts w:hint="eastAsia" w:asciiTheme="minorEastAsia" w:hAnsiTheme="minorEastAsia"/>
          <w:sz w:val="30"/>
          <w:szCs w:val="30"/>
        </w:rPr>
        <w:t>万元，占</w:t>
      </w:r>
      <w:r>
        <w:rPr>
          <w:rFonts w:hint="eastAsia" w:asciiTheme="minorEastAsia" w:hAnsiTheme="minorEastAsia"/>
          <w:sz w:val="30"/>
          <w:szCs w:val="30"/>
          <w:lang w:val="en-US" w:eastAsia="zh-CN"/>
        </w:rPr>
        <w:t>0</w:t>
      </w:r>
      <w:r>
        <w:rPr>
          <w:rFonts w:hint="eastAsia" w:asciiTheme="minorEastAsia" w:hAnsiTheme="minorEastAsia"/>
          <w:sz w:val="30"/>
          <w:szCs w:val="30"/>
        </w:rPr>
        <w:t>%；教育（类）支出1.</w:t>
      </w:r>
      <w:r>
        <w:rPr>
          <w:rFonts w:hint="eastAsia" w:asciiTheme="minorEastAsia" w:hAnsiTheme="minorEastAsia"/>
          <w:sz w:val="30"/>
          <w:szCs w:val="30"/>
          <w:lang w:val="en-US" w:eastAsia="zh-CN"/>
        </w:rPr>
        <w:t>55</w:t>
      </w:r>
      <w:r>
        <w:rPr>
          <w:rFonts w:hint="eastAsia" w:asciiTheme="minorEastAsia" w:hAnsiTheme="minorEastAsia"/>
          <w:sz w:val="30"/>
          <w:szCs w:val="30"/>
        </w:rPr>
        <w:t>万元，占0.01%；社会保障和就业（类）支出</w:t>
      </w:r>
      <w:r>
        <w:rPr>
          <w:rFonts w:hint="eastAsia" w:asciiTheme="minorEastAsia" w:hAnsiTheme="minorEastAsia"/>
          <w:sz w:val="30"/>
          <w:szCs w:val="30"/>
          <w:lang w:val="en-US" w:eastAsia="zh-CN"/>
        </w:rPr>
        <w:t>75.28</w:t>
      </w:r>
      <w:r>
        <w:rPr>
          <w:rFonts w:hint="eastAsia" w:asciiTheme="minorEastAsia" w:hAnsiTheme="minorEastAsia"/>
          <w:sz w:val="30"/>
          <w:szCs w:val="30"/>
        </w:rPr>
        <w:t>万元，占0.</w:t>
      </w:r>
      <w:r>
        <w:rPr>
          <w:rFonts w:hint="eastAsia" w:asciiTheme="minorEastAsia" w:hAnsiTheme="minorEastAsia"/>
          <w:sz w:val="30"/>
          <w:szCs w:val="30"/>
          <w:lang w:val="en-US" w:eastAsia="zh-CN"/>
        </w:rPr>
        <w:t>54</w:t>
      </w:r>
      <w:r>
        <w:rPr>
          <w:rFonts w:hint="eastAsia" w:asciiTheme="minorEastAsia" w:hAnsiTheme="minorEastAsia"/>
          <w:sz w:val="30"/>
          <w:szCs w:val="30"/>
        </w:rPr>
        <w:t>%；医疗卫生与计划生育（类）支出</w:t>
      </w:r>
      <w:r>
        <w:rPr>
          <w:rFonts w:hint="eastAsia" w:asciiTheme="minorEastAsia" w:hAnsiTheme="minorEastAsia"/>
          <w:sz w:val="30"/>
          <w:szCs w:val="30"/>
          <w:lang w:val="en-US" w:eastAsia="zh-CN"/>
        </w:rPr>
        <w:t>9.58</w:t>
      </w:r>
      <w:r>
        <w:rPr>
          <w:rFonts w:hint="eastAsia" w:asciiTheme="minorEastAsia" w:hAnsiTheme="minorEastAsia"/>
          <w:sz w:val="30"/>
          <w:szCs w:val="30"/>
        </w:rPr>
        <w:t>万元，占0.</w:t>
      </w:r>
      <w:r>
        <w:rPr>
          <w:rFonts w:hint="eastAsia" w:asciiTheme="minorEastAsia" w:hAnsiTheme="minorEastAsia"/>
          <w:sz w:val="30"/>
          <w:szCs w:val="30"/>
          <w:lang w:val="en-US" w:eastAsia="zh-CN"/>
        </w:rPr>
        <w:t>07</w:t>
      </w:r>
      <w:r>
        <w:rPr>
          <w:rFonts w:hint="eastAsia" w:asciiTheme="minorEastAsia" w:hAnsiTheme="minorEastAsia"/>
          <w:sz w:val="30"/>
          <w:szCs w:val="30"/>
        </w:rPr>
        <w:t>%；节能环保（类）支出</w:t>
      </w:r>
      <w:r>
        <w:rPr>
          <w:rFonts w:hint="eastAsia" w:asciiTheme="minorEastAsia" w:hAnsiTheme="minorEastAsia"/>
          <w:sz w:val="30"/>
          <w:szCs w:val="30"/>
          <w:lang w:val="en-US" w:eastAsia="zh-CN"/>
        </w:rPr>
        <w:t>5</w:t>
      </w:r>
      <w:r>
        <w:rPr>
          <w:rFonts w:hint="eastAsia" w:asciiTheme="minorEastAsia" w:hAnsiTheme="minorEastAsia"/>
          <w:sz w:val="30"/>
          <w:szCs w:val="30"/>
        </w:rPr>
        <w:t>万元，占0.</w:t>
      </w:r>
      <w:r>
        <w:rPr>
          <w:rFonts w:hint="eastAsia" w:asciiTheme="minorEastAsia" w:hAnsiTheme="minorEastAsia"/>
          <w:sz w:val="30"/>
          <w:szCs w:val="30"/>
          <w:lang w:val="en-US" w:eastAsia="zh-CN"/>
        </w:rPr>
        <w:t>04</w:t>
      </w:r>
      <w:r>
        <w:rPr>
          <w:rFonts w:hint="eastAsia" w:asciiTheme="minorEastAsia" w:hAnsiTheme="minorEastAsia"/>
          <w:sz w:val="30"/>
          <w:szCs w:val="30"/>
        </w:rPr>
        <w:t>%；城乡社区（类）支出1861.68万元，占</w:t>
      </w:r>
      <w:r>
        <w:rPr>
          <w:rFonts w:hint="eastAsia" w:asciiTheme="minorEastAsia" w:hAnsiTheme="minorEastAsia"/>
          <w:sz w:val="30"/>
          <w:szCs w:val="30"/>
          <w:lang w:val="en-US" w:eastAsia="zh-CN"/>
        </w:rPr>
        <w:t>13.47</w:t>
      </w:r>
      <w:r>
        <w:rPr>
          <w:rFonts w:hint="eastAsia" w:asciiTheme="minorEastAsia" w:hAnsiTheme="minorEastAsia"/>
          <w:sz w:val="30"/>
          <w:szCs w:val="30"/>
        </w:rPr>
        <w:t>%；</w:t>
      </w:r>
      <w:r>
        <w:rPr>
          <w:rFonts w:hint="eastAsia" w:asciiTheme="minorEastAsia" w:hAnsiTheme="minorEastAsia"/>
          <w:sz w:val="30"/>
          <w:szCs w:val="30"/>
          <w:lang w:val="en-US" w:eastAsia="zh-CN"/>
        </w:rPr>
        <w:t>自然资源</w:t>
      </w:r>
      <w:r>
        <w:rPr>
          <w:rFonts w:hint="eastAsia" w:asciiTheme="minorEastAsia" w:hAnsiTheme="minorEastAsia"/>
          <w:sz w:val="30"/>
          <w:szCs w:val="30"/>
        </w:rPr>
        <w:t>海洋气象（类）等支出10138.98万元，占</w:t>
      </w:r>
      <w:r>
        <w:rPr>
          <w:rFonts w:hint="eastAsia" w:asciiTheme="minorEastAsia" w:hAnsiTheme="minorEastAsia"/>
          <w:sz w:val="30"/>
          <w:szCs w:val="30"/>
          <w:lang w:val="en-US" w:eastAsia="zh-CN"/>
        </w:rPr>
        <w:t>73.35</w:t>
      </w:r>
      <w:r>
        <w:rPr>
          <w:rFonts w:hint="eastAsia" w:asciiTheme="minorEastAsia" w:hAnsiTheme="minorEastAsia"/>
          <w:sz w:val="30"/>
          <w:szCs w:val="30"/>
        </w:rPr>
        <w:t>%；住房保障（类）支出</w:t>
      </w:r>
      <w:r>
        <w:rPr>
          <w:rFonts w:hint="eastAsia" w:asciiTheme="minorEastAsia" w:hAnsiTheme="minorEastAsia"/>
          <w:sz w:val="30"/>
          <w:szCs w:val="30"/>
          <w:lang w:val="en-US" w:eastAsia="zh-CN"/>
        </w:rPr>
        <w:t>19.3</w:t>
      </w:r>
      <w:r>
        <w:rPr>
          <w:rFonts w:hint="eastAsia" w:asciiTheme="minorEastAsia" w:hAnsiTheme="minorEastAsia"/>
          <w:sz w:val="30"/>
          <w:szCs w:val="30"/>
        </w:rPr>
        <w:t>万元，占0.</w:t>
      </w:r>
      <w:r>
        <w:rPr>
          <w:rFonts w:hint="eastAsia" w:asciiTheme="minorEastAsia" w:hAnsiTheme="minorEastAsia"/>
          <w:sz w:val="30"/>
          <w:szCs w:val="30"/>
          <w:lang w:val="en-US" w:eastAsia="zh-CN"/>
        </w:rPr>
        <w:t>14</w:t>
      </w:r>
      <w:r>
        <w:rPr>
          <w:rFonts w:hint="eastAsia" w:asciiTheme="minorEastAsia" w:hAnsiTheme="minorEastAsia"/>
          <w:sz w:val="30"/>
          <w:szCs w:val="30"/>
        </w:rPr>
        <w:t>%</w:t>
      </w:r>
      <w:r>
        <w:rPr>
          <w:rFonts w:hint="eastAsia" w:asciiTheme="minorEastAsia" w:hAnsiTheme="minorEastAsia"/>
          <w:sz w:val="30"/>
          <w:szCs w:val="30"/>
          <w:lang w:eastAsia="zh-CN"/>
        </w:rPr>
        <w:t>，灾害防治及应急管理支出</w:t>
      </w:r>
      <w:r>
        <w:rPr>
          <w:rFonts w:hint="eastAsia" w:asciiTheme="minorEastAsia" w:hAnsiTheme="minorEastAsia"/>
          <w:sz w:val="30"/>
          <w:szCs w:val="30"/>
          <w:lang w:val="en-US" w:eastAsia="zh-CN"/>
        </w:rPr>
        <w:t>1481.65万元，占10.71%，农林水支出230万元，占1.67%</w:t>
      </w:r>
      <w:r>
        <w:rPr>
          <w:rFonts w:hint="eastAsia" w:asciiTheme="minorEastAsia" w:hAnsiTheme="minorEastAsia"/>
          <w:sz w:val="30"/>
          <w:szCs w:val="30"/>
        </w:rPr>
        <w:t>。</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五、一般公共预算财政拨款支出决算情况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年度一般公共预算财政拨款支出决算为11961.34万元，其中：基本支出4242.34万元，项目支出7718.99万元。比上年决算数7,493.43</w:t>
      </w:r>
      <w:r>
        <w:rPr>
          <w:rFonts w:hint="eastAsia" w:asciiTheme="minorEastAsia" w:hAnsiTheme="minorEastAsia"/>
          <w:sz w:val="30"/>
          <w:szCs w:val="30"/>
          <w:lang w:val="en-US" w:eastAsia="zh-CN"/>
        </w:rPr>
        <w:t>增加4467.91</w:t>
      </w:r>
      <w:r>
        <w:rPr>
          <w:rFonts w:hint="eastAsia" w:asciiTheme="minorEastAsia" w:hAnsiTheme="minorEastAsia"/>
          <w:sz w:val="30"/>
          <w:szCs w:val="30"/>
        </w:rPr>
        <w:t>万元，</w:t>
      </w:r>
      <w:r>
        <w:rPr>
          <w:rFonts w:hint="eastAsia" w:asciiTheme="minorEastAsia" w:hAnsiTheme="minorEastAsia"/>
          <w:sz w:val="30"/>
          <w:szCs w:val="30"/>
          <w:lang w:val="en-US" w:eastAsia="zh-CN"/>
        </w:rPr>
        <w:t>上涨59.62</w:t>
      </w:r>
      <w:r>
        <w:rPr>
          <w:rFonts w:hint="eastAsia" w:asciiTheme="minorEastAsia" w:hAnsiTheme="minorEastAsia"/>
          <w:sz w:val="30"/>
          <w:szCs w:val="30"/>
        </w:rPr>
        <w:t>%。项目支出包括土地资源调查、土地资源利用与保护、地质灾害防治、地质矿产资源与环境调查、地质矿产资源利用与保护及其他国土资源事务等方面的支出。</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年度一般公共预算财政拨款支出按支出功能分类情况如下：</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（一）、一般公共服务支出（类）财政事务（款）财政国库业务（项）</w:t>
      </w:r>
      <w:r>
        <w:rPr>
          <w:rFonts w:hint="eastAsia" w:asciiTheme="minorEastAsia" w:hAnsiTheme="minorEastAsia"/>
          <w:sz w:val="30"/>
          <w:szCs w:val="30"/>
          <w:lang w:val="en-US" w:eastAsia="zh-CN"/>
        </w:rPr>
        <w:t>0</w:t>
      </w:r>
      <w:r>
        <w:rPr>
          <w:rFonts w:hint="eastAsia" w:asciiTheme="minorEastAsia" w:hAnsiTheme="minorEastAsia"/>
          <w:sz w:val="30"/>
          <w:szCs w:val="30"/>
        </w:rPr>
        <w:t>万元，占</w:t>
      </w:r>
      <w:r>
        <w:rPr>
          <w:rFonts w:hint="eastAsia" w:asciiTheme="minorEastAsia" w:hAnsiTheme="minorEastAsia"/>
          <w:sz w:val="30"/>
          <w:szCs w:val="30"/>
          <w:lang w:val="en-US" w:eastAsia="zh-CN"/>
        </w:rPr>
        <w:t>0</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（二）、教育支出（类）进修及培训（款）干部教育（项）1.</w:t>
      </w:r>
      <w:r>
        <w:rPr>
          <w:rFonts w:hint="eastAsia" w:asciiTheme="minorEastAsia" w:hAnsiTheme="minorEastAsia"/>
          <w:sz w:val="30"/>
          <w:szCs w:val="30"/>
          <w:lang w:val="en-US" w:eastAsia="zh-CN"/>
        </w:rPr>
        <w:t>55</w:t>
      </w:r>
      <w:r>
        <w:rPr>
          <w:rFonts w:hint="eastAsia" w:asciiTheme="minorEastAsia" w:hAnsiTheme="minorEastAsia"/>
          <w:sz w:val="30"/>
          <w:szCs w:val="30"/>
        </w:rPr>
        <w:t>万元，占0.01%；</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（三）社会保障和就业支出（类）行政事业单位离退休（款）</w:t>
      </w:r>
      <w:r>
        <w:rPr>
          <w:rFonts w:hint="eastAsia" w:asciiTheme="minorEastAsia" w:hAnsiTheme="minorEastAsia"/>
          <w:sz w:val="30"/>
          <w:szCs w:val="30"/>
          <w:lang w:val="en-US" w:eastAsia="zh-CN"/>
        </w:rPr>
        <w:t>75.28</w:t>
      </w:r>
      <w:r>
        <w:rPr>
          <w:rFonts w:hint="eastAsia" w:asciiTheme="minorEastAsia" w:hAnsiTheme="minorEastAsia"/>
          <w:sz w:val="30"/>
          <w:szCs w:val="30"/>
        </w:rPr>
        <w:t>万元，占0.</w:t>
      </w:r>
      <w:r>
        <w:rPr>
          <w:rFonts w:hint="eastAsia" w:asciiTheme="minorEastAsia" w:hAnsiTheme="minorEastAsia"/>
          <w:sz w:val="30"/>
          <w:szCs w:val="30"/>
          <w:lang w:val="en-US" w:eastAsia="zh-CN"/>
        </w:rPr>
        <w:t>54</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1、事业单位离退休（项）支出0.32万元；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2、机关事业单位基本养老保险缴费支出（项）</w:t>
      </w:r>
      <w:r>
        <w:rPr>
          <w:rFonts w:hint="eastAsia" w:asciiTheme="minorEastAsia" w:hAnsiTheme="minorEastAsia"/>
          <w:sz w:val="30"/>
          <w:szCs w:val="30"/>
          <w:lang w:val="en-US" w:eastAsia="zh-CN"/>
        </w:rPr>
        <w:t>74.96</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（四）医疗卫生与计划生育支出（类）行政事业单位医疗（款）</w:t>
      </w:r>
      <w:r>
        <w:rPr>
          <w:rFonts w:hint="eastAsia" w:asciiTheme="minorEastAsia" w:hAnsiTheme="minorEastAsia"/>
          <w:sz w:val="30"/>
          <w:szCs w:val="30"/>
          <w:lang w:val="en-US" w:eastAsia="zh-CN"/>
        </w:rPr>
        <w:t>9.58</w:t>
      </w:r>
      <w:r>
        <w:rPr>
          <w:rFonts w:hint="eastAsia" w:asciiTheme="minorEastAsia" w:hAnsiTheme="minorEastAsia"/>
          <w:sz w:val="30"/>
          <w:szCs w:val="30"/>
        </w:rPr>
        <w:t>万元，占0.</w:t>
      </w:r>
      <w:r>
        <w:rPr>
          <w:rFonts w:hint="eastAsia" w:asciiTheme="minorEastAsia" w:hAnsiTheme="minorEastAsia"/>
          <w:sz w:val="30"/>
          <w:szCs w:val="30"/>
          <w:lang w:val="en-US" w:eastAsia="zh-CN"/>
        </w:rPr>
        <w:t>07</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1、行政单位医疗（项）支出</w:t>
      </w:r>
      <w:r>
        <w:rPr>
          <w:rFonts w:hint="eastAsia" w:asciiTheme="minorEastAsia" w:hAnsiTheme="minorEastAsia"/>
          <w:sz w:val="30"/>
          <w:szCs w:val="30"/>
          <w:lang w:val="en-US" w:eastAsia="zh-CN"/>
        </w:rPr>
        <w:t>0</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2、事业单位医疗（项）支出</w:t>
      </w:r>
      <w:r>
        <w:rPr>
          <w:rFonts w:hint="eastAsia" w:asciiTheme="minorEastAsia" w:hAnsiTheme="minorEastAsia"/>
          <w:sz w:val="30"/>
          <w:szCs w:val="30"/>
          <w:lang w:val="en-US" w:eastAsia="zh-CN"/>
        </w:rPr>
        <w:t>9.58</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（五）节能环保支出（类）自然生态保护（项）其他自然生态保护支出（项）</w:t>
      </w:r>
      <w:r>
        <w:rPr>
          <w:rFonts w:hint="eastAsia" w:asciiTheme="minorEastAsia" w:hAnsiTheme="minorEastAsia"/>
          <w:sz w:val="30"/>
          <w:szCs w:val="30"/>
          <w:lang w:val="en-US" w:eastAsia="zh-CN"/>
        </w:rPr>
        <w:t>5</w:t>
      </w:r>
      <w:r>
        <w:rPr>
          <w:rFonts w:hint="eastAsia" w:asciiTheme="minorEastAsia" w:hAnsiTheme="minorEastAsia"/>
          <w:sz w:val="30"/>
          <w:szCs w:val="30"/>
        </w:rPr>
        <w:t>万元，占0.</w:t>
      </w:r>
      <w:r>
        <w:rPr>
          <w:rFonts w:hint="eastAsia" w:asciiTheme="minorEastAsia" w:hAnsiTheme="minorEastAsia"/>
          <w:sz w:val="30"/>
          <w:szCs w:val="30"/>
          <w:lang w:val="en-US" w:eastAsia="zh-CN"/>
        </w:rPr>
        <w:t>04</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（六）城乡社区支出（类）城乡社区管理事务（款）行政运行（项）支出1861.68万元，占</w:t>
      </w:r>
      <w:r>
        <w:rPr>
          <w:rFonts w:hint="eastAsia" w:asciiTheme="minorEastAsia" w:hAnsiTheme="minorEastAsia"/>
          <w:sz w:val="30"/>
          <w:szCs w:val="30"/>
          <w:lang w:val="en-US" w:eastAsia="zh-CN"/>
        </w:rPr>
        <w:t>13.47</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（七）</w:t>
      </w:r>
      <w:r>
        <w:rPr>
          <w:rFonts w:hint="eastAsia" w:asciiTheme="minorEastAsia" w:hAnsiTheme="minorEastAsia"/>
          <w:sz w:val="30"/>
          <w:szCs w:val="30"/>
          <w:lang w:val="en-US" w:eastAsia="zh-CN"/>
        </w:rPr>
        <w:t>自然资源</w:t>
      </w:r>
      <w:r>
        <w:rPr>
          <w:rFonts w:hint="eastAsia" w:asciiTheme="minorEastAsia" w:hAnsiTheme="minorEastAsia"/>
          <w:sz w:val="30"/>
          <w:szCs w:val="30"/>
        </w:rPr>
        <w:t>海洋气象等支出（类）国土资源事务（款）10903.79万元，占</w:t>
      </w:r>
      <w:r>
        <w:rPr>
          <w:rFonts w:hint="eastAsia" w:asciiTheme="minorEastAsia" w:hAnsiTheme="minorEastAsia"/>
          <w:sz w:val="30"/>
          <w:szCs w:val="30"/>
          <w:lang w:val="en-US" w:eastAsia="zh-CN"/>
        </w:rPr>
        <w:t>73.35</w:t>
      </w:r>
      <w:r>
        <w:rPr>
          <w:rFonts w:hint="eastAsia" w:asciiTheme="minorEastAsia" w:hAnsiTheme="minorEastAsia"/>
          <w:sz w:val="30"/>
          <w:szCs w:val="30"/>
        </w:rPr>
        <w:t>%；</w:t>
      </w:r>
    </w:p>
    <w:p>
      <w:pPr>
        <w:pStyle w:val="12"/>
        <w:spacing w:line="600" w:lineRule="exact"/>
        <w:ind w:firstLine="600" w:firstLineChars="200"/>
        <w:rPr>
          <w:rFonts w:hint="eastAsia" w:asciiTheme="minorEastAsia" w:hAnsiTheme="minorEastAsia"/>
          <w:sz w:val="30"/>
          <w:szCs w:val="30"/>
        </w:rPr>
      </w:pPr>
      <w:r>
        <w:rPr>
          <w:rFonts w:hint="eastAsia" w:asciiTheme="minorEastAsia" w:hAnsiTheme="minorEastAsia"/>
          <w:sz w:val="30"/>
          <w:szCs w:val="30"/>
        </w:rPr>
        <w:t>1、行政运行（项）支出976.05万元；</w:t>
      </w:r>
    </w:p>
    <w:p>
      <w:pPr>
        <w:pStyle w:val="12"/>
        <w:spacing w:line="600" w:lineRule="exact"/>
        <w:ind w:firstLine="600" w:firstLineChars="200"/>
        <w:rPr>
          <w:rFonts w:hint="eastAsia" w:asciiTheme="minorEastAsia" w:hAnsiTheme="minorEastAsia"/>
          <w:sz w:val="30"/>
          <w:szCs w:val="30"/>
          <w:lang w:val="en-US" w:eastAsia="zh-CN"/>
        </w:rPr>
      </w:pPr>
      <w:r>
        <w:rPr>
          <w:rFonts w:hint="eastAsia" w:asciiTheme="minorEastAsia" w:hAnsiTheme="minorEastAsia"/>
          <w:sz w:val="30"/>
          <w:szCs w:val="30"/>
          <w:lang w:val="en-US" w:eastAsia="zh-CN"/>
        </w:rPr>
        <w:t>2、</w:t>
      </w:r>
      <w:r>
        <w:rPr>
          <w:rFonts w:hint="eastAsia" w:asciiTheme="minorEastAsia" w:hAnsiTheme="minorEastAsia"/>
          <w:sz w:val="30"/>
          <w:szCs w:val="30"/>
        </w:rPr>
        <w:t>一般行政管理事务</w:t>
      </w:r>
      <w:r>
        <w:rPr>
          <w:rFonts w:hint="eastAsia" w:asciiTheme="minorEastAsia" w:hAnsiTheme="minorEastAsia"/>
          <w:sz w:val="30"/>
          <w:szCs w:val="30"/>
          <w:lang w:val="en-US" w:eastAsia="zh-CN"/>
        </w:rPr>
        <w:t>578.32万元</w:t>
      </w:r>
    </w:p>
    <w:p>
      <w:pPr>
        <w:pStyle w:val="12"/>
        <w:spacing w:line="600" w:lineRule="exact"/>
        <w:ind w:firstLine="600" w:firstLineChars="200"/>
        <w:rPr>
          <w:rFonts w:hint="default" w:asciiTheme="minorEastAsia" w:hAnsiTheme="minorEastAsia"/>
          <w:sz w:val="30"/>
          <w:szCs w:val="30"/>
          <w:lang w:val="en-US" w:eastAsia="zh-CN"/>
        </w:rPr>
      </w:pPr>
      <w:r>
        <w:rPr>
          <w:rFonts w:hint="eastAsia" w:asciiTheme="minorEastAsia" w:hAnsiTheme="minorEastAsia"/>
          <w:sz w:val="30"/>
          <w:szCs w:val="30"/>
          <w:lang w:val="en-US" w:eastAsia="zh-CN"/>
        </w:rPr>
        <w:t>3、</w:t>
      </w:r>
      <w:r>
        <w:rPr>
          <w:rFonts w:hint="default" w:asciiTheme="minorEastAsia" w:hAnsiTheme="minorEastAsia"/>
          <w:sz w:val="30"/>
          <w:szCs w:val="30"/>
          <w:lang w:val="en-US" w:eastAsia="zh-CN"/>
        </w:rPr>
        <w:t>自然资源规划及管理</w:t>
      </w:r>
      <w:r>
        <w:rPr>
          <w:rFonts w:hint="eastAsia" w:asciiTheme="minorEastAsia" w:hAnsiTheme="minorEastAsia"/>
          <w:sz w:val="30"/>
          <w:szCs w:val="30"/>
          <w:lang w:val="en-US" w:eastAsia="zh-CN"/>
        </w:rPr>
        <w:t>30万元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4</w:t>
      </w:r>
      <w:r>
        <w:rPr>
          <w:rFonts w:hint="eastAsia" w:asciiTheme="minorEastAsia" w:hAnsiTheme="minorEastAsia"/>
          <w:sz w:val="30"/>
          <w:szCs w:val="30"/>
        </w:rPr>
        <w:t>、土地资源调查（项）支出</w:t>
      </w:r>
      <w:r>
        <w:rPr>
          <w:rFonts w:hint="eastAsia" w:asciiTheme="minorEastAsia" w:hAnsiTheme="minorEastAsia"/>
          <w:sz w:val="30"/>
          <w:szCs w:val="30"/>
          <w:lang w:val="en-US" w:eastAsia="zh-CN"/>
        </w:rPr>
        <w:t>614.22</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5</w:t>
      </w:r>
      <w:r>
        <w:rPr>
          <w:rFonts w:hint="eastAsia" w:asciiTheme="minorEastAsia" w:hAnsiTheme="minorEastAsia"/>
          <w:sz w:val="30"/>
          <w:szCs w:val="30"/>
        </w:rPr>
        <w:t>、土地资源利用与保护（项）支出</w:t>
      </w:r>
      <w:r>
        <w:rPr>
          <w:rFonts w:hint="eastAsia" w:asciiTheme="minorEastAsia" w:hAnsiTheme="minorEastAsia"/>
          <w:sz w:val="30"/>
          <w:szCs w:val="30"/>
          <w:lang w:val="en-US" w:eastAsia="zh-CN"/>
        </w:rPr>
        <w:t>190.83</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6</w:t>
      </w:r>
      <w:r>
        <w:rPr>
          <w:rFonts w:hint="eastAsia" w:asciiTheme="minorEastAsia" w:hAnsiTheme="minorEastAsia"/>
          <w:sz w:val="30"/>
          <w:szCs w:val="30"/>
        </w:rPr>
        <w:t>、国土资源调查（项）支出578.75万元；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7</w:t>
      </w:r>
      <w:r>
        <w:rPr>
          <w:rFonts w:hint="eastAsia" w:asciiTheme="minorEastAsia" w:hAnsiTheme="minorEastAsia"/>
          <w:sz w:val="30"/>
          <w:szCs w:val="30"/>
        </w:rPr>
        <w:t>、</w:t>
      </w:r>
      <w:r>
        <w:rPr>
          <w:rFonts w:hint="eastAsia" w:asciiTheme="minorEastAsia" w:hAnsiTheme="minorEastAsia"/>
          <w:sz w:val="30"/>
          <w:szCs w:val="30"/>
          <w:lang w:val="en-US" w:eastAsia="zh-CN"/>
        </w:rPr>
        <w:t>国土整治</w:t>
      </w:r>
      <w:r>
        <w:rPr>
          <w:rFonts w:hint="eastAsia" w:asciiTheme="minorEastAsia" w:hAnsiTheme="minorEastAsia"/>
          <w:sz w:val="30"/>
          <w:szCs w:val="30"/>
        </w:rPr>
        <w:t>（项）支出</w:t>
      </w:r>
      <w:r>
        <w:rPr>
          <w:rFonts w:hint="eastAsia" w:asciiTheme="minorEastAsia" w:hAnsiTheme="minorEastAsia"/>
          <w:sz w:val="30"/>
          <w:szCs w:val="30"/>
          <w:lang w:val="en-US" w:eastAsia="zh-CN"/>
        </w:rPr>
        <w:t>68.8</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8</w:t>
      </w:r>
      <w:r>
        <w:rPr>
          <w:rFonts w:hint="eastAsia" w:asciiTheme="minorEastAsia" w:hAnsiTheme="minorEastAsia"/>
          <w:sz w:val="30"/>
          <w:szCs w:val="30"/>
        </w:rPr>
        <w:t>、地质矿产资源与环境调查（项）支出</w:t>
      </w:r>
      <w:r>
        <w:rPr>
          <w:rFonts w:hint="eastAsia" w:asciiTheme="minorEastAsia" w:hAnsiTheme="minorEastAsia"/>
          <w:sz w:val="30"/>
          <w:szCs w:val="30"/>
          <w:lang w:val="en-US" w:eastAsia="zh-CN"/>
        </w:rPr>
        <w:t>11</w:t>
      </w:r>
      <w:r>
        <w:rPr>
          <w:rFonts w:hint="eastAsia" w:asciiTheme="minorEastAsia" w:hAnsiTheme="minorEastAsia"/>
          <w:sz w:val="30"/>
          <w:szCs w:val="30"/>
        </w:rPr>
        <w:t>5万元；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9</w:t>
      </w:r>
      <w:r>
        <w:rPr>
          <w:rFonts w:hint="eastAsia" w:asciiTheme="minorEastAsia" w:hAnsiTheme="minorEastAsia"/>
          <w:sz w:val="30"/>
          <w:szCs w:val="30"/>
        </w:rPr>
        <w:t>、地质矿产资源利用与保护（项）支出</w:t>
      </w:r>
      <w:r>
        <w:rPr>
          <w:rFonts w:hint="eastAsia" w:asciiTheme="minorEastAsia" w:hAnsiTheme="minorEastAsia"/>
          <w:sz w:val="30"/>
          <w:szCs w:val="30"/>
          <w:lang w:val="en-US" w:eastAsia="zh-CN"/>
        </w:rPr>
        <w:t>567.58</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lang w:val="en-US" w:eastAsia="zh-CN"/>
        </w:rPr>
        <w:t>10</w:t>
      </w:r>
      <w:r>
        <w:rPr>
          <w:rFonts w:hint="eastAsia" w:asciiTheme="minorEastAsia" w:hAnsiTheme="minorEastAsia"/>
          <w:sz w:val="30"/>
          <w:szCs w:val="30"/>
        </w:rPr>
        <w:t>、事业运行（项）支出</w:t>
      </w:r>
      <w:r>
        <w:rPr>
          <w:rFonts w:hint="eastAsia" w:asciiTheme="minorEastAsia" w:hAnsiTheme="minorEastAsia"/>
          <w:sz w:val="30"/>
          <w:szCs w:val="30"/>
          <w:lang w:val="en-US" w:eastAsia="zh-CN"/>
        </w:rPr>
        <w:t>3028</w:t>
      </w:r>
      <w:r>
        <w:rPr>
          <w:rFonts w:hint="eastAsia" w:asciiTheme="minorEastAsia" w:hAnsiTheme="minorEastAsia"/>
          <w:sz w:val="30"/>
          <w:szCs w:val="30"/>
        </w:rPr>
        <w:t>万元；</w:t>
      </w:r>
    </w:p>
    <w:p>
      <w:pPr>
        <w:pStyle w:val="12"/>
        <w:spacing w:line="600" w:lineRule="exact"/>
        <w:ind w:firstLine="600" w:firstLineChars="200"/>
        <w:rPr>
          <w:rFonts w:hint="eastAsia" w:asciiTheme="minorEastAsia" w:hAnsiTheme="minorEastAsia"/>
          <w:sz w:val="30"/>
          <w:szCs w:val="30"/>
        </w:rPr>
      </w:pPr>
      <w:r>
        <w:rPr>
          <w:rFonts w:hint="eastAsia" w:asciiTheme="minorEastAsia" w:hAnsiTheme="minorEastAsia"/>
          <w:sz w:val="30"/>
          <w:szCs w:val="30"/>
          <w:lang w:val="en-US" w:eastAsia="zh-CN"/>
        </w:rPr>
        <w:t>11</w:t>
      </w:r>
      <w:r>
        <w:rPr>
          <w:rFonts w:hint="eastAsia" w:asciiTheme="minorEastAsia" w:hAnsiTheme="minorEastAsia"/>
          <w:sz w:val="30"/>
          <w:szCs w:val="30"/>
        </w:rPr>
        <w:t>、其他国土资源事务支出（项）4132.04万元；</w:t>
      </w:r>
    </w:p>
    <w:p>
      <w:pPr>
        <w:pStyle w:val="12"/>
        <w:spacing w:line="600" w:lineRule="exact"/>
        <w:ind w:firstLine="600" w:firstLineChars="200"/>
        <w:rPr>
          <w:rFonts w:hint="default" w:asciiTheme="minorEastAsia" w:hAnsiTheme="minorEastAsia" w:eastAsiaTheme="minorEastAsia"/>
          <w:sz w:val="30"/>
          <w:szCs w:val="30"/>
          <w:lang w:val="en-US" w:eastAsia="zh-CN"/>
        </w:rPr>
      </w:pPr>
      <w:r>
        <w:rPr>
          <w:rFonts w:hint="eastAsia" w:asciiTheme="minorEastAsia" w:hAnsiTheme="minorEastAsia"/>
          <w:sz w:val="30"/>
          <w:szCs w:val="30"/>
          <w:lang w:val="en-US" w:eastAsia="zh-CN"/>
        </w:rPr>
        <w:t>12、</w:t>
      </w:r>
      <w:r>
        <w:rPr>
          <w:rFonts w:hint="eastAsia" w:asciiTheme="minorEastAsia" w:hAnsiTheme="minorEastAsia"/>
          <w:sz w:val="30"/>
          <w:szCs w:val="30"/>
        </w:rPr>
        <w:t>其他自然资源海洋气象等支出</w:t>
      </w:r>
      <w:r>
        <w:rPr>
          <w:rFonts w:hint="eastAsia" w:asciiTheme="minorEastAsia" w:hAnsiTheme="minorEastAsia"/>
          <w:sz w:val="30"/>
          <w:szCs w:val="30"/>
          <w:lang w:val="en-US" w:eastAsia="zh-CN"/>
        </w:rPr>
        <w:t>24.2万元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（八）住房保障支出（类）住房改革支出（款）住房公积金（项）</w:t>
      </w:r>
      <w:r>
        <w:rPr>
          <w:rFonts w:hint="eastAsia" w:asciiTheme="minorEastAsia" w:hAnsiTheme="minorEastAsia"/>
          <w:sz w:val="30"/>
          <w:szCs w:val="30"/>
          <w:lang w:val="en-US" w:eastAsia="zh-CN"/>
        </w:rPr>
        <w:t>19.3</w:t>
      </w:r>
      <w:r>
        <w:rPr>
          <w:rFonts w:hint="eastAsia" w:asciiTheme="minorEastAsia" w:hAnsiTheme="minorEastAsia"/>
          <w:sz w:val="30"/>
          <w:szCs w:val="30"/>
        </w:rPr>
        <w:t>万元，占0.1</w:t>
      </w:r>
      <w:r>
        <w:rPr>
          <w:rFonts w:hint="eastAsia" w:asciiTheme="minorEastAsia" w:hAnsiTheme="minorEastAsia"/>
          <w:sz w:val="30"/>
          <w:szCs w:val="30"/>
          <w:lang w:val="en-US" w:eastAsia="zh-CN"/>
        </w:rPr>
        <w:t>4</w:t>
      </w:r>
      <w:r>
        <w:rPr>
          <w:rFonts w:hint="eastAsia" w:asciiTheme="minorEastAsia" w:hAnsiTheme="minorEastAsia"/>
          <w:sz w:val="30"/>
          <w:szCs w:val="30"/>
        </w:rPr>
        <w:t>%</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六、一般公共预算财政拨款基本支出决算情况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(一)201</w:t>
      </w:r>
      <w:r>
        <w:rPr>
          <w:rFonts w:hint="eastAsia" w:asciiTheme="minorEastAsia" w:hAnsiTheme="minorEastAsia"/>
          <w:sz w:val="30"/>
          <w:szCs w:val="30"/>
          <w:lang w:val="en-US" w:eastAsia="zh-CN"/>
        </w:rPr>
        <w:t>9</w:t>
      </w:r>
      <w:r>
        <w:rPr>
          <w:rFonts w:hint="eastAsia" w:asciiTheme="minorEastAsia" w:hAnsiTheme="minorEastAsia"/>
          <w:sz w:val="30"/>
          <w:szCs w:val="30"/>
        </w:rPr>
        <w:t>年度一般公共预算财政拨款基本支出4242.34万元，占一般公共预算财政拨款支出的</w:t>
      </w:r>
      <w:r>
        <w:rPr>
          <w:rFonts w:hint="eastAsia" w:asciiTheme="minorEastAsia" w:hAnsiTheme="minorEastAsia"/>
          <w:sz w:val="30"/>
          <w:szCs w:val="30"/>
          <w:lang w:val="en-US" w:eastAsia="zh-CN"/>
        </w:rPr>
        <w:t>35.47</w:t>
      </w:r>
      <w:r>
        <w:rPr>
          <w:rFonts w:hint="eastAsia" w:asciiTheme="minorEastAsia" w:hAnsiTheme="minorEastAsia"/>
          <w:sz w:val="30"/>
          <w:szCs w:val="30"/>
        </w:rPr>
        <w:t>%。其中：</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1、人员经费</w:t>
      </w:r>
      <w:r>
        <w:rPr>
          <w:rFonts w:hint="eastAsia" w:asciiTheme="minorEastAsia" w:hAnsiTheme="minorEastAsia"/>
          <w:sz w:val="30"/>
          <w:szCs w:val="30"/>
          <w:lang w:val="en-US" w:eastAsia="zh-CN"/>
        </w:rPr>
        <w:t>3570.59</w:t>
      </w:r>
      <w:r>
        <w:rPr>
          <w:rFonts w:hint="eastAsia" w:asciiTheme="minorEastAsia" w:hAnsiTheme="minorEastAsia"/>
          <w:sz w:val="30"/>
          <w:szCs w:val="30"/>
        </w:rPr>
        <w:t>万元，包括：</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（1）工资福利支出</w:t>
      </w:r>
      <w:r>
        <w:rPr>
          <w:rFonts w:hint="eastAsia" w:asciiTheme="minorEastAsia" w:hAnsiTheme="minorEastAsia"/>
          <w:sz w:val="30"/>
          <w:szCs w:val="30"/>
          <w:lang w:val="en-US" w:eastAsia="zh-CN"/>
        </w:rPr>
        <w:t>3415.37</w:t>
      </w:r>
      <w:r>
        <w:rPr>
          <w:rFonts w:hint="eastAsia" w:asciiTheme="minorEastAsia" w:hAnsiTheme="minorEastAsia"/>
          <w:sz w:val="30"/>
          <w:szCs w:val="30"/>
        </w:rPr>
        <w:t>万元，主要用于：基本工资、津贴补贴、奖金、社会保障缴费、医疗费、住房公积金、其他工资福利支出等；</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（2）对个人和家庭的补助155.22万元，主要用于：退休费、抚恤金、生活补助、奖金、其他对个人和家庭的补助等；</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公用经费671.75万元，主要用于：办公费、印刷费、手续费、水费、电费、邮电费、物业管理费、差旅费、因公出国（境）费用、维修（护）费、会议费、培训费、公务接待费、劳务费、委托业务费、工会经费、福利费、公务用车运行维护费、其他商品服务支出、设备购置费等。</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（二）机关（事业）运行经费执行情况说明</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年机关（事业）运行经费决算671.75万元，主要包括：办公费</w:t>
      </w:r>
      <w:r>
        <w:rPr>
          <w:rFonts w:hint="eastAsia" w:asciiTheme="minorEastAsia" w:hAnsiTheme="minorEastAsia"/>
          <w:sz w:val="30"/>
          <w:szCs w:val="30"/>
          <w:lang w:val="en-US" w:eastAsia="zh-CN"/>
        </w:rPr>
        <w:t>70.12</w:t>
      </w:r>
      <w:r>
        <w:rPr>
          <w:rFonts w:hint="eastAsia" w:asciiTheme="minorEastAsia" w:hAnsiTheme="minorEastAsia"/>
          <w:sz w:val="30"/>
          <w:szCs w:val="30"/>
        </w:rPr>
        <w:t>万元，印刷费</w:t>
      </w:r>
      <w:r>
        <w:rPr>
          <w:rFonts w:hint="eastAsia" w:asciiTheme="minorEastAsia" w:hAnsiTheme="minorEastAsia"/>
          <w:sz w:val="30"/>
          <w:szCs w:val="30"/>
          <w:lang w:val="en-US" w:eastAsia="zh-CN"/>
        </w:rPr>
        <w:t>19.64</w:t>
      </w:r>
      <w:r>
        <w:rPr>
          <w:rFonts w:hint="eastAsia" w:asciiTheme="minorEastAsia" w:hAnsiTheme="minorEastAsia"/>
          <w:sz w:val="30"/>
          <w:szCs w:val="30"/>
        </w:rPr>
        <w:t>万元，手续费0.</w:t>
      </w:r>
      <w:r>
        <w:rPr>
          <w:rFonts w:hint="eastAsia" w:asciiTheme="minorEastAsia" w:hAnsiTheme="minorEastAsia"/>
          <w:sz w:val="30"/>
          <w:szCs w:val="30"/>
          <w:lang w:val="en-US" w:eastAsia="zh-CN"/>
        </w:rPr>
        <w:t>3</w:t>
      </w:r>
      <w:r>
        <w:rPr>
          <w:rFonts w:hint="eastAsia" w:asciiTheme="minorEastAsia" w:hAnsiTheme="minorEastAsia"/>
          <w:sz w:val="30"/>
          <w:szCs w:val="30"/>
        </w:rPr>
        <w:t>万元，水费</w:t>
      </w:r>
      <w:r>
        <w:rPr>
          <w:rFonts w:hint="eastAsia" w:asciiTheme="minorEastAsia" w:hAnsiTheme="minorEastAsia"/>
          <w:sz w:val="30"/>
          <w:szCs w:val="30"/>
          <w:lang w:val="en-US" w:eastAsia="zh-CN"/>
        </w:rPr>
        <w:t>2.72</w:t>
      </w:r>
      <w:r>
        <w:rPr>
          <w:rFonts w:hint="eastAsia" w:asciiTheme="minorEastAsia" w:hAnsiTheme="minorEastAsia"/>
          <w:sz w:val="30"/>
          <w:szCs w:val="30"/>
        </w:rPr>
        <w:t>万元，电费</w:t>
      </w:r>
      <w:r>
        <w:rPr>
          <w:rFonts w:hint="eastAsia" w:asciiTheme="minorEastAsia" w:hAnsiTheme="minorEastAsia"/>
          <w:sz w:val="30"/>
          <w:szCs w:val="30"/>
          <w:lang w:val="en-US" w:eastAsia="zh-CN"/>
        </w:rPr>
        <w:t>27.1</w:t>
      </w:r>
      <w:r>
        <w:rPr>
          <w:rFonts w:hint="eastAsia" w:asciiTheme="minorEastAsia" w:hAnsiTheme="minorEastAsia"/>
          <w:sz w:val="30"/>
          <w:szCs w:val="30"/>
        </w:rPr>
        <w:t>万元，邮电费</w:t>
      </w:r>
      <w:r>
        <w:rPr>
          <w:rFonts w:hint="eastAsia" w:asciiTheme="minorEastAsia" w:hAnsiTheme="minorEastAsia"/>
          <w:sz w:val="30"/>
          <w:szCs w:val="30"/>
          <w:lang w:val="en-US" w:eastAsia="zh-CN"/>
        </w:rPr>
        <w:t>33.27</w:t>
      </w:r>
      <w:r>
        <w:rPr>
          <w:rFonts w:hint="eastAsia" w:asciiTheme="minorEastAsia" w:hAnsiTheme="minorEastAsia"/>
          <w:sz w:val="30"/>
          <w:szCs w:val="30"/>
        </w:rPr>
        <w:t>万元，物业管理费</w:t>
      </w:r>
      <w:r>
        <w:rPr>
          <w:rFonts w:hint="eastAsia" w:asciiTheme="minorEastAsia" w:hAnsiTheme="minorEastAsia"/>
          <w:sz w:val="30"/>
          <w:szCs w:val="30"/>
          <w:lang w:val="en-US" w:eastAsia="zh-CN"/>
        </w:rPr>
        <w:t>18.07</w:t>
      </w:r>
      <w:r>
        <w:rPr>
          <w:rFonts w:hint="eastAsia" w:asciiTheme="minorEastAsia" w:hAnsiTheme="minorEastAsia"/>
          <w:sz w:val="30"/>
          <w:szCs w:val="30"/>
        </w:rPr>
        <w:t>万元，差旅费</w:t>
      </w:r>
      <w:r>
        <w:rPr>
          <w:rFonts w:hint="eastAsia" w:asciiTheme="minorEastAsia" w:hAnsiTheme="minorEastAsia"/>
          <w:sz w:val="30"/>
          <w:szCs w:val="30"/>
          <w:lang w:val="en-US" w:eastAsia="zh-CN"/>
        </w:rPr>
        <w:t>31.19</w:t>
      </w:r>
      <w:r>
        <w:rPr>
          <w:rFonts w:hint="eastAsia" w:asciiTheme="minorEastAsia" w:hAnsiTheme="minorEastAsia"/>
          <w:sz w:val="30"/>
          <w:szCs w:val="30"/>
        </w:rPr>
        <w:t>万元，因公出国（境）费用</w:t>
      </w:r>
      <w:r>
        <w:rPr>
          <w:rFonts w:hint="eastAsia" w:asciiTheme="minorEastAsia" w:hAnsiTheme="minorEastAsia"/>
          <w:sz w:val="30"/>
          <w:szCs w:val="30"/>
          <w:lang w:val="en-US" w:eastAsia="zh-CN"/>
        </w:rPr>
        <w:t>0</w:t>
      </w:r>
      <w:r>
        <w:rPr>
          <w:rFonts w:hint="eastAsia" w:asciiTheme="minorEastAsia" w:hAnsiTheme="minorEastAsia"/>
          <w:sz w:val="30"/>
          <w:szCs w:val="30"/>
        </w:rPr>
        <w:t>万元，维修（护）费</w:t>
      </w:r>
      <w:r>
        <w:rPr>
          <w:rFonts w:hint="eastAsia" w:asciiTheme="minorEastAsia" w:hAnsiTheme="minorEastAsia"/>
          <w:sz w:val="30"/>
          <w:szCs w:val="30"/>
          <w:lang w:val="en-US" w:eastAsia="zh-CN"/>
        </w:rPr>
        <w:t>9.02</w:t>
      </w:r>
      <w:r>
        <w:rPr>
          <w:rFonts w:hint="eastAsia" w:asciiTheme="minorEastAsia" w:hAnsiTheme="minorEastAsia"/>
          <w:sz w:val="30"/>
          <w:szCs w:val="30"/>
        </w:rPr>
        <w:t>万元，</w:t>
      </w:r>
      <w:r>
        <w:rPr>
          <w:rFonts w:hint="eastAsia" w:asciiTheme="minorEastAsia" w:hAnsiTheme="minorEastAsia"/>
          <w:sz w:val="30"/>
          <w:szCs w:val="30"/>
          <w:lang w:val="en-US" w:eastAsia="zh-CN"/>
        </w:rPr>
        <w:t>租赁费5.44万元，</w:t>
      </w:r>
      <w:r>
        <w:rPr>
          <w:rFonts w:hint="eastAsia" w:asciiTheme="minorEastAsia" w:hAnsiTheme="minorEastAsia"/>
          <w:sz w:val="30"/>
          <w:szCs w:val="30"/>
        </w:rPr>
        <w:t>会议费</w:t>
      </w:r>
      <w:r>
        <w:rPr>
          <w:rFonts w:hint="eastAsia" w:asciiTheme="minorEastAsia" w:hAnsiTheme="minorEastAsia"/>
          <w:sz w:val="30"/>
          <w:szCs w:val="30"/>
          <w:lang w:val="en-US" w:eastAsia="zh-CN"/>
        </w:rPr>
        <w:t>1</w:t>
      </w:r>
      <w:r>
        <w:rPr>
          <w:rFonts w:hint="eastAsia" w:asciiTheme="minorEastAsia" w:hAnsiTheme="minorEastAsia"/>
          <w:sz w:val="30"/>
          <w:szCs w:val="30"/>
        </w:rPr>
        <w:t>万元，培训费</w:t>
      </w:r>
      <w:r>
        <w:rPr>
          <w:rFonts w:hint="eastAsia" w:asciiTheme="minorEastAsia" w:hAnsiTheme="minorEastAsia"/>
          <w:sz w:val="30"/>
          <w:szCs w:val="30"/>
          <w:lang w:val="en-US" w:eastAsia="zh-CN"/>
        </w:rPr>
        <w:t>2.07</w:t>
      </w:r>
      <w:r>
        <w:rPr>
          <w:rFonts w:hint="eastAsia" w:asciiTheme="minorEastAsia" w:hAnsiTheme="minorEastAsia"/>
          <w:sz w:val="30"/>
          <w:szCs w:val="30"/>
        </w:rPr>
        <w:t>万元，公务招待费</w:t>
      </w:r>
      <w:r>
        <w:rPr>
          <w:rFonts w:hint="eastAsia" w:asciiTheme="minorEastAsia" w:hAnsiTheme="minorEastAsia"/>
          <w:sz w:val="30"/>
          <w:szCs w:val="30"/>
          <w:lang w:val="en-US" w:eastAsia="zh-CN"/>
        </w:rPr>
        <w:t>2.32</w:t>
      </w:r>
      <w:r>
        <w:rPr>
          <w:rFonts w:hint="eastAsia" w:asciiTheme="minorEastAsia" w:hAnsiTheme="minorEastAsia"/>
          <w:sz w:val="30"/>
          <w:szCs w:val="30"/>
        </w:rPr>
        <w:t>万元，</w:t>
      </w:r>
      <w:r>
        <w:rPr>
          <w:rFonts w:hint="eastAsia" w:asciiTheme="minorEastAsia" w:hAnsiTheme="minorEastAsia"/>
          <w:sz w:val="30"/>
          <w:szCs w:val="30"/>
          <w:lang w:val="en-US" w:eastAsia="zh-CN"/>
        </w:rPr>
        <w:t>专用材料费1万元，专用燃料费3万元，</w:t>
      </w:r>
      <w:r>
        <w:rPr>
          <w:rFonts w:hint="eastAsia" w:asciiTheme="minorEastAsia" w:hAnsiTheme="minorEastAsia"/>
          <w:sz w:val="30"/>
          <w:szCs w:val="30"/>
        </w:rPr>
        <w:t>劳务费</w:t>
      </w:r>
      <w:r>
        <w:rPr>
          <w:rFonts w:hint="eastAsia" w:asciiTheme="minorEastAsia" w:hAnsiTheme="minorEastAsia"/>
          <w:sz w:val="30"/>
          <w:szCs w:val="30"/>
          <w:lang w:val="en-US" w:eastAsia="zh-CN"/>
        </w:rPr>
        <w:t>140.45</w:t>
      </w:r>
      <w:r>
        <w:rPr>
          <w:rFonts w:hint="eastAsia" w:asciiTheme="minorEastAsia" w:hAnsiTheme="minorEastAsia"/>
          <w:sz w:val="30"/>
          <w:szCs w:val="30"/>
        </w:rPr>
        <w:t>万元，委托业务费</w:t>
      </w:r>
      <w:r>
        <w:rPr>
          <w:rFonts w:hint="eastAsia" w:asciiTheme="minorEastAsia" w:hAnsiTheme="minorEastAsia"/>
          <w:sz w:val="30"/>
          <w:szCs w:val="30"/>
          <w:lang w:val="en-US" w:eastAsia="zh-CN"/>
        </w:rPr>
        <w:t>26.13</w:t>
      </w:r>
      <w:r>
        <w:rPr>
          <w:rFonts w:hint="eastAsia" w:asciiTheme="minorEastAsia" w:hAnsiTheme="minorEastAsia"/>
          <w:sz w:val="30"/>
          <w:szCs w:val="30"/>
        </w:rPr>
        <w:t>万元，工会经费</w:t>
      </w:r>
      <w:r>
        <w:rPr>
          <w:rFonts w:hint="eastAsia" w:asciiTheme="minorEastAsia" w:hAnsiTheme="minorEastAsia"/>
          <w:sz w:val="30"/>
          <w:szCs w:val="30"/>
          <w:lang w:val="en-US" w:eastAsia="zh-CN"/>
        </w:rPr>
        <w:t>83.25</w:t>
      </w:r>
      <w:r>
        <w:rPr>
          <w:rFonts w:hint="eastAsia" w:asciiTheme="minorEastAsia" w:hAnsiTheme="minorEastAsia"/>
          <w:sz w:val="30"/>
          <w:szCs w:val="30"/>
        </w:rPr>
        <w:t>万元，福利费</w:t>
      </w:r>
      <w:r>
        <w:rPr>
          <w:rFonts w:hint="eastAsia" w:asciiTheme="minorEastAsia" w:hAnsiTheme="minorEastAsia"/>
          <w:sz w:val="30"/>
          <w:szCs w:val="30"/>
          <w:lang w:val="en-US" w:eastAsia="zh-CN"/>
        </w:rPr>
        <w:t>65.97</w:t>
      </w:r>
      <w:r>
        <w:rPr>
          <w:rFonts w:hint="eastAsia" w:asciiTheme="minorEastAsia" w:hAnsiTheme="minorEastAsia"/>
          <w:sz w:val="30"/>
          <w:szCs w:val="30"/>
        </w:rPr>
        <w:t>万元，公务用车运行维护费</w:t>
      </w:r>
      <w:r>
        <w:rPr>
          <w:rFonts w:hint="eastAsia" w:asciiTheme="minorEastAsia" w:hAnsiTheme="minorEastAsia"/>
          <w:sz w:val="30"/>
          <w:szCs w:val="30"/>
          <w:lang w:val="en-US" w:eastAsia="zh-CN"/>
        </w:rPr>
        <w:t>3.35</w:t>
      </w:r>
      <w:r>
        <w:rPr>
          <w:rFonts w:hint="eastAsia" w:asciiTheme="minorEastAsia" w:hAnsiTheme="minorEastAsia"/>
          <w:sz w:val="30"/>
          <w:szCs w:val="30"/>
        </w:rPr>
        <w:t>万元，其他交通费用</w:t>
      </w:r>
      <w:r>
        <w:rPr>
          <w:rFonts w:hint="eastAsia" w:asciiTheme="minorEastAsia" w:hAnsiTheme="minorEastAsia"/>
          <w:sz w:val="30"/>
          <w:szCs w:val="30"/>
          <w:lang w:val="en-US" w:eastAsia="zh-CN"/>
        </w:rPr>
        <w:t>36.57</w:t>
      </w:r>
      <w:r>
        <w:rPr>
          <w:rFonts w:hint="eastAsia" w:asciiTheme="minorEastAsia" w:hAnsiTheme="minorEastAsia"/>
          <w:sz w:val="30"/>
          <w:szCs w:val="30"/>
        </w:rPr>
        <w:t>万元，税金及附加费用</w:t>
      </w:r>
      <w:r>
        <w:rPr>
          <w:rFonts w:hint="eastAsia" w:asciiTheme="minorEastAsia" w:hAnsiTheme="minorEastAsia"/>
          <w:sz w:val="30"/>
          <w:szCs w:val="30"/>
          <w:lang w:val="en-US" w:eastAsia="zh-CN"/>
        </w:rPr>
        <w:t>1.39万元，</w:t>
      </w:r>
      <w:r>
        <w:rPr>
          <w:rFonts w:hint="eastAsia" w:asciiTheme="minorEastAsia" w:hAnsiTheme="minorEastAsia"/>
          <w:sz w:val="30"/>
          <w:szCs w:val="30"/>
        </w:rPr>
        <w:t>其他商品服务支出</w:t>
      </w:r>
      <w:r>
        <w:rPr>
          <w:rFonts w:hint="eastAsia" w:asciiTheme="minorEastAsia" w:hAnsiTheme="minorEastAsia"/>
          <w:sz w:val="30"/>
          <w:szCs w:val="30"/>
          <w:lang w:val="en-US" w:eastAsia="zh-CN"/>
        </w:rPr>
        <w:t>86.9</w:t>
      </w:r>
      <w:r>
        <w:rPr>
          <w:rFonts w:hint="eastAsia" w:asciiTheme="minorEastAsia" w:hAnsiTheme="minorEastAsia"/>
          <w:sz w:val="30"/>
          <w:szCs w:val="30"/>
        </w:rPr>
        <w:t>万元，办公设备购置</w:t>
      </w:r>
      <w:r>
        <w:rPr>
          <w:rFonts w:hint="eastAsia" w:asciiTheme="minorEastAsia" w:hAnsiTheme="minorEastAsia"/>
          <w:sz w:val="30"/>
          <w:szCs w:val="30"/>
          <w:lang w:val="en-US" w:eastAsia="zh-CN"/>
        </w:rPr>
        <w:t>1.3</w:t>
      </w:r>
      <w:r>
        <w:rPr>
          <w:rFonts w:hint="eastAsia" w:asciiTheme="minorEastAsia" w:hAnsiTheme="minorEastAsia"/>
          <w:sz w:val="30"/>
          <w:szCs w:val="30"/>
        </w:rPr>
        <w:t>万元，信息网络及软件购置更新0.</w:t>
      </w:r>
      <w:r>
        <w:rPr>
          <w:rFonts w:hint="eastAsia" w:asciiTheme="minorEastAsia" w:hAnsiTheme="minorEastAsia"/>
          <w:sz w:val="30"/>
          <w:szCs w:val="30"/>
          <w:lang w:val="en-US" w:eastAsia="zh-CN"/>
        </w:rPr>
        <w:t>2</w:t>
      </w:r>
      <w:r>
        <w:rPr>
          <w:rFonts w:hint="eastAsia" w:asciiTheme="minorEastAsia" w:hAnsiTheme="minorEastAsia"/>
          <w:sz w:val="30"/>
          <w:szCs w:val="30"/>
        </w:rPr>
        <w:t>万元</w:t>
      </w:r>
      <w:r>
        <w:rPr>
          <w:rFonts w:hint="eastAsia" w:asciiTheme="minorEastAsia" w:hAnsiTheme="minorEastAsia"/>
          <w:sz w:val="30"/>
          <w:szCs w:val="30"/>
          <w:lang w:eastAsia="zh-CN"/>
        </w:rPr>
        <w:t>，无形资产购置</w:t>
      </w:r>
      <w:r>
        <w:rPr>
          <w:rFonts w:hint="eastAsia" w:asciiTheme="minorEastAsia" w:hAnsiTheme="minorEastAsia"/>
          <w:sz w:val="30"/>
          <w:szCs w:val="30"/>
          <w:lang w:val="en-US" w:eastAsia="zh-CN"/>
        </w:rPr>
        <w:t>0.07万元</w:t>
      </w:r>
      <w:r>
        <w:rPr>
          <w:rFonts w:hint="eastAsia" w:asciiTheme="minorEastAsia" w:hAnsiTheme="minorEastAsia"/>
          <w:sz w:val="30"/>
          <w:szCs w:val="30"/>
        </w:rPr>
        <w:t>。</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七、财政拨款“三公”经费支出决算情况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年度“三公”经费财政拨款年度支出决算数为</w:t>
      </w:r>
      <w:r>
        <w:rPr>
          <w:rFonts w:hint="eastAsia" w:asciiTheme="minorEastAsia" w:hAnsiTheme="minorEastAsia"/>
          <w:sz w:val="30"/>
          <w:szCs w:val="30"/>
          <w:lang w:val="en-US" w:eastAsia="zh-CN"/>
        </w:rPr>
        <w:t>5.67</w:t>
      </w:r>
      <w:r>
        <w:rPr>
          <w:rFonts w:hint="eastAsia" w:asciiTheme="minorEastAsia" w:hAnsiTheme="minorEastAsia"/>
          <w:sz w:val="30"/>
          <w:szCs w:val="30"/>
        </w:rPr>
        <w:t>万元，较上年度的</w:t>
      </w:r>
      <w:r>
        <w:rPr>
          <w:rFonts w:hint="eastAsia" w:asciiTheme="minorEastAsia" w:hAnsiTheme="minorEastAsia"/>
          <w:sz w:val="30"/>
          <w:szCs w:val="30"/>
          <w:lang w:val="en-US" w:eastAsia="zh-CN"/>
        </w:rPr>
        <w:t>16.69</w:t>
      </w:r>
      <w:r>
        <w:rPr>
          <w:rFonts w:hint="eastAsia" w:asciiTheme="minorEastAsia" w:hAnsiTheme="minorEastAsia"/>
          <w:sz w:val="30"/>
          <w:szCs w:val="30"/>
        </w:rPr>
        <w:t>万元</w:t>
      </w:r>
      <w:r>
        <w:rPr>
          <w:rFonts w:hint="eastAsia" w:asciiTheme="minorEastAsia" w:hAnsiTheme="minorEastAsia"/>
          <w:sz w:val="30"/>
          <w:szCs w:val="30"/>
          <w:lang w:val="en-US" w:eastAsia="zh-CN"/>
        </w:rPr>
        <w:t>下降</w:t>
      </w:r>
      <w:r>
        <w:rPr>
          <w:rFonts w:hint="eastAsia" w:asciiTheme="minorEastAsia" w:hAnsiTheme="minorEastAsia"/>
          <w:sz w:val="30"/>
          <w:szCs w:val="30"/>
        </w:rPr>
        <w:t>了</w:t>
      </w:r>
      <w:r>
        <w:rPr>
          <w:rFonts w:hint="eastAsia" w:asciiTheme="minorEastAsia" w:hAnsiTheme="minorEastAsia"/>
          <w:sz w:val="30"/>
          <w:szCs w:val="30"/>
          <w:lang w:val="en-US" w:eastAsia="zh-CN"/>
        </w:rPr>
        <w:t>66</w:t>
      </w:r>
      <w:r>
        <w:rPr>
          <w:rFonts w:hint="eastAsia" w:asciiTheme="minorEastAsia" w:hAnsiTheme="minorEastAsia"/>
          <w:sz w:val="30"/>
          <w:szCs w:val="30"/>
        </w:rPr>
        <w:t>%。其中：</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1、因公出国（境）费用支出决算为</w:t>
      </w:r>
      <w:r>
        <w:rPr>
          <w:rFonts w:hint="eastAsia" w:asciiTheme="minorEastAsia" w:hAnsiTheme="minorEastAsia"/>
          <w:sz w:val="30"/>
          <w:szCs w:val="30"/>
          <w:lang w:val="en-US" w:eastAsia="zh-CN"/>
        </w:rPr>
        <w:t>0</w:t>
      </w:r>
      <w:r>
        <w:rPr>
          <w:rFonts w:hint="eastAsia" w:asciiTheme="minorEastAsia" w:hAnsiTheme="minorEastAsia"/>
          <w:sz w:val="30"/>
          <w:szCs w:val="30"/>
        </w:rPr>
        <w:t>万元，较上年</w:t>
      </w:r>
      <w:r>
        <w:rPr>
          <w:rFonts w:hint="eastAsia" w:asciiTheme="minorEastAsia" w:hAnsiTheme="minorEastAsia"/>
          <w:sz w:val="30"/>
          <w:szCs w:val="30"/>
          <w:lang w:val="en-US" w:eastAsia="zh-CN"/>
        </w:rPr>
        <w:t>下降</w:t>
      </w:r>
      <w:r>
        <w:rPr>
          <w:rFonts w:hint="eastAsia" w:asciiTheme="minorEastAsia" w:hAnsiTheme="minorEastAsia"/>
          <w:sz w:val="30"/>
          <w:szCs w:val="30"/>
        </w:rPr>
        <w:t>100%，原因是：201</w:t>
      </w:r>
      <w:r>
        <w:rPr>
          <w:rFonts w:hint="eastAsia" w:asciiTheme="minorEastAsia" w:hAnsiTheme="minorEastAsia"/>
          <w:sz w:val="30"/>
          <w:szCs w:val="30"/>
          <w:lang w:val="en-US" w:eastAsia="zh-CN"/>
        </w:rPr>
        <w:t>9</w:t>
      </w:r>
      <w:r>
        <w:rPr>
          <w:rFonts w:hint="eastAsia" w:asciiTheme="minorEastAsia" w:hAnsiTheme="minorEastAsia"/>
          <w:sz w:val="30"/>
          <w:szCs w:val="30"/>
        </w:rPr>
        <w:t>年</w:t>
      </w:r>
      <w:r>
        <w:rPr>
          <w:rFonts w:hint="eastAsia" w:asciiTheme="minorEastAsia" w:hAnsiTheme="minorEastAsia"/>
          <w:sz w:val="30"/>
          <w:szCs w:val="30"/>
          <w:lang w:val="en-US" w:eastAsia="zh-CN"/>
        </w:rPr>
        <w:t>度韦安排</w:t>
      </w:r>
      <w:r>
        <w:rPr>
          <w:rFonts w:hint="eastAsia" w:asciiTheme="minorEastAsia" w:hAnsiTheme="minorEastAsia"/>
          <w:sz w:val="30"/>
          <w:szCs w:val="30"/>
        </w:rPr>
        <w:t>出国交流访问</w:t>
      </w:r>
      <w:r>
        <w:rPr>
          <w:rFonts w:hint="eastAsia" w:asciiTheme="minorEastAsia" w:hAnsiTheme="minorEastAsia"/>
          <w:sz w:val="30"/>
          <w:szCs w:val="30"/>
          <w:lang w:val="en-US" w:eastAsia="zh-CN"/>
        </w:rPr>
        <w:t>考察学习等事宜</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2、公务用车购置及运行维护费</w:t>
      </w:r>
      <w:r>
        <w:rPr>
          <w:rFonts w:hint="eastAsia" w:asciiTheme="minorEastAsia" w:hAnsiTheme="minorEastAsia"/>
          <w:sz w:val="30"/>
          <w:szCs w:val="30"/>
          <w:lang w:val="en-US" w:eastAsia="zh-CN"/>
        </w:rPr>
        <w:t>3.35</w:t>
      </w:r>
      <w:r>
        <w:rPr>
          <w:rFonts w:hint="eastAsia" w:asciiTheme="minorEastAsia" w:hAnsiTheme="minorEastAsia"/>
          <w:sz w:val="30"/>
          <w:szCs w:val="30"/>
        </w:rPr>
        <w:t>万元，较上年的同比</w:t>
      </w:r>
      <w:r>
        <w:rPr>
          <w:rFonts w:hint="eastAsia" w:asciiTheme="minorEastAsia" w:hAnsiTheme="minorEastAsia"/>
          <w:sz w:val="30"/>
          <w:szCs w:val="30"/>
          <w:lang w:val="en-US" w:eastAsia="zh-CN"/>
        </w:rPr>
        <w:t>下降73</w:t>
      </w:r>
      <w:r>
        <w:rPr>
          <w:rFonts w:hint="eastAsia" w:asciiTheme="minorEastAsia" w:hAnsiTheme="minorEastAsia"/>
          <w:sz w:val="30"/>
          <w:szCs w:val="30"/>
        </w:rPr>
        <w:t>%，主要原因是：</w:t>
      </w:r>
      <w:r>
        <w:rPr>
          <w:rFonts w:hint="eastAsia" w:asciiTheme="minorEastAsia" w:hAnsiTheme="minorEastAsia"/>
          <w:sz w:val="30"/>
          <w:szCs w:val="30"/>
          <w:lang w:val="en-US" w:eastAsia="zh-CN"/>
        </w:rPr>
        <w:t>严格控制三公经费支出</w:t>
      </w:r>
      <w:r>
        <w:rPr>
          <w:rFonts w:hint="eastAsia"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（1）公务用车购置费0万元。年末公车保有量10辆。（局属公益二类事业单位还未车改 ）；</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（2）公务用车运行维护费</w:t>
      </w:r>
      <w:r>
        <w:rPr>
          <w:rFonts w:hint="eastAsia" w:asciiTheme="minorEastAsia" w:hAnsiTheme="minorEastAsia"/>
          <w:sz w:val="30"/>
          <w:szCs w:val="30"/>
          <w:lang w:val="en-US" w:eastAsia="zh-CN"/>
        </w:rPr>
        <w:t>3.35</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3、公务接待支出决算为</w:t>
      </w:r>
      <w:r>
        <w:rPr>
          <w:rFonts w:hint="eastAsia" w:asciiTheme="minorEastAsia" w:hAnsiTheme="minorEastAsia"/>
          <w:sz w:val="30"/>
          <w:szCs w:val="30"/>
          <w:lang w:val="en-US" w:eastAsia="zh-CN"/>
        </w:rPr>
        <w:t>2.32</w:t>
      </w:r>
      <w:r>
        <w:rPr>
          <w:rFonts w:hint="eastAsia" w:asciiTheme="minorEastAsia" w:hAnsiTheme="minorEastAsia"/>
          <w:sz w:val="30"/>
          <w:szCs w:val="30"/>
        </w:rPr>
        <w:t>万元，较上年</w:t>
      </w:r>
      <w:r>
        <w:rPr>
          <w:rFonts w:hint="eastAsia" w:asciiTheme="minorEastAsia" w:hAnsiTheme="minorEastAsia"/>
          <w:sz w:val="30"/>
          <w:szCs w:val="30"/>
          <w:lang w:val="en-US" w:eastAsia="zh-CN"/>
        </w:rPr>
        <w:t>增加1.57</w:t>
      </w:r>
      <w:r>
        <w:rPr>
          <w:rFonts w:hint="eastAsia" w:asciiTheme="minorEastAsia" w:hAnsiTheme="minorEastAsia"/>
          <w:sz w:val="30"/>
          <w:szCs w:val="30"/>
        </w:rPr>
        <w:t>万元，</w:t>
      </w:r>
      <w:r>
        <w:rPr>
          <w:rFonts w:hint="eastAsia" w:asciiTheme="minorEastAsia" w:hAnsiTheme="minorEastAsia"/>
          <w:sz w:val="30"/>
          <w:szCs w:val="30"/>
          <w:lang w:val="en-US" w:eastAsia="zh-CN"/>
        </w:rPr>
        <w:t>上涨</w:t>
      </w:r>
      <w:r>
        <w:rPr>
          <w:rFonts w:hint="eastAsia" w:asciiTheme="minorEastAsia" w:hAnsiTheme="minorEastAsia"/>
          <w:sz w:val="30"/>
          <w:szCs w:val="30"/>
        </w:rPr>
        <w:t>了51.61%。国内公务接待共</w:t>
      </w:r>
      <w:r>
        <w:rPr>
          <w:rFonts w:hint="eastAsia" w:asciiTheme="minorEastAsia" w:hAnsiTheme="minorEastAsia"/>
          <w:sz w:val="30"/>
          <w:szCs w:val="30"/>
          <w:lang w:val="en-US" w:eastAsia="zh-CN"/>
        </w:rPr>
        <w:t>35</w:t>
      </w:r>
      <w:r>
        <w:rPr>
          <w:rFonts w:hint="eastAsia" w:asciiTheme="minorEastAsia" w:hAnsiTheme="minorEastAsia"/>
          <w:sz w:val="30"/>
          <w:szCs w:val="30"/>
        </w:rPr>
        <w:t>批次，共计</w:t>
      </w:r>
      <w:r>
        <w:rPr>
          <w:rFonts w:hint="eastAsia" w:asciiTheme="minorEastAsia" w:hAnsiTheme="minorEastAsia"/>
          <w:sz w:val="30"/>
          <w:szCs w:val="30"/>
          <w:lang w:val="en-US" w:eastAsia="zh-CN"/>
        </w:rPr>
        <w:t>290</w:t>
      </w:r>
      <w:r>
        <w:rPr>
          <w:rFonts w:hint="eastAsia" w:asciiTheme="minorEastAsia" w:hAnsiTheme="minorEastAsia"/>
          <w:sz w:val="30"/>
          <w:szCs w:val="30"/>
        </w:rPr>
        <w:t>人。主要原因是：接待批次、人数较上年</w:t>
      </w:r>
      <w:r>
        <w:rPr>
          <w:rFonts w:hint="eastAsia" w:asciiTheme="minorEastAsia" w:hAnsiTheme="minorEastAsia"/>
          <w:sz w:val="30"/>
          <w:szCs w:val="30"/>
          <w:lang w:val="en-US" w:eastAsia="zh-CN"/>
        </w:rPr>
        <w:t>增加</w:t>
      </w:r>
      <w:r>
        <w:rPr>
          <w:rFonts w:hint="eastAsia" w:asciiTheme="minorEastAsia" w:hAnsiTheme="minorEastAsia"/>
          <w:sz w:val="30"/>
          <w:szCs w:val="30"/>
        </w:rPr>
        <w:t>，同时我单位贯彻执行中央“八项规定”精神，严格控制公务接待支出。</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八、政府性基金预算财政拨款收入支出决算情况</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年度政府性基金预算收入为</w:t>
      </w:r>
      <w:r>
        <w:rPr>
          <w:rFonts w:hint="eastAsia" w:asciiTheme="minorEastAsia" w:hAnsiTheme="minorEastAsia"/>
          <w:sz w:val="30"/>
          <w:szCs w:val="30"/>
          <w:lang w:val="en-US" w:eastAsia="zh-CN"/>
        </w:rPr>
        <w:t>2812.68</w:t>
      </w:r>
      <w:r>
        <w:rPr>
          <w:rFonts w:hint="eastAsia" w:asciiTheme="minorEastAsia" w:hAnsiTheme="minorEastAsia"/>
          <w:sz w:val="30"/>
          <w:szCs w:val="30"/>
        </w:rPr>
        <w:t>万元。</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年度政府性基金预算支出为1861.68万元，其中：农业土地开发资金及对应专项债务收入安排的支出1861.68万元。。</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九、政府采购执行情况说明</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9</w:t>
      </w:r>
      <w:r>
        <w:rPr>
          <w:rFonts w:hint="eastAsia" w:asciiTheme="minorEastAsia" w:hAnsiTheme="minorEastAsia"/>
          <w:sz w:val="30"/>
          <w:szCs w:val="30"/>
        </w:rPr>
        <w:t>年度，我局机关及局属单位政府采购支出2,791.14万元，其中：政府采购货物支出693.15万元、政府采购工程支出245万元、政府采购服务支出1,852.99万元。严格按照采购目录及采购限额标准执行。车辆维修、保险、印刷等都是严格按照市财政局指定的政府采购单位进行采购。</w:t>
      </w: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十、国有资产占用情况说明</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截至201</w:t>
      </w:r>
      <w:r>
        <w:rPr>
          <w:rFonts w:hint="eastAsia" w:asciiTheme="minorEastAsia" w:hAnsiTheme="minorEastAsia"/>
          <w:sz w:val="30"/>
          <w:szCs w:val="30"/>
          <w:lang w:val="en-US" w:eastAsia="zh-CN"/>
        </w:rPr>
        <w:t>9</w:t>
      </w:r>
      <w:bookmarkStart w:id="0" w:name="_GoBack"/>
      <w:bookmarkEnd w:id="0"/>
      <w:r>
        <w:rPr>
          <w:rFonts w:hint="eastAsia" w:asciiTheme="minorEastAsia" w:hAnsiTheme="minorEastAsia"/>
          <w:sz w:val="30"/>
          <w:szCs w:val="30"/>
        </w:rPr>
        <w:t>年12月31日，</w:t>
      </w:r>
      <w:r>
        <w:rPr>
          <w:rFonts w:asciiTheme="minorEastAsia" w:hAnsiTheme="minorEastAsia"/>
          <w:sz w:val="30"/>
          <w:szCs w:val="30"/>
        </w:rPr>
        <w:t>市国土资源局占有办公性用房一栋（市国土资源大厦），配置一般公务用车1台</w:t>
      </w:r>
      <w:r>
        <w:rPr>
          <w:rFonts w:hint="eastAsia" w:asciiTheme="minorEastAsia" w:hAnsiTheme="minorEastAsia"/>
          <w:sz w:val="30"/>
          <w:szCs w:val="30"/>
        </w:rPr>
        <w:t>，局属单位一般公务用车9台（事业单位暂未车改）</w:t>
      </w:r>
      <w:r>
        <w:rPr>
          <w:rFonts w:asciiTheme="minorEastAsia" w:hAnsiTheme="minorEastAsia"/>
          <w:sz w:val="30"/>
          <w:szCs w:val="30"/>
        </w:rPr>
        <w:t>。</w:t>
      </w:r>
    </w:p>
    <w:p>
      <w:pPr>
        <w:pStyle w:val="12"/>
        <w:spacing w:line="600" w:lineRule="exact"/>
        <w:ind w:firstLine="600" w:firstLineChars="200"/>
        <w:rPr>
          <w:rFonts w:asciiTheme="minorEastAsia" w:hAnsiTheme="minorEastAsia"/>
          <w:sz w:val="30"/>
          <w:szCs w:val="30"/>
        </w:rPr>
      </w:pP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十一、2018年度预算绩效情况的说明</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（一）、</w:t>
      </w:r>
      <w:r>
        <w:rPr>
          <w:rFonts w:asciiTheme="minorEastAsia" w:hAnsiTheme="minorEastAsia"/>
          <w:sz w:val="30"/>
          <w:szCs w:val="30"/>
        </w:rPr>
        <w:t>根据预算绩效管理要求，市</w:t>
      </w:r>
      <w:r>
        <w:rPr>
          <w:rFonts w:hint="eastAsia" w:asciiTheme="minorEastAsia" w:hAnsiTheme="minorEastAsia"/>
          <w:sz w:val="30"/>
          <w:szCs w:val="30"/>
        </w:rPr>
        <w:t>国土资源</w:t>
      </w:r>
      <w:r>
        <w:rPr>
          <w:rFonts w:asciiTheme="minorEastAsia" w:hAnsiTheme="minorEastAsia"/>
          <w:sz w:val="30"/>
          <w:szCs w:val="30"/>
        </w:rPr>
        <w:t>局</w:t>
      </w:r>
      <w:r>
        <w:rPr>
          <w:rFonts w:hint="eastAsia" w:asciiTheme="minorEastAsia" w:hAnsiTheme="minorEastAsia"/>
          <w:sz w:val="30"/>
          <w:szCs w:val="30"/>
        </w:rPr>
        <w:t>（本级）</w:t>
      </w:r>
      <w:r>
        <w:rPr>
          <w:rFonts w:asciiTheme="minorEastAsia" w:hAnsiTheme="minorEastAsia"/>
          <w:sz w:val="30"/>
          <w:szCs w:val="30"/>
        </w:rPr>
        <w:t>组织对201</w:t>
      </w:r>
      <w:r>
        <w:rPr>
          <w:rFonts w:hint="eastAsia" w:asciiTheme="minorEastAsia" w:hAnsiTheme="minorEastAsia"/>
          <w:sz w:val="30"/>
          <w:szCs w:val="30"/>
        </w:rPr>
        <w:t>8</w:t>
      </w:r>
      <w:r>
        <w:rPr>
          <w:rFonts w:asciiTheme="minorEastAsia" w:hAnsiTheme="minorEastAsia"/>
          <w:sz w:val="30"/>
          <w:szCs w:val="30"/>
        </w:rPr>
        <w:t xml:space="preserve">年度一般公共预算项目支出开展绩效自评，共涉及项目全年预算数为 </w:t>
      </w:r>
      <w:r>
        <w:rPr>
          <w:rFonts w:hint="eastAsia" w:asciiTheme="minorEastAsia" w:hAnsiTheme="minorEastAsia"/>
          <w:sz w:val="30"/>
          <w:szCs w:val="30"/>
        </w:rPr>
        <w:t>3,456</w:t>
      </w:r>
      <w:r>
        <w:rPr>
          <w:rFonts w:asciiTheme="minorEastAsia" w:hAnsiTheme="minorEastAsia"/>
          <w:sz w:val="30"/>
          <w:szCs w:val="30"/>
        </w:rPr>
        <w:t>万元，</w:t>
      </w:r>
      <w:r>
        <w:rPr>
          <w:rFonts w:hint="eastAsia" w:asciiTheme="minorEastAsia" w:hAnsiTheme="minorEastAsia"/>
          <w:sz w:val="30"/>
          <w:szCs w:val="30"/>
        </w:rPr>
        <w:t>财政实际拨付数为1,826万元，</w:t>
      </w:r>
      <w:r>
        <w:rPr>
          <w:rFonts w:asciiTheme="minorEastAsia" w:hAnsiTheme="minorEastAsia"/>
          <w:sz w:val="30"/>
          <w:szCs w:val="30"/>
        </w:rPr>
        <w:t>项目支出资金总额</w:t>
      </w:r>
      <w:r>
        <w:rPr>
          <w:rFonts w:hint="eastAsia" w:asciiTheme="minorEastAsia" w:hAnsiTheme="minorEastAsia"/>
          <w:sz w:val="30"/>
          <w:szCs w:val="30"/>
        </w:rPr>
        <w:t>941.35</w:t>
      </w:r>
      <w:r>
        <w:rPr>
          <w:rFonts w:asciiTheme="minorEastAsia" w:hAnsiTheme="minorEastAsia"/>
          <w:sz w:val="30"/>
          <w:szCs w:val="30"/>
        </w:rPr>
        <w:t>万元</w:t>
      </w:r>
      <w:r>
        <w:rPr>
          <w:rFonts w:hint="eastAsia" w:asciiTheme="minorEastAsia" w:hAnsiTheme="minorEastAsia"/>
          <w:sz w:val="30"/>
          <w:szCs w:val="30"/>
        </w:rPr>
        <w:t>，</w:t>
      </w:r>
      <w:r>
        <w:rPr>
          <w:rFonts w:asciiTheme="minorEastAsia" w:hAnsiTheme="minorEastAsia"/>
          <w:sz w:val="30"/>
          <w:szCs w:val="30"/>
        </w:rPr>
        <w:t>资金</w:t>
      </w:r>
      <w:r>
        <w:rPr>
          <w:rFonts w:hint="eastAsia" w:asciiTheme="minorEastAsia" w:hAnsiTheme="minorEastAsia"/>
          <w:sz w:val="30"/>
          <w:szCs w:val="30"/>
        </w:rPr>
        <w:t>实际</w:t>
      </w:r>
      <w:r>
        <w:rPr>
          <w:rFonts w:asciiTheme="minorEastAsia" w:hAnsiTheme="minorEastAsia"/>
          <w:sz w:val="30"/>
          <w:szCs w:val="30"/>
        </w:rPr>
        <w:t>执行率</w:t>
      </w:r>
      <w:r>
        <w:rPr>
          <w:rFonts w:hint="eastAsia" w:asciiTheme="minorEastAsia" w:hAnsiTheme="minorEastAsia"/>
          <w:sz w:val="30"/>
          <w:szCs w:val="30"/>
        </w:rPr>
        <w:t>51.55</w:t>
      </w:r>
      <w:r>
        <w:rPr>
          <w:rFonts w:asciiTheme="minorEastAsia" w:hAnsiTheme="minorEastAsia"/>
          <w:sz w:val="30"/>
          <w:szCs w:val="30"/>
        </w:rPr>
        <w:t>%。</w:t>
      </w:r>
      <w:r>
        <w:rPr>
          <w:rFonts w:hint="eastAsia" w:asciiTheme="minorEastAsia" w:hAnsiTheme="minorEastAsia"/>
          <w:sz w:val="30"/>
          <w:szCs w:val="30"/>
        </w:rPr>
        <w:t>组织对“基本农田保护项目”开展了重点绩效评价，涉及资金133万元。</w:t>
      </w:r>
      <w:r>
        <w:rPr>
          <w:rFonts w:asciiTheme="minorEastAsia" w:hAnsiTheme="minorEastAsia"/>
          <w:sz w:val="30"/>
          <w:szCs w:val="30"/>
        </w:rPr>
        <w:t>从评价</w:t>
      </w:r>
      <w:r>
        <w:rPr>
          <w:rFonts w:hint="eastAsia" w:asciiTheme="minorEastAsia" w:hAnsiTheme="minorEastAsia"/>
          <w:sz w:val="30"/>
          <w:szCs w:val="30"/>
        </w:rPr>
        <w:t>情况</w:t>
      </w:r>
      <w:r>
        <w:rPr>
          <w:rFonts w:asciiTheme="minorEastAsia" w:hAnsiTheme="minorEastAsia"/>
          <w:sz w:val="30"/>
          <w:szCs w:val="30"/>
        </w:rPr>
        <w:t>来看，</w:t>
      </w:r>
      <w:r>
        <w:rPr>
          <w:rFonts w:hint="eastAsia" w:asciiTheme="minorEastAsia" w:hAnsiTheme="minorEastAsia"/>
          <w:sz w:val="30"/>
          <w:szCs w:val="30"/>
        </w:rPr>
        <w:t>项目立项比较规范，绩效目标明确，预算编制合理，总体完成情况良好，达到预期目标。</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 xml:space="preserve"> （二）、部门决算中项目绩效自评结果。</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基本农田保护项目”绩效自评综述：根据年初设定的绩效目标，绩效自评得分100分，项目全年预算数为133万元（省级），执行数133万元，完成预算的100%。主要产出和效果：1、年初制定的绩效产出已完成。年初计划2018年12月31日前完成基本农田划定，确保数量不少于64.58万亩，实际已完成64.5848万亩，已通过省级验收，并得到省厅通报表扬。2、已划定基本农田保护片块2,579块，涉及图斑数14,348个。全市共签订基本农田保护责任书297份，签订率为100%。发放明白卡114,669份。新建标志牌278个、界桩9,690根。3、对15名群众代表、相关部门工作人员代表进行了满意度调查，满意户数15户，社会满意度100%。</w:t>
      </w:r>
    </w:p>
    <w:p>
      <w:pPr>
        <w:spacing w:line="600" w:lineRule="exact"/>
        <w:ind w:firstLine="600" w:firstLineChars="200"/>
        <w:rPr>
          <w:rFonts w:asciiTheme="minorEastAsia" w:hAnsiTheme="minorEastAsia"/>
          <w:sz w:val="30"/>
          <w:szCs w:val="30"/>
        </w:rPr>
      </w:pPr>
    </w:p>
    <w:p>
      <w:pPr>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第三部分 名词解释</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1、财政拨款收入：指财政当年拨付的资金。</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2、年初结转和结余:指以前年度尚未完成、结转本年仍按原规定用途继续使用的资金。</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3、年末结转和结余:指本年度或以前年度预算安排、因客观条件发生变化无法按原计划实施,需要延长按有关规定继续使用的资金</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4.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5、项目支出:指在基本支出之外为完成特定行政任务和事业发展目标所发生的支出.</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6、社会保障和就业支出：反映政府在社会保障与就业方面的支出，主要是用于行政事业单位离退休方面的支出。</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7、医疗卫生与计划生育支出：反映政府医疗卫生与计划生育管理方面的支出。</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8、住房保障支出：集中反映政府用于住房方面的支出。</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9、“三公”经费:纳入财政预决算管理的“三公”经费,是指部门用财政拨款安排的因公出国(境)费、公务用车购置及运行费和公务接待费。其中,因公出国(境)费包括单位公务出国(境)的国际旅费、国外城市间交通费、住宿费,伙食费,培训费、公杂费等支出;公务用车购置及运行费包括单位公务用车车辆购置支出(含车辆购置税、燃料费、维修费、过路过桥费、保险费、安全奖励费用等支出;公务接待费指单位按规定开支的各类公务接待（含外宾接待）支出。</w:t>
      </w:r>
    </w:p>
    <w:p>
      <w:pPr>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10、机关运行经费:指单位使用一般公共预算财政拨款安排的基本支出中的日常公用经费支出。</w:t>
      </w:r>
    </w:p>
    <w:p>
      <w:pPr>
        <w:spacing w:line="600" w:lineRule="exact"/>
        <w:ind w:firstLine="600" w:firstLineChars="200"/>
        <w:rPr>
          <w:rFonts w:asciiTheme="minorEastAsia" w:hAnsiTheme="minorEastAsia"/>
          <w:sz w:val="30"/>
          <w:szCs w:val="30"/>
        </w:rPr>
      </w:pPr>
    </w:p>
    <w:p>
      <w:pPr>
        <w:pStyle w:val="12"/>
        <w:spacing w:line="600" w:lineRule="exact"/>
        <w:ind w:firstLine="602" w:firstLineChars="200"/>
        <w:rPr>
          <w:rFonts w:asciiTheme="minorEastAsia" w:hAnsiTheme="minorEastAsia"/>
          <w:b/>
          <w:sz w:val="30"/>
          <w:szCs w:val="30"/>
        </w:rPr>
      </w:pPr>
      <w:r>
        <w:rPr>
          <w:rFonts w:hint="eastAsia" w:asciiTheme="minorEastAsia" w:hAnsiTheme="minorEastAsia"/>
          <w:b/>
          <w:sz w:val="30"/>
          <w:szCs w:val="30"/>
        </w:rPr>
        <w:t>第四部分   鄂州市国土资源局2018年度部门决算表</w:t>
      </w:r>
    </w:p>
    <w:p>
      <w:pPr>
        <w:pStyle w:val="12"/>
        <w:spacing w:line="600" w:lineRule="exact"/>
        <w:ind w:firstLine="602" w:firstLineChars="200"/>
        <w:rPr>
          <w:rFonts w:asciiTheme="minorEastAsia" w:hAnsiTheme="minorEastAsia"/>
          <w:b/>
          <w:sz w:val="30"/>
          <w:szCs w:val="30"/>
        </w:rPr>
      </w:pP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公开01表  收入支出决算总表；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 xml:space="preserve">公开02表  收入决算表； </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公开03表  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公开04表  财政拨款收入支出决算总表；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公开05表  一般公共预算财政拨款支出决算表；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公开06表  一般公共预算财政拨款基本支出决算表；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公开07表  财政拨款“三公”经费支出决算表；</w:t>
      </w:r>
    </w:p>
    <w:p>
      <w:pPr>
        <w:pStyle w:val="12"/>
        <w:spacing w:line="600" w:lineRule="exact"/>
        <w:ind w:firstLine="600" w:firstLineChars="200"/>
        <w:rPr>
          <w:rFonts w:asciiTheme="minorEastAsia" w:hAnsiTheme="minorEastAsia"/>
          <w:sz w:val="30"/>
          <w:szCs w:val="30"/>
        </w:rPr>
      </w:pPr>
      <w:r>
        <w:rPr>
          <w:rFonts w:hint="eastAsia" w:asciiTheme="minorEastAsia" w:hAnsiTheme="minorEastAsia"/>
          <w:sz w:val="30"/>
          <w:szCs w:val="30"/>
        </w:rPr>
        <w:t>公开08表  政府性基金预算财政拨款收入支出决算表。</w:t>
      </w:r>
    </w:p>
    <w:sectPr>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34CA"/>
    <w:rsid w:val="00006B03"/>
    <w:rsid w:val="00006F74"/>
    <w:rsid w:val="00007702"/>
    <w:rsid w:val="00046268"/>
    <w:rsid w:val="00061B75"/>
    <w:rsid w:val="00062E2E"/>
    <w:rsid w:val="00062FC2"/>
    <w:rsid w:val="000967A0"/>
    <w:rsid w:val="000B111E"/>
    <w:rsid w:val="000B1C6E"/>
    <w:rsid w:val="000E0058"/>
    <w:rsid w:val="000F1DCE"/>
    <w:rsid w:val="000F4D51"/>
    <w:rsid w:val="000F7D25"/>
    <w:rsid w:val="00101C89"/>
    <w:rsid w:val="00117540"/>
    <w:rsid w:val="00125D42"/>
    <w:rsid w:val="00163841"/>
    <w:rsid w:val="00173341"/>
    <w:rsid w:val="00194B65"/>
    <w:rsid w:val="0020232A"/>
    <w:rsid w:val="00206E63"/>
    <w:rsid w:val="00211DC4"/>
    <w:rsid w:val="00240925"/>
    <w:rsid w:val="0024213F"/>
    <w:rsid w:val="002870E6"/>
    <w:rsid w:val="00290605"/>
    <w:rsid w:val="002A0629"/>
    <w:rsid w:val="002C0B8E"/>
    <w:rsid w:val="002D06E2"/>
    <w:rsid w:val="002D5BFA"/>
    <w:rsid w:val="00300495"/>
    <w:rsid w:val="00301660"/>
    <w:rsid w:val="003146A5"/>
    <w:rsid w:val="0033523A"/>
    <w:rsid w:val="003558A4"/>
    <w:rsid w:val="003616C5"/>
    <w:rsid w:val="003701FB"/>
    <w:rsid w:val="00395913"/>
    <w:rsid w:val="003C7778"/>
    <w:rsid w:val="004134F9"/>
    <w:rsid w:val="00433594"/>
    <w:rsid w:val="004466E9"/>
    <w:rsid w:val="00494189"/>
    <w:rsid w:val="004B0036"/>
    <w:rsid w:val="004B4ADD"/>
    <w:rsid w:val="00502193"/>
    <w:rsid w:val="00507B97"/>
    <w:rsid w:val="00526F0D"/>
    <w:rsid w:val="0053013A"/>
    <w:rsid w:val="0053522C"/>
    <w:rsid w:val="00577BEE"/>
    <w:rsid w:val="00587227"/>
    <w:rsid w:val="005A1DF5"/>
    <w:rsid w:val="005B606C"/>
    <w:rsid w:val="005C0771"/>
    <w:rsid w:val="005E3BBA"/>
    <w:rsid w:val="00604139"/>
    <w:rsid w:val="00622B69"/>
    <w:rsid w:val="006235D4"/>
    <w:rsid w:val="00646DAD"/>
    <w:rsid w:val="00666DA3"/>
    <w:rsid w:val="006715AD"/>
    <w:rsid w:val="006B199D"/>
    <w:rsid w:val="006E21DD"/>
    <w:rsid w:val="006F5764"/>
    <w:rsid w:val="007110FD"/>
    <w:rsid w:val="0072650A"/>
    <w:rsid w:val="00737943"/>
    <w:rsid w:val="00764AA8"/>
    <w:rsid w:val="007939C1"/>
    <w:rsid w:val="007A6860"/>
    <w:rsid w:val="007B06E5"/>
    <w:rsid w:val="007D3725"/>
    <w:rsid w:val="007E1E45"/>
    <w:rsid w:val="00816A90"/>
    <w:rsid w:val="0082039C"/>
    <w:rsid w:val="00832C70"/>
    <w:rsid w:val="0083767E"/>
    <w:rsid w:val="00852CE5"/>
    <w:rsid w:val="008534CA"/>
    <w:rsid w:val="00860CEF"/>
    <w:rsid w:val="00864CB1"/>
    <w:rsid w:val="008717B0"/>
    <w:rsid w:val="008A622D"/>
    <w:rsid w:val="008C5B55"/>
    <w:rsid w:val="00906AC4"/>
    <w:rsid w:val="00912878"/>
    <w:rsid w:val="00913909"/>
    <w:rsid w:val="009211FA"/>
    <w:rsid w:val="009906F6"/>
    <w:rsid w:val="009925C7"/>
    <w:rsid w:val="009A15B9"/>
    <w:rsid w:val="009A5195"/>
    <w:rsid w:val="009C1A92"/>
    <w:rsid w:val="009F194F"/>
    <w:rsid w:val="009F7930"/>
    <w:rsid w:val="00A05F5B"/>
    <w:rsid w:val="00A12B42"/>
    <w:rsid w:val="00A207DB"/>
    <w:rsid w:val="00A27532"/>
    <w:rsid w:val="00A34C4A"/>
    <w:rsid w:val="00A44B31"/>
    <w:rsid w:val="00A52417"/>
    <w:rsid w:val="00A73258"/>
    <w:rsid w:val="00A96F5B"/>
    <w:rsid w:val="00AA36E8"/>
    <w:rsid w:val="00AB7159"/>
    <w:rsid w:val="00AD2B76"/>
    <w:rsid w:val="00AE48B9"/>
    <w:rsid w:val="00B3654F"/>
    <w:rsid w:val="00B75E7A"/>
    <w:rsid w:val="00B9528A"/>
    <w:rsid w:val="00BA5A31"/>
    <w:rsid w:val="00BC7073"/>
    <w:rsid w:val="00BD0767"/>
    <w:rsid w:val="00BD0B57"/>
    <w:rsid w:val="00BF5ADB"/>
    <w:rsid w:val="00C31DD2"/>
    <w:rsid w:val="00C4570B"/>
    <w:rsid w:val="00CA6839"/>
    <w:rsid w:val="00CC17AF"/>
    <w:rsid w:val="00CD0DF0"/>
    <w:rsid w:val="00CE3FF9"/>
    <w:rsid w:val="00D00B2A"/>
    <w:rsid w:val="00D07917"/>
    <w:rsid w:val="00D313CF"/>
    <w:rsid w:val="00D55418"/>
    <w:rsid w:val="00D56AFF"/>
    <w:rsid w:val="00D771CE"/>
    <w:rsid w:val="00D95EC0"/>
    <w:rsid w:val="00D97C16"/>
    <w:rsid w:val="00DC5713"/>
    <w:rsid w:val="00DF7F17"/>
    <w:rsid w:val="00E07303"/>
    <w:rsid w:val="00E22F88"/>
    <w:rsid w:val="00E254BA"/>
    <w:rsid w:val="00E270A9"/>
    <w:rsid w:val="00E27E82"/>
    <w:rsid w:val="00E54D03"/>
    <w:rsid w:val="00E809AC"/>
    <w:rsid w:val="00E90E57"/>
    <w:rsid w:val="00E95068"/>
    <w:rsid w:val="00EB04A0"/>
    <w:rsid w:val="00ED0F48"/>
    <w:rsid w:val="00F16311"/>
    <w:rsid w:val="00F66CAA"/>
    <w:rsid w:val="00F9454E"/>
    <w:rsid w:val="00FA4553"/>
    <w:rsid w:val="0B941C69"/>
    <w:rsid w:val="1B38375D"/>
    <w:rsid w:val="305D572F"/>
    <w:rsid w:val="5DAF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258A8-EA5F-4667-9ED1-180A4C05596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1110</Words>
  <Characters>6330</Characters>
  <Lines>52</Lines>
  <Paragraphs>14</Paragraphs>
  <TotalTime>14</TotalTime>
  <ScaleCrop>false</ScaleCrop>
  <LinksUpToDate>false</LinksUpToDate>
  <CharactersWithSpaces>7426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2017-11-03T09:49:00Z</dcterms:created>
  <dc:creator>微软用户</dc:creator>
  <cp:lastModifiedBy>木林森</cp:lastModifiedBy>
  <cp:lastPrinted>2019-11-12T07:51:00Z</cp:lastPrinted>
  <dcterms:modified xsi:type="dcterms:W3CDTF">2020-11-11T08:59:59Z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