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4D1" w:rsidRDefault="00EC5B2E" w:rsidP="0098514A">
      <w:pPr>
        <w:pStyle w:val="a5"/>
        <w:adjustRightInd w:val="0"/>
        <w:snapToGrid w:val="0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 w:cs="方正小标宋简体" w:hint="eastAsia"/>
          <w:b/>
          <w:bCs/>
          <w:sz w:val="32"/>
          <w:szCs w:val="32"/>
        </w:rPr>
      </w:pPr>
      <w:bookmarkStart w:id="0" w:name="_Toc436654725"/>
      <w:bookmarkStart w:id="1" w:name="_Toc424506730"/>
      <w:bookmarkStart w:id="2" w:name="_Toc434312205"/>
      <w:bookmarkStart w:id="3" w:name="_Toc421977196"/>
      <w:r>
        <w:rPr>
          <w:rFonts w:asciiTheme="minorEastAsia" w:eastAsiaTheme="minorEastAsia" w:hAnsiTheme="minorEastAsia" w:cs="方正小标宋简体" w:hint="eastAsia"/>
          <w:b/>
          <w:bCs/>
          <w:sz w:val="32"/>
          <w:szCs w:val="32"/>
        </w:rPr>
        <w:t>2020年</w:t>
      </w:r>
      <w:r w:rsidR="00361909">
        <w:rPr>
          <w:rFonts w:asciiTheme="minorEastAsia" w:eastAsiaTheme="minorEastAsia" w:hAnsiTheme="minorEastAsia" w:cs="方正小标宋简体" w:hint="eastAsia"/>
          <w:b/>
          <w:bCs/>
          <w:sz w:val="32"/>
          <w:szCs w:val="32"/>
        </w:rPr>
        <w:t>鄂州职业大学</w:t>
      </w:r>
      <w:r>
        <w:rPr>
          <w:rFonts w:asciiTheme="minorEastAsia" w:eastAsiaTheme="minorEastAsia" w:hAnsiTheme="minorEastAsia" w:cs="方正小标宋简体" w:hint="eastAsia"/>
          <w:b/>
          <w:bCs/>
          <w:sz w:val="32"/>
          <w:szCs w:val="32"/>
        </w:rPr>
        <w:t>整体绩效</w:t>
      </w:r>
      <w:r w:rsidR="00361909">
        <w:rPr>
          <w:rFonts w:asciiTheme="minorEastAsia" w:eastAsiaTheme="minorEastAsia" w:hAnsiTheme="minorEastAsia" w:cs="方正小标宋简体" w:hint="eastAsia"/>
          <w:b/>
          <w:bCs/>
          <w:sz w:val="32"/>
          <w:szCs w:val="32"/>
        </w:rPr>
        <w:t>自评报告</w:t>
      </w:r>
      <w:bookmarkEnd w:id="0"/>
      <w:bookmarkEnd w:id="1"/>
      <w:bookmarkEnd w:id="2"/>
      <w:bookmarkEnd w:id="3"/>
    </w:p>
    <w:p w:rsidR="007873C6" w:rsidRPr="0098514A" w:rsidRDefault="007873C6" w:rsidP="0098514A">
      <w:pPr>
        <w:pStyle w:val="a5"/>
        <w:adjustRightInd w:val="0"/>
        <w:snapToGrid w:val="0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 w:cs="方正小标宋简体"/>
          <w:b/>
          <w:bCs/>
          <w:sz w:val="32"/>
          <w:szCs w:val="32"/>
        </w:rPr>
      </w:pPr>
    </w:p>
    <w:p w:rsidR="009764D1" w:rsidRDefault="00361909">
      <w:pPr>
        <w:spacing w:line="360" w:lineRule="auto"/>
        <w:ind w:firstLineChars="300" w:firstLine="840"/>
        <w:rPr>
          <w:rFonts w:asciiTheme="minorEastAsia" w:hAnsiTheme="minorEastAsia" w:cs="黑体"/>
          <w:bCs/>
          <w:sz w:val="28"/>
          <w:szCs w:val="28"/>
        </w:rPr>
      </w:pPr>
      <w:r>
        <w:rPr>
          <w:rFonts w:asciiTheme="minorEastAsia" w:hAnsiTheme="minorEastAsia" w:cs="黑体" w:hint="eastAsia"/>
          <w:bCs/>
          <w:sz w:val="28"/>
          <w:szCs w:val="28"/>
        </w:rPr>
        <w:t>一、基本情况</w:t>
      </w:r>
    </w:p>
    <w:p w:rsidR="009764D1" w:rsidRDefault="00361909">
      <w:pPr>
        <w:spacing w:line="360" w:lineRule="auto"/>
        <w:ind w:firstLineChars="200" w:firstLine="560"/>
        <w:outlineLvl w:val="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（一）项目基本情况介绍</w:t>
      </w:r>
    </w:p>
    <w:p w:rsidR="009764D1" w:rsidRDefault="00EC5B2E">
      <w:pPr>
        <w:spacing w:line="360" w:lineRule="auto"/>
        <w:ind w:firstLineChars="200" w:firstLine="560"/>
        <w:outlineLvl w:val="0"/>
        <w:rPr>
          <w:rFonts w:asciiTheme="minorEastAsia" w:hAnsiTheme="minorEastAsia" w:cs="仿宋_GB2312"/>
          <w:sz w:val="28"/>
          <w:szCs w:val="28"/>
        </w:rPr>
      </w:pPr>
      <w:r w:rsidRPr="000643B1">
        <w:rPr>
          <w:rFonts w:ascii="宋体" w:hAnsi="宋体" w:cs="仿宋_GB2312" w:hint="eastAsia"/>
          <w:sz w:val="28"/>
          <w:szCs w:val="28"/>
        </w:rPr>
        <w:t>根据预算绩效管理要求，我</w:t>
      </w:r>
      <w:r>
        <w:rPr>
          <w:rFonts w:ascii="宋体" w:hAnsi="宋体" w:cs="仿宋_GB2312" w:hint="eastAsia"/>
          <w:sz w:val="28"/>
          <w:szCs w:val="28"/>
        </w:rPr>
        <w:t>单位组织对2020年度一般公共预算项目支出全面开展绩效自评，共涉及项目4个，</w:t>
      </w:r>
      <w:r w:rsidRPr="000643B1">
        <w:rPr>
          <w:rFonts w:ascii="宋体" w:hAnsi="宋体" w:cs="仿宋_GB2312" w:hint="eastAsia"/>
          <w:sz w:val="28"/>
          <w:szCs w:val="28"/>
        </w:rPr>
        <w:t>生均财政拨款项目</w:t>
      </w:r>
      <w:r>
        <w:rPr>
          <w:rFonts w:ascii="宋体" w:hAnsi="宋体" w:cs="仿宋_GB2312" w:hint="eastAsia"/>
          <w:sz w:val="28"/>
          <w:szCs w:val="28"/>
        </w:rPr>
        <w:t>、运行经费</w:t>
      </w:r>
      <w:r w:rsidR="008375F8">
        <w:rPr>
          <w:rFonts w:ascii="宋体" w:hAnsi="宋体" w:cs="仿宋_GB2312" w:hint="eastAsia"/>
          <w:sz w:val="28"/>
          <w:szCs w:val="28"/>
        </w:rPr>
        <w:t>项目</w:t>
      </w:r>
      <w:r>
        <w:rPr>
          <w:rFonts w:ascii="宋体" w:hAnsi="宋体" w:cs="仿宋_GB2312" w:hint="eastAsia"/>
          <w:sz w:val="28"/>
          <w:szCs w:val="28"/>
        </w:rPr>
        <w:t>、现代教育提升计划资金</w:t>
      </w:r>
      <w:r w:rsidR="008375F8">
        <w:rPr>
          <w:rFonts w:ascii="宋体" w:hAnsi="宋体" w:cs="仿宋_GB2312" w:hint="eastAsia"/>
          <w:sz w:val="28"/>
          <w:szCs w:val="28"/>
        </w:rPr>
        <w:t>项目和</w:t>
      </w:r>
      <w:r>
        <w:rPr>
          <w:rFonts w:ascii="宋体" w:hAnsi="宋体" w:cs="仿宋_GB2312" w:hint="eastAsia"/>
          <w:sz w:val="28"/>
          <w:szCs w:val="28"/>
        </w:rPr>
        <w:t>国家奖助学金</w:t>
      </w:r>
      <w:r w:rsidR="008375F8">
        <w:rPr>
          <w:rFonts w:ascii="宋体" w:hAnsi="宋体" w:cs="仿宋_GB2312" w:hint="eastAsia"/>
          <w:sz w:val="28"/>
          <w:szCs w:val="28"/>
        </w:rPr>
        <w:t>项目</w:t>
      </w:r>
      <w:r w:rsidR="00361909">
        <w:rPr>
          <w:rFonts w:asciiTheme="minorEastAsia" w:hAnsiTheme="minorEastAsia" w:cs="仿宋_GB2312" w:hint="eastAsia"/>
          <w:sz w:val="28"/>
          <w:szCs w:val="28"/>
        </w:rPr>
        <w:t>。</w:t>
      </w:r>
    </w:p>
    <w:p w:rsidR="009764D1" w:rsidRDefault="00361909">
      <w:pPr>
        <w:spacing w:line="360" w:lineRule="auto"/>
        <w:ind w:firstLineChars="200" w:firstLine="560"/>
        <w:outlineLvl w:val="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（二）预算资金分配与下达</w:t>
      </w:r>
    </w:p>
    <w:p w:rsidR="00780040" w:rsidRDefault="00361909" w:rsidP="00780040">
      <w:pPr>
        <w:spacing w:line="360" w:lineRule="auto"/>
        <w:ind w:firstLineChars="200" w:firstLine="560"/>
        <w:outlineLvl w:val="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2020年</w:t>
      </w:r>
      <w:r w:rsidR="008375F8">
        <w:rPr>
          <w:rFonts w:asciiTheme="minorEastAsia" w:hAnsiTheme="minorEastAsia" w:cs="仿宋_GB2312" w:hint="eastAsia"/>
          <w:sz w:val="28"/>
          <w:szCs w:val="28"/>
        </w:rPr>
        <w:t>初</w:t>
      </w:r>
      <w:r>
        <w:rPr>
          <w:rFonts w:asciiTheme="minorEastAsia" w:hAnsiTheme="minorEastAsia" w:cs="仿宋_GB2312" w:hint="eastAsia"/>
          <w:sz w:val="28"/>
          <w:szCs w:val="28"/>
        </w:rPr>
        <w:t>财政下达我校</w:t>
      </w:r>
      <w:r w:rsidR="008375F8">
        <w:rPr>
          <w:rFonts w:asciiTheme="minorEastAsia" w:hAnsiTheme="minorEastAsia" w:cs="仿宋_GB2312" w:hint="eastAsia"/>
          <w:sz w:val="28"/>
          <w:szCs w:val="28"/>
        </w:rPr>
        <w:t>预算</w:t>
      </w:r>
      <w:r w:rsidR="00EC5B2E">
        <w:rPr>
          <w:rFonts w:asciiTheme="minorEastAsia" w:hAnsiTheme="minorEastAsia" w:cs="仿宋_GB2312" w:hint="eastAsia"/>
          <w:sz w:val="28"/>
          <w:szCs w:val="28"/>
        </w:rPr>
        <w:t>项目资金24495万元,其中</w:t>
      </w:r>
      <w:r w:rsidR="00780040" w:rsidRPr="000643B1">
        <w:rPr>
          <w:rFonts w:ascii="宋体" w:hAnsi="宋体" w:cs="仿宋_GB2312" w:hint="eastAsia"/>
          <w:sz w:val="28"/>
          <w:szCs w:val="28"/>
        </w:rPr>
        <w:t>生均财政拨款项目</w:t>
      </w:r>
      <w:r w:rsidR="00780040">
        <w:rPr>
          <w:rFonts w:ascii="宋体" w:hAnsi="宋体" w:cs="仿宋_GB2312" w:hint="eastAsia"/>
          <w:sz w:val="28"/>
          <w:szCs w:val="28"/>
        </w:rPr>
        <w:t>7800万元、运行经费10888万元、现代教育提升计划资金3600万元</w:t>
      </w:r>
      <w:r w:rsidR="00780040" w:rsidRPr="000643B1">
        <w:rPr>
          <w:rFonts w:ascii="宋体" w:hAnsi="宋体" w:cs="仿宋_GB2312" w:hint="eastAsia"/>
          <w:sz w:val="28"/>
          <w:szCs w:val="28"/>
        </w:rPr>
        <w:t>，</w:t>
      </w:r>
      <w:r w:rsidR="00780040">
        <w:rPr>
          <w:rFonts w:ascii="宋体" w:hAnsi="宋体" w:cs="仿宋_GB2312" w:hint="eastAsia"/>
          <w:sz w:val="28"/>
          <w:szCs w:val="28"/>
        </w:rPr>
        <w:t>国家奖助学金2207万元</w:t>
      </w:r>
      <w:r w:rsidR="00780040">
        <w:rPr>
          <w:rFonts w:asciiTheme="minorEastAsia" w:hAnsiTheme="minorEastAsia" w:cs="仿宋_GB2312" w:hint="eastAsia"/>
          <w:sz w:val="28"/>
          <w:szCs w:val="28"/>
        </w:rPr>
        <w:t>。</w:t>
      </w:r>
    </w:p>
    <w:p w:rsidR="009764D1" w:rsidRDefault="00361909">
      <w:pPr>
        <w:spacing w:line="360" w:lineRule="auto"/>
        <w:ind w:firstLineChars="200" w:firstLine="560"/>
        <w:outlineLvl w:val="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（三）绩效目标设定</w:t>
      </w:r>
    </w:p>
    <w:p w:rsidR="009764D1" w:rsidRDefault="00361909">
      <w:pPr>
        <w:spacing w:line="360" w:lineRule="auto"/>
        <w:ind w:firstLineChars="200" w:firstLine="560"/>
        <w:outlineLvl w:val="0"/>
        <w:rPr>
          <w:rFonts w:asciiTheme="minorEastAsia" w:hAnsiTheme="minorEastAsia" w:cs="仿宋_GB2312" w:hint="eastAsia"/>
          <w:color w:val="333333"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color w:val="333333"/>
          <w:kern w:val="0"/>
          <w:sz w:val="28"/>
          <w:szCs w:val="28"/>
        </w:rPr>
        <w:t>此项专项资金预期目标：1、改善学校办学条件，促进了学校教育质量不断提升；2、大力推进技术技能人才培养工作；3、加快构建职业教育质量保证体系，大力推进职业教育产教融合、校企合作，全面提升职业教育质量。</w:t>
      </w:r>
    </w:p>
    <w:p w:rsidR="0098514A" w:rsidRDefault="0098514A">
      <w:pPr>
        <w:spacing w:line="360" w:lineRule="auto"/>
        <w:ind w:firstLineChars="200" w:firstLine="560"/>
        <w:outlineLvl w:val="0"/>
        <w:rPr>
          <w:rFonts w:asciiTheme="minorEastAsia" w:hAnsiTheme="minorEastAsia" w:cs="仿宋_GB2312"/>
          <w:color w:val="333333"/>
          <w:kern w:val="0"/>
          <w:sz w:val="28"/>
          <w:szCs w:val="28"/>
        </w:rPr>
      </w:pPr>
    </w:p>
    <w:p w:rsidR="009764D1" w:rsidRDefault="00361909">
      <w:pPr>
        <w:spacing w:line="360" w:lineRule="auto"/>
        <w:ind w:firstLineChars="200" w:firstLine="560"/>
        <w:rPr>
          <w:rFonts w:asciiTheme="minorEastAsia" w:hAnsiTheme="minorEastAsia" w:cs="黑体"/>
          <w:bCs/>
          <w:sz w:val="28"/>
          <w:szCs w:val="28"/>
        </w:rPr>
      </w:pPr>
      <w:r>
        <w:rPr>
          <w:rFonts w:asciiTheme="minorEastAsia" w:hAnsiTheme="minorEastAsia" w:cs="黑体" w:hint="eastAsia"/>
          <w:bCs/>
          <w:sz w:val="28"/>
          <w:szCs w:val="28"/>
        </w:rPr>
        <w:t>二、综合评价结论</w:t>
      </w:r>
    </w:p>
    <w:p w:rsidR="009764D1" w:rsidRDefault="00361909">
      <w:pPr>
        <w:spacing w:line="600" w:lineRule="exact"/>
        <w:ind w:firstLineChars="200" w:firstLine="560"/>
        <w:rPr>
          <w:rFonts w:asciiTheme="minorEastAsia" w:hAnsiTheme="minorEastAsia" w:cs="仿宋_GB2312"/>
          <w:color w:val="333333"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1.绩效管理工作开展情况。根据绩效管理要求，我们对项目支出开展了绩效自评。从评价情况来看，项目</w:t>
      </w:r>
      <w:r>
        <w:rPr>
          <w:rFonts w:asciiTheme="minorEastAsia" w:hAnsiTheme="minorEastAsia" w:cs="仿宋_GB2312" w:hint="eastAsia"/>
          <w:color w:val="333333"/>
          <w:kern w:val="0"/>
          <w:sz w:val="28"/>
          <w:szCs w:val="28"/>
        </w:rPr>
        <w:t>总体目标明确，预算编制具体合理；项目资金执行到位，资金使用不存在截留、挪用、虚列支出等情况；项目较好的完成了预定绩效目标。</w:t>
      </w:r>
    </w:p>
    <w:p w:rsidR="009764D1" w:rsidRDefault="00361909">
      <w:pPr>
        <w:spacing w:line="600" w:lineRule="exact"/>
        <w:ind w:firstLineChars="250" w:firstLine="700"/>
        <w:rPr>
          <w:rFonts w:asciiTheme="minorEastAsia" w:hAnsiTheme="minorEastAsia" w:cs="仿宋_GB2312"/>
          <w:color w:val="333333"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color w:val="333333"/>
          <w:kern w:val="0"/>
          <w:sz w:val="28"/>
          <w:szCs w:val="28"/>
        </w:rPr>
        <w:lastRenderedPageBreak/>
        <w:t>2.项目绩效自评结果</w:t>
      </w:r>
    </w:p>
    <w:p w:rsidR="009764D1" w:rsidRDefault="00361909">
      <w:pPr>
        <w:spacing w:line="600" w:lineRule="exact"/>
        <w:ind w:firstLine="640"/>
        <w:rPr>
          <w:rFonts w:asciiTheme="minorEastAsia" w:hAnsiTheme="minorEastAsia" w:cs="仿宋_GB2312" w:hint="eastAsia"/>
          <w:color w:val="333333"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我校项目</w:t>
      </w:r>
      <w:r w:rsidR="00780040">
        <w:rPr>
          <w:rFonts w:asciiTheme="minorEastAsia" w:hAnsiTheme="minorEastAsia" w:cs="仿宋_GB2312" w:hint="eastAsia"/>
          <w:sz w:val="28"/>
          <w:szCs w:val="28"/>
        </w:rPr>
        <w:t>资金</w:t>
      </w:r>
      <w:r>
        <w:rPr>
          <w:rFonts w:asciiTheme="minorEastAsia" w:hAnsiTheme="minorEastAsia" w:cs="仿宋_GB2312" w:hint="eastAsia"/>
          <w:sz w:val="28"/>
          <w:szCs w:val="28"/>
        </w:rPr>
        <w:t>绩效自评综述：根据年初设定的绩效目标，</w:t>
      </w:r>
      <w:r>
        <w:rPr>
          <w:rFonts w:asciiTheme="minorEastAsia" w:hAnsiTheme="minorEastAsia" w:cs="仿宋_GB2312" w:hint="eastAsia"/>
          <w:color w:val="333333"/>
          <w:kern w:val="0"/>
          <w:sz w:val="28"/>
          <w:szCs w:val="28"/>
        </w:rPr>
        <w:t>绩效评价自评得分</w:t>
      </w:r>
      <w:r w:rsidR="00780040">
        <w:rPr>
          <w:rFonts w:asciiTheme="minorEastAsia" w:hAnsiTheme="minorEastAsia" w:cs="仿宋_GB2312" w:hint="eastAsia"/>
          <w:color w:val="333333"/>
          <w:kern w:val="0"/>
          <w:sz w:val="28"/>
          <w:szCs w:val="28"/>
        </w:rPr>
        <w:t>96</w:t>
      </w:r>
      <w:r>
        <w:rPr>
          <w:rFonts w:asciiTheme="minorEastAsia" w:hAnsiTheme="minorEastAsia" w:cs="仿宋_GB2312" w:hint="eastAsia"/>
          <w:color w:val="333333"/>
          <w:kern w:val="0"/>
          <w:sz w:val="28"/>
          <w:szCs w:val="28"/>
        </w:rPr>
        <w:t>分。2020年</w:t>
      </w:r>
      <w:r>
        <w:rPr>
          <w:rFonts w:asciiTheme="minorEastAsia" w:hAnsiTheme="minorEastAsia" w:cs="仿宋_GB2312" w:hint="eastAsia"/>
          <w:sz w:val="28"/>
          <w:szCs w:val="28"/>
        </w:rPr>
        <w:t>绩效目标完成率为100%，基本</w:t>
      </w:r>
      <w:r>
        <w:rPr>
          <w:rFonts w:asciiTheme="minorEastAsia" w:hAnsiTheme="minorEastAsia" w:cs="仿宋_GB2312" w:hint="eastAsia"/>
          <w:color w:val="333333"/>
          <w:kern w:val="0"/>
          <w:sz w:val="28"/>
          <w:szCs w:val="28"/>
        </w:rPr>
        <w:t>达到了预期目标</w:t>
      </w:r>
      <w:r w:rsidR="003E45F6">
        <w:rPr>
          <w:rFonts w:asciiTheme="minorEastAsia" w:hAnsiTheme="minorEastAsia" w:cs="仿宋_GB2312" w:hint="eastAsia"/>
          <w:color w:val="333333"/>
          <w:kern w:val="0"/>
          <w:sz w:val="28"/>
          <w:szCs w:val="28"/>
        </w:rPr>
        <w:t>，</w:t>
      </w:r>
      <w:r>
        <w:rPr>
          <w:rFonts w:asciiTheme="minorEastAsia" w:hAnsiTheme="minorEastAsia" w:cs="仿宋_GB2312" w:hint="eastAsia"/>
          <w:color w:val="333333"/>
          <w:kern w:val="0"/>
          <w:sz w:val="28"/>
          <w:szCs w:val="28"/>
        </w:rPr>
        <w:t>改善了学校办学条件，促进了教育质量不断提升；大力推进技术技能人才培养工作；</w:t>
      </w:r>
      <w:r w:rsidR="003E45F6">
        <w:rPr>
          <w:rFonts w:asciiTheme="minorEastAsia" w:hAnsiTheme="minorEastAsia" w:cs="仿宋_GB2312" w:hint="eastAsia"/>
          <w:color w:val="333333"/>
          <w:kern w:val="0"/>
          <w:sz w:val="28"/>
          <w:szCs w:val="28"/>
        </w:rPr>
        <w:t>，</w:t>
      </w:r>
      <w:r>
        <w:rPr>
          <w:rFonts w:asciiTheme="minorEastAsia" w:hAnsiTheme="minorEastAsia" w:cs="仿宋_GB2312" w:hint="eastAsia"/>
          <w:color w:val="333333"/>
          <w:kern w:val="0"/>
          <w:sz w:val="28"/>
          <w:szCs w:val="28"/>
        </w:rPr>
        <w:t>加快构建职业教育质量保证体系，大力推进职业教育产教融合、校企合作，全面提升职业教育质量。</w:t>
      </w:r>
    </w:p>
    <w:p w:rsidR="0098514A" w:rsidRDefault="0098514A">
      <w:pPr>
        <w:spacing w:line="600" w:lineRule="exact"/>
        <w:ind w:firstLine="640"/>
        <w:rPr>
          <w:rFonts w:asciiTheme="minorEastAsia" w:hAnsiTheme="minorEastAsia" w:cs="宋体"/>
          <w:sz w:val="28"/>
          <w:szCs w:val="28"/>
        </w:rPr>
      </w:pPr>
    </w:p>
    <w:p w:rsidR="009764D1" w:rsidRDefault="00361909">
      <w:pPr>
        <w:spacing w:line="360" w:lineRule="auto"/>
        <w:ind w:firstLineChars="300" w:firstLine="840"/>
        <w:rPr>
          <w:rFonts w:asciiTheme="minorEastAsia" w:hAnsiTheme="minorEastAsia" w:cs="黑体"/>
          <w:bCs/>
          <w:sz w:val="28"/>
          <w:szCs w:val="28"/>
        </w:rPr>
      </w:pPr>
      <w:r>
        <w:rPr>
          <w:rFonts w:asciiTheme="minorEastAsia" w:hAnsiTheme="minorEastAsia" w:cs="黑体" w:hint="eastAsia"/>
          <w:bCs/>
          <w:sz w:val="28"/>
          <w:szCs w:val="28"/>
        </w:rPr>
        <w:t>三、绩效目标实现情况分析</w:t>
      </w:r>
    </w:p>
    <w:p w:rsidR="009764D1" w:rsidRDefault="00361909">
      <w:pPr>
        <w:spacing w:line="360" w:lineRule="auto"/>
        <w:ind w:firstLineChars="200" w:firstLine="560"/>
        <w:outlineLvl w:val="0"/>
        <w:rPr>
          <w:rFonts w:asciiTheme="minorEastAsia" w:hAnsiTheme="minorEastAsia" w:cs="楷体_GB2312"/>
          <w:bCs/>
          <w:sz w:val="28"/>
          <w:szCs w:val="28"/>
        </w:rPr>
      </w:pPr>
      <w:r>
        <w:rPr>
          <w:rFonts w:asciiTheme="minorEastAsia" w:hAnsiTheme="minorEastAsia" w:cs="楷体_GB2312" w:hint="eastAsia"/>
          <w:bCs/>
          <w:sz w:val="28"/>
          <w:szCs w:val="28"/>
        </w:rPr>
        <w:t>（一）项目资金情况分析。</w:t>
      </w:r>
    </w:p>
    <w:p w:rsidR="009764D1" w:rsidRDefault="00361909">
      <w:pPr>
        <w:spacing w:line="360" w:lineRule="auto"/>
        <w:ind w:firstLineChars="200" w:firstLine="560"/>
        <w:outlineLvl w:val="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1.项目资金到位情况分析。</w:t>
      </w:r>
    </w:p>
    <w:p w:rsidR="009764D1" w:rsidRDefault="00361909">
      <w:pPr>
        <w:spacing w:line="360" w:lineRule="auto"/>
        <w:ind w:firstLineChars="200" w:firstLine="560"/>
        <w:outlineLvl w:val="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2020年我校</w:t>
      </w:r>
      <w:r w:rsidR="008375F8">
        <w:rPr>
          <w:rFonts w:asciiTheme="minorEastAsia" w:hAnsiTheme="minorEastAsia" w:cs="仿宋_GB2312" w:hint="eastAsia"/>
          <w:sz w:val="28"/>
          <w:szCs w:val="28"/>
        </w:rPr>
        <w:t>部门决算收入22175.49万元，上年结转3920.27万元。</w:t>
      </w:r>
    </w:p>
    <w:p w:rsidR="009764D1" w:rsidRDefault="00361909">
      <w:pPr>
        <w:spacing w:line="360" w:lineRule="auto"/>
        <w:ind w:firstLineChars="200" w:firstLine="560"/>
        <w:outlineLvl w:val="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2.项目资金执行情况分析。</w:t>
      </w:r>
    </w:p>
    <w:p w:rsidR="009764D1" w:rsidRDefault="008375F8">
      <w:pPr>
        <w:spacing w:line="360" w:lineRule="auto"/>
        <w:ind w:firstLineChars="200" w:firstLine="560"/>
        <w:outlineLvl w:val="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2020年我校部门决算支出24824.15万元</w:t>
      </w:r>
      <w:r w:rsidR="00361909">
        <w:rPr>
          <w:rFonts w:asciiTheme="minorEastAsia" w:hAnsiTheme="minorEastAsia" w:cs="仿宋_GB2312" w:hint="eastAsia"/>
          <w:sz w:val="28"/>
          <w:szCs w:val="28"/>
        </w:rPr>
        <w:t>，主要用于维持学校正常运转</w:t>
      </w:r>
      <w:r w:rsidR="007B0018">
        <w:rPr>
          <w:rFonts w:asciiTheme="minorEastAsia" w:hAnsiTheme="minorEastAsia" w:cs="仿宋_GB2312" w:hint="eastAsia"/>
          <w:sz w:val="28"/>
          <w:szCs w:val="28"/>
        </w:rPr>
        <w:t>,改善学校办学条件及学生资助方面</w:t>
      </w:r>
      <w:r w:rsidR="00361909">
        <w:rPr>
          <w:rFonts w:asciiTheme="minorEastAsia" w:hAnsiTheme="minorEastAsia" w:cs="仿宋_GB2312" w:hint="eastAsia"/>
          <w:sz w:val="28"/>
          <w:szCs w:val="28"/>
        </w:rPr>
        <w:t>。</w:t>
      </w:r>
    </w:p>
    <w:p w:rsidR="009764D1" w:rsidRDefault="00361909">
      <w:pPr>
        <w:spacing w:line="360" w:lineRule="auto"/>
        <w:ind w:firstLineChars="200" w:firstLine="560"/>
        <w:outlineLvl w:val="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3.项目资金管理情况分析。</w:t>
      </w:r>
    </w:p>
    <w:p w:rsidR="009764D1" w:rsidRDefault="00361909">
      <w:pPr>
        <w:spacing w:line="360" w:lineRule="auto"/>
        <w:ind w:firstLineChars="200" w:firstLine="560"/>
        <w:outlineLvl w:val="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2020年我校严格按照国家省市有关要求，坚持“三个到位”，抓好“四个环节”。</w:t>
      </w:r>
    </w:p>
    <w:p w:rsidR="009764D1" w:rsidRDefault="00361909">
      <w:pPr>
        <w:spacing w:line="360" w:lineRule="auto"/>
        <w:ind w:firstLineChars="200" w:firstLine="560"/>
        <w:outlineLvl w:val="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坚持“三个到位”：一是领导到位。校领导高度重视，成立专班，确保项目在实施过程中充分发挥效益；二是管理制度到位。制定了专项资金管理办法，做到专款专用，杜绝了资金被挤占和挪用现象的发生；三是跟踪检查到位。资产、财务、纪委等部门参与项目资金的事前、事中和事后全过程监管，尽量早发现问题、早解决问题，避免和减少损失，提高资金使用效益。</w:t>
      </w:r>
    </w:p>
    <w:p w:rsidR="009764D1" w:rsidRDefault="00361909">
      <w:pPr>
        <w:spacing w:line="360" w:lineRule="auto"/>
        <w:ind w:firstLineChars="200" w:firstLine="560"/>
        <w:outlineLvl w:val="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抓好“四个环节”：一是项目评估论证环节，二是实施主体环节，三是项目招投标环节，四是项目质量监理环节。</w:t>
      </w:r>
    </w:p>
    <w:p w:rsidR="009764D1" w:rsidRDefault="00361909">
      <w:pPr>
        <w:spacing w:line="360" w:lineRule="auto"/>
        <w:ind w:firstLineChars="200" w:firstLine="560"/>
        <w:outlineLvl w:val="0"/>
        <w:rPr>
          <w:rFonts w:asciiTheme="minorEastAsia" w:hAnsiTheme="minorEastAsia" w:cs="楷体_GB2312"/>
          <w:bCs/>
          <w:sz w:val="28"/>
          <w:szCs w:val="28"/>
        </w:rPr>
      </w:pPr>
      <w:r>
        <w:rPr>
          <w:rFonts w:asciiTheme="minorEastAsia" w:hAnsiTheme="minorEastAsia" w:cs="楷体_GB2312" w:hint="eastAsia"/>
          <w:bCs/>
          <w:sz w:val="28"/>
          <w:szCs w:val="28"/>
        </w:rPr>
        <w:t>（二）项目绩效指标完成情况分析。</w:t>
      </w:r>
    </w:p>
    <w:p w:rsidR="009764D1" w:rsidRDefault="00361909">
      <w:pPr>
        <w:spacing w:line="360" w:lineRule="auto"/>
        <w:ind w:firstLineChars="200" w:firstLine="560"/>
        <w:outlineLvl w:val="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1.产出指标完成情况分析。</w:t>
      </w:r>
    </w:p>
    <w:p w:rsidR="009764D1" w:rsidRDefault="0098514A" w:rsidP="0098514A">
      <w:pPr>
        <w:spacing w:line="360" w:lineRule="auto"/>
        <w:ind w:firstLineChars="200" w:firstLine="560"/>
        <w:outlineLvl w:val="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①</w:t>
      </w:r>
      <w:r w:rsidR="00361909">
        <w:rPr>
          <w:rFonts w:asciiTheme="minorEastAsia" w:hAnsiTheme="minorEastAsia" w:cs="仿宋_GB2312" w:hint="eastAsia"/>
          <w:sz w:val="28"/>
          <w:szCs w:val="28"/>
        </w:rPr>
        <w:t>项目完成质量情况</w:t>
      </w:r>
    </w:p>
    <w:p w:rsidR="009764D1" w:rsidRDefault="00361909">
      <w:pPr>
        <w:spacing w:line="360" w:lineRule="auto"/>
        <w:ind w:leftChars="304" w:left="638"/>
        <w:outlineLvl w:val="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我校2020年使用项目资金采购的仪器设备合格率100%；</w:t>
      </w:r>
    </w:p>
    <w:p w:rsidR="009764D1" w:rsidRDefault="0098514A">
      <w:pPr>
        <w:spacing w:line="360" w:lineRule="auto"/>
        <w:ind w:leftChars="304" w:left="638"/>
        <w:outlineLvl w:val="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②</w:t>
      </w:r>
      <w:r w:rsidR="00361909">
        <w:rPr>
          <w:rFonts w:asciiTheme="minorEastAsia" w:hAnsiTheme="minorEastAsia" w:cs="仿宋_GB2312" w:hint="eastAsia"/>
          <w:sz w:val="28"/>
          <w:szCs w:val="28"/>
        </w:rPr>
        <w:t>项目完成时效</w:t>
      </w:r>
    </w:p>
    <w:p w:rsidR="009764D1" w:rsidRDefault="00361909">
      <w:pPr>
        <w:spacing w:line="360" w:lineRule="auto"/>
        <w:ind w:firstLineChars="200" w:firstLine="560"/>
        <w:outlineLvl w:val="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项目批复资金当年下达到学校比率100%、项目按计划启动率100%；</w:t>
      </w:r>
    </w:p>
    <w:p w:rsidR="009764D1" w:rsidRDefault="0098514A">
      <w:pPr>
        <w:spacing w:line="360" w:lineRule="auto"/>
        <w:ind w:firstLineChars="200" w:firstLine="560"/>
        <w:outlineLvl w:val="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③</w:t>
      </w:r>
      <w:r w:rsidR="00361909">
        <w:rPr>
          <w:rFonts w:asciiTheme="minorEastAsia" w:hAnsiTheme="minorEastAsia" w:cs="仿宋_GB2312" w:hint="eastAsia"/>
          <w:sz w:val="28"/>
          <w:szCs w:val="28"/>
        </w:rPr>
        <w:t>项目完成成本</w:t>
      </w:r>
    </w:p>
    <w:p w:rsidR="009764D1" w:rsidRDefault="00361909">
      <w:pPr>
        <w:spacing w:line="360" w:lineRule="auto"/>
        <w:ind w:firstLineChars="200" w:firstLine="560"/>
        <w:outlineLvl w:val="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政府采购类项目成本控制在当地平均水平，达到既定指标。</w:t>
      </w:r>
    </w:p>
    <w:p w:rsidR="009764D1" w:rsidRDefault="00361909">
      <w:pPr>
        <w:spacing w:line="360" w:lineRule="auto"/>
        <w:ind w:firstLineChars="200" w:firstLine="560"/>
        <w:outlineLvl w:val="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2.效益指标完成情况分析。</w:t>
      </w:r>
    </w:p>
    <w:p w:rsidR="009764D1" w:rsidRDefault="00361909">
      <w:pPr>
        <w:spacing w:line="360" w:lineRule="auto"/>
        <w:ind w:firstLineChars="200" w:firstLine="560"/>
        <w:outlineLvl w:val="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①项目完成经济效益</w:t>
      </w:r>
    </w:p>
    <w:p w:rsidR="009764D1" w:rsidRDefault="00361909">
      <w:pPr>
        <w:spacing w:line="360" w:lineRule="auto"/>
        <w:ind w:firstLineChars="200" w:firstLine="560"/>
        <w:outlineLvl w:val="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我校2020年项目资金按规定时限下达具体项目单位，资金监管按照财政资金管理要求确保资金安全；</w:t>
      </w:r>
    </w:p>
    <w:p w:rsidR="009764D1" w:rsidRDefault="00361909">
      <w:pPr>
        <w:spacing w:line="360" w:lineRule="auto"/>
        <w:ind w:firstLineChars="200" w:firstLine="560"/>
        <w:outlineLvl w:val="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②项目完成社会效益</w:t>
      </w:r>
    </w:p>
    <w:p w:rsidR="009764D1" w:rsidRDefault="00361909">
      <w:pPr>
        <w:spacing w:line="360" w:lineRule="auto"/>
        <w:ind w:leftChars="304" w:left="638"/>
        <w:outlineLvl w:val="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我校2020年毕业生就业率达到94%；</w:t>
      </w:r>
    </w:p>
    <w:p w:rsidR="009764D1" w:rsidRDefault="00361909">
      <w:pPr>
        <w:spacing w:line="360" w:lineRule="auto"/>
        <w:ind w:leftChars="304" w:left="638"/>
        <w:outlineLvl w:val="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③项目完成生态效益</w:t>
      </w:r>
    </w:p>
    <w:p w:rsidR="009764D1" w:rsidRDefault="00361909">
      <w:pPr>
        <w:spacing w:line="360" w:lineRule="auto"/>
        <w:ind w:firstLineChars="250" w:firstLine="700"/>
        <w:outlineLvl w:val="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项目完成对在校师生的环境满足师生的健康要求；</w:t>
      </w:r>
    </w:p>
    <w:p w:rsidR="009764D1" w:rsidRDefault="00361909">
      <w:pPr>
        <w:spacing w:line="360" w:lineRule="auto"/>
        <w:ind w:firstLineChars="200" w:firstLine="560"/>
        <w:outlineLvl w:val="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④项目完成可持续影响</w:t>
      </w:r>
    </w:p>
    <w:p w:rsidR="009764D1" w:rsidRDefault="00361909">
      <w:pPr>
        <w:spacing w:line="360" w:lineRule="auto"/>
        <w:ind w:firstLineChars="200" w:firstLine="560"/>
        <w:outlineLvl w:val="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普遍建立校企双向交流机制，教师定期到企业交流及企业人员到学校兼职任教。</w:t>
      </w:r>
    </w:p>
    <w:p w:rsidR="009764D1" w:rsidRDefault="00361909">
      <w:pPr>
        <w:spacing w:line="360" w:lineRule="auto"/>
        <w:ind w:firstLineChars="200" w:firstLine="560"/>
        <w:outlineLvl w:val="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3.满意度指标完成情况分析。</w:t>
      </w:r>
    </w:p>
    <w:p w:rsidR="0098514A" w:rsidRDefault="00361909" w:rsidP="007873C6">
      <w:pPr>
        <w:spacing w:line="360" w:lineRule="auto"/>
        <w:ind w:firstLineChars="200" w:firstLine="560"/>
        <w:outlineLvl w:val="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2020年学校毕业生对学校抽样满意度≥90%、用人单位对学校抽样满意度≥90%。</w:t>
      </w:r>
      <w:r>
        <w:rPr>
          <w:rFonts w:asciiTheme="minorEastAsia" w:hAnsiTheme="minorEastAsia" w:cs="仿宋_GB2312"/>
          <w:sz w:val="28"/>
          <w:szCs w:val="28"/>
        </w:rPr>
        <w:t xml:space="preserve"> </w:t>
      </w:r>
    </w:p>
    <w:p w:rsidR="009764D1" w:rsidRDefault="00361909">
      <w:pPr>
        <w:spacing w:line="360" w:lineRule="auto"/>
        <w:ind w:firstLineChars="200" w:firstLine="560"/>
        <w:rPr>
          <w:rFonts w:asciiTheme="minorEastAsia" w:hAnsiTheme="minorEastAsia" w:cs="黑体"/>
          <w:bCs/>
          <w:sz w:val="28"/>
          <w:szCs w:val="28"/>
        </w:rPr>
      </w:pPr>
      <w:r>
        <w:rPr>
          <w:rFonts w:asciiTheme="minorEastAsia" w:hAnsiTheme="minorEastAsia" w:cs="黑体" w:hint="eastAsia"/>
          <w:bCs/>
          <w:sz w:val="28"/>
          <w:szCs w:val="28"/>
        </w:rPr>
        <w:t>四、绩效目标未完成原因和下一步改进措施</w:t>
      </w:r>
    </w:p>
    <w:p w:rsidR="009764D1" w:rsidRDefault="00361909">
      <w:pPr>
        <w:spacing w:line="360" w:lineRule="auto"/>
        <w:ind w:firstLineChars="200" w:firstLine="560"/>
        <w:rPr>
          <w:rFonts w:asciiTheme="minorEastAsia" w:hAnsiTheme="minorEastAsia" w:cs="黑体"/>
          <w:bCs/>
          <w:sz w:val="28"/>
          <w:szCs w:val="28"/>
        </w:rPr>
      </w:pPr>
      <w:r>
        <w:rPr>
          <w:rFonts w:asciiTheme="minorEastAsia" w:hAnsiTheme="minorEastAsia" w:cs="黑体" w:hint="eastAsia"/>
          <w:bCs/>
          <w:sz w:val="28"/>
          <w:szCs w:val="28"/>
        </w:rPr>
        <w:t>绩效目标完成。</w:t>
      </w:r>
    </w:p>
    <w:p w:rsidR="009764D1" w:rsidRDefault="00361909">
      <w:pPr>
        <w:spacing w:line="360" w:lineRule="auto"/>
        <w:ind w:firstLineChars="200" w:firstLine="560"/>
        <w:rPr>
          <w:rFonts w:asciiTheme="minorEastAsia" w:hAnsiTheme="minorEastAsia" w:cs="黑体"/>
          <w:bCs/>
          <w:sz w:val="28"/>
          <w:szCs w:val="28"/>
        </w:rPr>
      </w:pPr>
      <w:r>
        <w:rPr>
          <w:rFonts w:asciiTheme="minorEastAsia" w:hAnsiTheme="minorEastAsia" w:cs="黑体" w:hint="eastAsia"/>
          <w:bCs/>
          <w:sz w:val="28"/>
          <w:szCs w:val="28"/>
        </w:rPr>
        <w:t>五、绩效自评结果拟应用和公开情况</w:t>
      </w:r>
    </w:p>
    <w:p w:rsidR="009764D1" w:rsidRDefault="00361909">
      <w:pPr>
        <w:spacing w:line="360" w:lineRule="auto"/>
        <w:ind w:firstLineChars="200" w:firstLine="560"/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为充分发挥绩效评价以评促管的效能，积极探索建立一套与预算管理相结合、多渠道应用评价结果的有效机制，努力提高绩效意识和财政资金使用效益。</w:t>
      </w:r>
    </w:p>
    <w:p w:rsidR="009764D1" w:rsidRDefault="00361909">
      <w:pPr>
        <w:spacing w:line="360" w:lineRule="auto"/>
        <w:ind w:firstLineChars="200" w:firstLine="560"/>
        <w:rPr>
          <w:rFonts w:asciiTheme="minorEastAsia" w:hAnsiTheme="minorEastAsia" w:cs="黑体"/>
          <w:bCs/>
          <w:sz w:val="28"/>
          <w:szCs w:val="28"/>
        </w:rPr>
      </w:pPr>
      <w:r>
        <w:rPr>
          <w:rFonts w:asciiTheme="minorEastAsia" w:hAnsiTheme="minorEastAsia" w:cs="黑体" w:hint="eastAsia"/>
          <w:bCs/>
          <w:sz w:val="28"/>
          <w:szCs w:val="28"/>
        </w:rPr>
        <w:t>六、绩效自评工作的经验、问题和建议。</w:t>
      </w:r>
    </w:p>
    <w:p w:rsidR="009764D1" w:rsidRDefault="00361909">
      <w:pPr>
        <w:spacing w:line="360" w:lineRule="auto"/>
        <w:ind w:firstLineChars="200" w:firstLine="560"/>
        <w:rPr>
          <w:rFonts w:asciiTheme="minorEastAsia" w:hAnsiTheme="minorEastAsia" w:cs="黑体"/>
          <w:bCs/>
          <w:sz w:val="28"/>
          <w:szCs w:val="28"/>
        </w:rPr>
      </w:pPr>
      <w:r>
        <w:rPr>
          <w:rFonts w:asciiTheme="minorEastAsia" w:hAnsiTheme="minorEastAsia" w:cs="黑体" w:hint="eastAsia"/>
          <w:bCs/>
          <w:sz w:val="28"/>
          <w:szCs w:val="28"/>
        </w:rPr>
        <w:t>我校对2020年</w:t>
      </w:r>
      <w:r w:rsidR="00D47041">
        <w:rPr>
          <w:rFonts w:asciiTheme="minorEastAsia" w:hAnsiTheme="minorEastAsia" w:cs="仿宋_GB2312" w:hint="eastAsia"/>
          <w:sz w:val="28"/>
          <w:szCs w:val="28"/>
        </w:rPr>
        <w:t>项目</w:t>
      </w:r>
      <w:r>
        <w:rPr>
          <w:rFonts w:asciiTheme="minorEastAsia" w:hAnsiTheme="minorEastAsia" w:cs="仿宋_GB2312" w:hint="eastAsia"/>
          <w:sz w:val="28"/>
          <w:szCs w:val="28"/>
        </w:rPr>
        <w:t>资金</w:t>
      </w:r>
      <w:r>
        <w:rPr>
          <w:rFonts w:asciiTheme="minorEastAsia" w:hAnsiTheme="minorEastAsia" w:cs="黑体" w:hint="eastAsia"/>
          <w:bCs/>
          <w:sz w:val="28"/>
          <w:szCs w:val="28"/>
        </w:rPr>
        <w:t>建立资金管理办法，严格遵循专款专用、实行专项核算的管理原则，严格执行相关财务管理制度。</w:t>
      </w:r>
    </w:p>
    <w:p w:rsidR="009764D1" w:rsidRDefault="00361909">
      <w:pPr>
        <w:spacing w:line="360" w:lineRule="auto"/>
        <w:ind w:firstLineChars="200" w:firstLine="560"/>
        <w:rPr>
          <w:rFonts w:asciiTheme="minorEastAsia" w:hAnsiTheme="minorEastAsia" w:cs="黑体"/>
          <w:bCs/>
          <w:sz w:val="28"/>
          <w:szCs w:val="28"/>
        </w:rPr>
      </w:pPr>
      <w:r>
        <w:rPr>
          <w:rFonts w:asciiTheme="minorEastAsia" w:hAnsiTheme="minorEastAsia" w:cs="黑体" w:hint="eastAsia"/>
          <w:bCs/>
          <w:sz w:val="28"/>
          <w:szCs w:val="28"/>
        </w:rPr>
        <w:t>建议：1、完善绩效考评体系，使考评有据可依；2、加强专项资金管理，保证项目资金管理的规范性、安全性和有效性；3、加强财务规范管理，提高财务管理人员业务素质。</w:t>
      </w:r>
    </w:p>
    <w:p w:rsidR="009764D1" w:rsidRDefault="00361909">
      <w:pPr>
        <w:spacing w:line="360" w:lineRule="auto"/>
        <w:ind w:firstLineChars="200" w:firstLine="560"/>
        <w:rPr>
          <w:rFonts w:asciiTheme="minorEastAsia" w:hAnsiTheme="minorEastAsia" w:cs="黑体"/>
          <w:bCs/>
          <w:sz w:val="28"/>
          <w:szCs w:val="28"/>
        </w:rPr>
      </w:pPr>
      <w:r>
        <w:rPr>
          <w:rFonts w:asciiTheme="minorEastAsia" w:hAnsiTheme="minorEastAsia" w:cs="黑体" w:hint="eastAsia"/>
          <w:bCs/>
          <w:sz w:val="28"/>
          <w:szCs w:val="28"/>
        </w:rPr>
        <w:t>七、其他需说明的问题。</w:t>
      </w:r>
    </w:p>
    <w:p w:rsidR="009764D1" w:rsidRDefault="00361909" w:rsidP="004F2F6F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本次评价工作是在本单位组织评价小组的指导下完成，由于时间紧，也受专业知识和评价能力的限制，对评价结果可能产生一定影响。</w:t>
      </w:r>
    </w:p>
    <w:p w:rsidR="009764D1" w:rsidRDefault="00361909">
      <w:pPr>
        <w:spacing w:line="360" w:lineRule="auto"/>
        <w:ind w:firstLineChars="1900" w:firstLine="53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鄂州职业大学</w:t>
      </w:r>
    </w:p>
    <w:p w:rsidR="009764D1" w:rsidRDefault="00361909">
      <w:pPr>
        <w:spacing w:line="360" w:lineRule="auto"/>
        <w:ind w:firstLineChars="1800" w:firstLine="50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2021年4月</w:t>
      </w:r>
      <w:r w:rsidR="00276B76">
        <w:rPr>
          <w:rFonts w:asciiTheme="minorEastAsia" w:hAnsiTheme="minorEastAsia" w:hint="eastAsia"/>
          <w:sz w:val="28"/>
          <w:szCs w:val="28"/>
        </w:rPr>
        <w:t>20</w:t>
      </w:r>
      <w:r>
        <w:rPr>
          <w:rFonts w:asciiTheme="minorEastAsia" w:hAnsiTheme="minorEastAsia" w:hint="eastAsia"/>
          <w:sz w:val="28"/>
          <w:szCs w:val="28"/>
        </w:rPr>
        <w:t>日</w:t>
      </w:r>
    </w:p>
    <w:sectPr w:rsidR="009764D1" w:rsidSect="009764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0A0" w:rsidRDefault="00C100A0" w:rsidP="009764D1">
      <w:r>
        <w:separator/>
      </w:r>
    </w:p>
  </w:endnote>
  <w:endnote w:type="continuationSeparator" w:id="0">
    <w:p w:rsidR="00C100A0" w:rsidRDefault="00C100A0" w:rsidP="00976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hakuyoxingshu7000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4D1" w:rsidRDefault="009764D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4D1" w:rsidRDefault="009764D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4D1" w:rsidRDefault="009764D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0A0" w:rsidRDefault="00C100A0" w:rsidP="009764D1">
      <w:r>
        <w:separator/>
      </w:r>
    </w:p>
  </w:footnote>
  <w:footnote w:type="continuationSeparator" w:id="0">
    <w:p w:rsidR="00C100A0" w:rsidRDefault="00C100A0" w:rsidP="009764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4D1" w:rsidRDefault="009764D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4D1" w:rsidRDefault="009764D1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4D1" w:rsidRDefault="009764D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3568"/>
    <w:rsid w:val="00000527"/>
    <w:rsid w:val="000022FF"/>
    <w:rsid w:val="000029DE"/>
    <w:rsid w:val="00003902"/>
    <w:rsid w:val="000048FC"/>
    <w:rsid w:val="0000623B"/>
    <w:rsid w:val="00011A51"/>
    <w:rsid w:val="000143FA"/>
    <w:rsid w:val="00014A5C"/>
    <w:rsid w:val="00016A05"/>
    <w:rsid w:val="00020A3E"/>
    <w:rsid w:val="0002495E"/>
    <w:rsid w:val="000256B0"/>
    <w:rsid w:val="0002635A"/>
    <w:rsid w:val="00026C75"/>
    <w:rsid w:val="00027CF9"/>
    <w:rsid w:val="00031FD8"/>
    <w:rsid w:val="0003316E"/>
    <w:rsid w:val="00033B86"/>
    <w:rsid w:val="00033BB7"/>
    <w:rsid w:val="00036218"/>
    <w:rsid w:val="00037A76"/>
    <w:rsid w:val="00040BEF"/>
    <w:rsid w:val="0004126E"/>
    <w:rsid w:val="00045017"/>
    <w:rsid w:val="000465EF"/>
    <w:rsid w:val="00046C32"/>
    <w:rsid w:val="00047F5A"/>
    <w:rsid w:val="00051541"/>
    <w:rsid w:val="00051750"/>
    <w:rsid w:val="000537BD"/>
    <w:rsid w:val="0005427F"/>
    <w:rsid w:val="000546F4"/>
    <w:rsid w:val="00056E55"/>
    <w:rsid w:val="00060590"/>
    <w:rsid w:val="00060874"/>
    <w:rsid w:val="00064FCA"/>
    <w:rsid w:val="0006536E"/>
    <w:rsid w:val="000658D5"/>
    <w:rsid w:val="000670D2"/>
    <w:rsid w:val="00067196"/>
    <w:rsid w:val="000675CE"/>
    <w:rsid w:val="00067CD4"/>
    <w:rsid w:val="000707AB"/>
    <w:rsid w:val="00072A80"/>
    <w:rsid w:val="00072FF2"/>
    <w:rsid w:val="00073E8E"/>
    <w:rsid w:val="00074660"/>
    <w:rsid w:val="00077C62"/>
    <w:rsid w:val="00081B54"/>
    <w:rsid w:val="000853E1"/>
    <w:rsid w:val="000862E7"/>
    <w:rsid w:val="000863FE"/>
    <w:rsid w:val="0008706F"/>
    <w:rsid w:val="00092D24"/>
    <w:rsid w:val="00093604"/>
    <w:rsid w:val="00094131"/>
    <w:rsid w:val="00095471"/>
    <w:rsid w:val="000955D2"/>
    <w:rsid w:val="000A193A"/>
    <w:rsid w:val="000A2821"/>
    <w:rsid w:val="000A2930"/>
    <w:rsid w:val="000A4BB4"/>
    <w:rsid w:val="000A6D41"/>
    <w:rsid w:val="000A73E7"/>
    <w:rsid w:val="000A76B6"/>
    <w:rsid w:val="000B0151"/>
    <w:rsid w:val="000B18C1"/>
    <w:rsid w:val="000B1F65"/>
    <w:rsid w:val="000B2137"/>
    <w:rsid w:val="000B39E5"/>
    <w:rsid w:val="000B44A4"/>
    <w:rsid w:val="000B47FD"/>
    <w:rsid w:val="000B4E9D"/>
    <w:rsid w:val="000C118C"/>
    <w:rsid w:val="000C1A34"/>
    <w:rsid w:val="000C48ED"/>
    <w:rsid w:val="000C5A5D"/>
    <w:rsid w:val="000C6805"/>
    <w:rsid w:val="000C6D40"/>
    <w:rsid w:val="000D0FBA"/>
    <w:rsid w:val="000D1FB6"/>
    <w:rsid w:val="000D2C3A"/>
    <w:rsid w:val="000D2DBC"/>
    <w:rsid w:val="000D3636"/>
    <w:rsid w:val="000D51FD"/>
    <w:rsid w:val="000D58B9"/>
    <w:rsid w:val="000D7EDC"/>
    <w:rsid w:val="000E05DB"/>
    <w:rsid w:val="000E134D"/>
    <w:rsid w:val="000E1FD8"/>
    <w:rsid w:val="000E4797"/>
    <w:rsid w:val="000E531F"/>
    <w:rsid w:val="000F1C54"/>
    <w:rsid w:val="000F1C70"/>
    <w:rsid w:val="000F2A8B"/>
    <w:rsid w:val="000F33FE"/>
    <w:rsid w:val="000F5F76"/>
    <w:rsid w:val="000F68B9"/>
    <w:rsid w:val="000F7798"/>
    <w:rsid w:val="000F7D0B"/>
    <w:rsid w:val="00100991"/>
    <w:rsid w:val="00101BDD"/>
    <w:rsid w:val="00102D8C"/>
    <w:rsid w:val="00104848"/>
    <w:rsid w:val="00106078"/>
    <w:rsid w:val="001063B7"/>
    <w:rsid w:val="00112E99"/>
    <w:rsid w:val="00113C7A"/>
    <w:rsid w:val="001174BB"/>
    <w:rsid w:val="00121DF2"/>
    <w:rsid w:val="00123FA8"/>
    <w:rsid w:val="001248FF"/>
    <w:rsid w:val="001249FB"/>
    <w:rsid w:val="0012771F"/>
    <w:rsid w:val="001322AF"/>
    <w:rsid w:val="001347FF"/>
    <w:rsid w:val="00135574"/>
    <w:rsid w:val="00136758"/>
    <w:rsid w:val="001376D8"/>
    <w:rsid w:val="00137AA2"/>
    <w:rsid w:val="0014246C"/>
    <w:rsid w:val="001431B6"/>
    <w:rsid w:val="001432FE"/>
    <w:rsid w:val="00145B05"/>
    <w:rsid w:val="001515A8"/>
    <w:rsid w:val="00151A78"/>
    <w:rsid w:val="0015305F"/>
    <w:rsid w:val="00153DFF"/>
    <w:rsid w:val="00155EC7"/>
    <w:rsid w:val="00156746"/>
    <w:rsid w:val="0016212E"/>
    <w:rsid w:val="00171210"/>
    <w:rsid w:val="00176AD0"/>
    <w:rsid w:val="00180C47"/>
    <w:rsid w:val="0018101A"/>
    <w:rsid w:val="001813BD"/>
    <w:rsid w:val="00181554"/>
    <w:rsid w:val="00182146"/>
    <w:rsid w:val="001833D0"/>
    <w:rsid w:val="0018377E"/>
    <w:rsid w:val="00184E4B"/>
    <w:rsid w:val="00186863"/>
    <w:rsid w:val="00186D19"/>
    <w:rsid w:val="00190F3E"/>
    <w:rsid w:val="0019121C"/>
    <w:rsid w:val="00194300"/>
    <w:rsid w:val="001958BA"/>
    <w:rsid w:val="001959F4"/>
    <w:rsid w:val="001977F3"/>
    <w:rsid w:val="001A319A"/>
    <w:rsid w:val="001A3BC1"/>
    <w:rsid w:val="001A411B"/>
    <w:rsid w:val="001A659F"/>
    <w:rsid w:val="001A66E5"/>
    <w:rsid w:val="001A7AC6"/>
    <w:rsid w:val="001A7FBC"/>
    <w:rsid w:val="001B1629"/>
    <w:rsid w:val="001B1EA7"/>
    <w:rsid w:val="001B2224"/>
    <w:rsid w:val="001B3AC1"/>
    <w:rsid w:val="001B4103"/>
    <w:rsid w:val="001B57AF"/>
    <w:rsid w:val="001C1979"/>
    <w:rsid w:val="001C320D"/>
    <w:rsid w:val="001C3389"/>
    <w:rsid w:val="001C4199"/>
    <w:rsid w:val="001C79F2"/>
    <w:rsid w:val="001D2636"/>
    <w:rsid w:val="001D2AEB"/>
    <w:rsid w:val="001D37BA"/>
    <w:rsid w:val="001D3C61"/>
    <w:rsid w:val="001D556C"/>
    <w:rsid w:val="001D65AB"/>
    <w:rsid w:val="001D6F25"/>
    <w:rsid w:val="001E0992"/>
    <w:rsid w:val="001E2B99"/>
    <w:rsid w:val="001E75EE"/>
    <w:rsid w:val="001F0694"/>
    <w:rsid w:val="001F1247"/>
    <w:rsid w:val="001F15F2"/>
    <w:rsid w:val="001F2050"/>
    <w:rsid w:val="001F389F"/>
    <w:rsid w:val="001F3CA7"/>
    <w:rsid w:val="001F555A"/>
    <w:rsid w:val="001F7D4E"/>
    <w:rsid w:val="00200105"/>
    <w:rsid w:val="00200273"/>
    <w:rsid w:val="00200EFB"/>
    <w:rsid w:val="00202B9B"/>
    <w:rsid w:val="002032E2"/>
    <w:rsid w:val="00204EC6"/>
    <w:rsid w:val="00204F6D"/>
    <w:rsid w:val="00207CE2"/>
    <w:rsid w:val="002102AD"/>
    <w:rsid w:val="002124D8"/>
    <w:rsid w:val="00213414"/>
    <w:rsid w:val="0021384F"/>
    <w:rsid w:val="00214306"/>
    <w:rsid w:val="0021661E"/>
    <w:rsid w:val="00216AFF"/>
    <w:rsid w:val="00216B65"/>
    <w:rsid w:val="00222105"/>
    <w:rsid w:val="0022226C"/>
    <w:rsid w:val="00223E50"/>
    <w:rsid w:val="002263CD"/>
    <w:rsid w:val="002271C9"/>
    <w:rsid w:val="00230480"/>
    <w:rsid w:val="00232AEA"/>
    <w:rsid w:val="00233E8B"/>
    <w:rsid w:val="00235019"/>
    <w:rsid w:val="00237481"/>
    <w:rsid w:val="002410D9"/>
    <w:rsid w:val="002434A7"/>
    <w:rsid w:val="002442B2"/>
    <w:rsid w:val="00245358"/>
    <w:rsid w:val="002463F7"/>
    <w:rsid w:val="002467CD"/>
    <w:rsid w:val="00247091"/>
    <w:rsid w:val="00247E2D"/>
    <w:rsid w:val="00247F6A"/>
    <w:rsid w:val="00251064"/>
    <w:rsid w:val="00252A0B"/>
    <w:rsid w:val="00252CE2"/>
    <w:rsid w:val="002532F6"/>
    <w:rsid w:val="00254BAA"/>
    <w:rsid w:val="00255C5F"/>
    <w:rsid w:val="00256C44"/>
    <w:rsid w:val="00257CDD"/>
    <w:rsid w:val="00261E9B"/>
    <w:rsid w:val="00262A9D"/>
    <w:rsid w:val="00263644"/>
    <w:rsid w:val="00263DC5"/>
    <w:rsid w:val="00264924"/>
    <w:rsid w:val="00273C7E"/>
    <w:rsid w:val="00276B76"/>
    <w:rsid w:val="00276D1F"/>
    <w:rsid w:val="002778DE"/>
    <w:rsid w:val="002813DE"/>
    <w:rsid w:val="00282523"/>
    <w:rsid w:val="00282D9E"/>
    <w:rsid w:val="00285360"/>
    <w:rsid w:val="00285788"/>
    <w:rsid w:val="00286EC3"/>
    <w:rsid w:val="0029048A"/>
    <w:rsid w:val="00290C91"/>
    <w:rsid w:val="002918E1"/>
    <w:rsid w:val="002935F4"/>
    <w:rsid w:val="002958C2"/>
    <w:rsid w:val="00297D16"/>
    <w:rsid w:val="002A0B22"/>
    <w:rsid w:val="002A4CD1"/>
    <w:rsid w:val="002B0E95"/>
    <w:rsid w:val="002B4C78"/>
    <w:rsid w:val="002B5027"/>
    <w:rsid w:val="002B6FEC"/>
    <w:rsid w:val="002B7FAF"/>
    <w:rsid w:val="002C0801"/>
    <w:rsid w:val="002C29E9"/>
    <w:rsid w:val="002C2A09"/>
    <w:rsid w:val="002C35CF"/>
    <w:rsid w:val="002D1ADF"/>
    <w:rsid w:val="002D1D78"/>
    <w:rsid w:val="002D31A7"/>
    <w:rsid w:val="002D38A0"/>
    <w:rsid w:val="002D7C67"/>
    <w:rsid w:val="002E077F"/>
    <w:rsid w:val="002E0C11"/>
    <w:rsid w:val="002E0FF0"/>
    <w:rsid w:val="002E2020"/>
    <w:rsid w:val="002E483F"/>
    <w:rsid w:val="002E60C7"/>
    <w:rsid w:val="002E721E"/>
    <w:rsid w:val="002F350D"/>
    <w:rsid w:val="002F3A69"/>
    <w:rsid w:val="002F585C"/>
    <w:rsid w:val="002F798C"/>
    <w:rsid w:val="00300B82"/>
    <w:rsid w:val="003011CA"/>
    <w:rsid w:val="00303D1C"/>
    <w:rsid w:val="00305875"/>
    <w:rsid w:val="00305C13"/>
    <w:rsid w:val="003060B1"/>
    <w:rsid w:val="00306256"/>
    <w:rsid w:val="0031146A"/>
    <w:rsid w:val="00311939"/>
    <w:rsid w:val="00311A17"/>
    <w:rsid w:val="00311CC0"/>
    <w:rsid w:val="00322009"/>
    <w:rsid w:val="003228B2"/>
    <w:rsid w:val="00325AA6"/>
    <w:rsid w:val="00326C1F"/>
    <w:rsid w:val="0032739F"/>
    <w:rsid w:val="00327DFC"/>
    <w:rsid w:val="003307F3"/>
    <w:rsid w:val="00331C80"/>
    <w:rsid w:val="00332F8E"/>
    <w:rsid w:val="00334538"/>
    <w:rsid w:val="00334C38"/>
    <w:rsid w:val="00336D43"/>
    <w:rsid w:val="00340148"/>
    <w:rsid w:val="00343569"/>
    <w:rsid w:val="00343FDE"/>
    <w:rsid w:val="00344478"/>
    <w:rsid w:val="003454CE"/>
    <w:rsid w:val="0034579C"/>
    <w:rsid w:val="00346DB5"/>
    <w:rsid w:val="00347E27"/>
    <w:rsid w:val="00351817"/>
    <w:rsid w:val="003519B6"/>
    <w:rsid w:val="00351A95"/>
    <w:rsid w:val="0035445C"/>
    <w:rsid w:val="00355BAB"/>
    <w:rsid w:val="003577E4"/>
    <w:rsid w:val="00357852"/>
    <w:rsid w:val="003603AE"/>
    <w:rsid w:val="003604B0"/>
    <w:rsid w:val="00361909"/>
    <w:rsid w:val="00365FB1"/>
    <w:rsid w:val="0036751C"/>
    <w:rsid w:val="00367675"/>
    <w:rsid w:val="0037284A"/>
    <w:rsid w:val="00376402"/>
    <w:rsid w:val="00380305"/>
    <w:rsid w:val="00382C18"/>
    <w:rsid w:val="00384CF0"/>
    <w:rsid w:val="003910DE"/>
    <w:rsid w:val="00391A11"/>
    <w:rsid w:val="003926A8"/>
    <w:rsid w:val="00392B63"/>
    <w:rsid w:val="003938B3"/>
    <w:rsid w:val="00393948"/>
    <w:rsid w:val="003940ED"/>
    <w:rsid w:val="003951B0"/>
    <w:rsid w:val="003A1240"/>
    <w:rsid w:val="003A21F9"/>
    <w:rsid w:val="003A456B"/>
    <w:rsid w:val="003A650B"/>
    <w:rsid w:val="003A6EA2"/>
    <w:rsid w:val="003B0611"/>
    <w:rsid w:val="003B067D"/>
    <w:rsid w:val="003B2993"/>
    <w:rsid w:val="003B2BF5"/>
    <w:rsid w:val="003B316B"/>
    <w:rsid w:val="003B3560"/>
    <w:rsid w:val="003B4A50"/>
    <w:rsid w:val="003B4AF6"/>
    <w:rsid w:val="003B59BC"/>
    <w:rsid w:val="003B641A"/>
    <w:rsid w:val="003B66B4"/>
    <w:rsid w:val="003B6EF0"/>
    <w:rsid w:val="003C1896"/>
    <w:rsid w:val="003C1951"/>
    <w:rsid w:val="003C5017"/>
    <w:rsid w:val="003C7108"/>
    <w:rsid w:val="003D2931"/>
    <w:rsid w:val="003D4256"/>
    <w:rsid w:val="003D4CBC"/>
    <w:rsid w:val="003E021D"/>
    <w:rsid w:val="003E42D2"/>
    <w:rsid w:val="003E45F6"/>
    <w:rsid w:val="003E74EC"/>
    <w:rsid w:val="003F0248"/>
    <w:rsid w:val="003F6B51"/>
    <w:rsid w:val="003F7259"/>
    <w:rsid w:val="003F7951"/>
    <w:rsid w:val="003F7A77"/>
    <w:rsid w:val="004021A8"/>
    <w:rsid w:val="00403665"/>
    <w:rsid w:val="004077DB"/>
    <w:rsid w:val="00414363"/>
    <w:rsid w:val="004149DB"/>
    <w:rsid w:val="00420AB8"/>
    <w:rsid w:val="00421CF9"/>
    <w:rsid w:val="00421FB4"/>
    <w:rsid w:val="00423053"/>
    <w:rsid w:val="00423100"/>
    <w:rsid w:val="004251EE"/>
    <w:rsid w:val="004257E1"/>
    <w:rsid w:val="00426396"/>
    <w:rsid w:val="00427A18"/>
    <w:rsid w:val="00427FF7"/>
    <w:rsid w:val="00431F56"/>
    <w:rsid w:val="004320A9"/>
    <w:rsid w:val="00432D7B"/>
    <w:rsid w:val="00433314"/>
    <w:rsid w:val="00433885"/>
    <w:rsid w:val="004342E0"/>
    <w:rsid w:val="00434B68"/>
    <w:rsid w:val="0043625E"/>
    <w:rsid w:val="004411C6"/>
    <w:rsid w:val="004412FF"/>
    <w:rsid w:val="00441903"/>
    <w:rsid w:val="00442754"/>
    <w:rsid w:val="00443096"/>
    <w:rsid w:val="004446F9"/>
    <w:rsid w:val="004468ED"/>
    <w:rsid w:val="00446A77"/>
    <w:rsid w:val="00446AB0"/>
    <w:rsid w:val="00447603"/>
    <w:rsid w:val="00451541"/>
    <w:rsid w:val="00453BC5"/>
    <w:rsid w:val="00456439"/>
    <w:rsid w:val="004566C4"/>
    <w:rsid w:val="0045735E"/>
    <w:rsid w:val="00457761"/>
    <w:rsid w:val="004628C6"/>
    <w:rsid w:val="00465F5C"/>
    <w:rsid w:val="00466439"/>
    <w:rsid w:val="00467997"/>
    <w:rsid w:val="00467F66"/>
    <w:rsid w:val="0047095B"/>
    <w:rsid w:val="004709E2"/>
    <w:rsid w:val="00472B55"/>
    <w:rsid w:val="004738E4"/>
    <w:rsid w:val="00475BBA"/>
    <w:rsid w:val="004804F0"/>
    <w:rsid w:val="00480818"/>
    <w:rsid w:val="00481397"/>
    <w:rsid w:val="00484B7C"/>
    <w:rsid w:val="004850E2"/>
    <w:rsid w:val="004906A0"/>
    <w:rsid w:val="0049171A"/>
    <w:rsid w:val="004A0DF4"/>
    <w:rsid w:val="004A172C"/>
    <w:rsid w:val="004A1C14"/>
    <w:rsid w:val="004A2C43"/>
    <w:rsid w:val="004A314D"/>
    <w:rsid w:val="004A314E"/>
    <w:rsid w:val="004A5741"/>
    <w:rsid w:val="004A57F6"/>
    <w:rsid w:val="004A76DA"/>
    <w:rsid w:val="004B0595"/>
    <w:rsid w:val="004B2A07"/>
    <w:rsid w:val="004B4565"/>
    <w:rsid w:val="004B6DA8"/>
    <w:rsid w:val="004B7896"/>
    <w:rsid w:val="004C0068"/>
    <w:rsid w:val="004C02A5"/>
    <w:rsid w:val="004C0BB8"/>
    <w:rsid w:val="004C1463"/>
    <w:rsid w:val="004C175F"/>
    <w:rsid w:val="004C2C1C"/>
    <w:rsid w:val="004C4294"/>
    <w:rsid w:val="004C654D"/>
    <w:rsid w:val="004C7A2C"/>
    <w:rsid w:val="004D02A6"/>
    <w:rsid w:val="004D1453"/>
    <w:rsid w:val="004D1591"/>
    <w:rsid w:val="004D1C4D"/>
    <w:rsid w:val="004D31F8"/>
    <w:rsid w:val="004D403E"/>
    <w:rsid w:val="004D4FD5"/>
    <w:rsid w:val="004E0991"/>
    <w:rsid w:val="004E0DBD"/>
    <w:rsid w:val="004E1031"/>
    <w:rsid w:val="004E17C8"/>
    <w:rsid w:val="004E4244"/>
    <w:rsid w:val="004E45F4"/>
    <w:rsid w:val="004E5609"/>
    <w:rsid w:val="004E5E60"/>
    <w:rsid w:val="004E66D2"/>
    <w:rsid w:val="004E7ED8"/>
    <w:rsid w:val="004F0865"/>
    <w:rsid w:val="004F2F6F"/>
    <w:rsid w:val="004F3CE8"/>
    <w:rsid w:val="004F45CC"/>
    <w:rsid w:val="004F464B"/>
    <w:rsid w:val="004F5C6A"/>
    <w:rsid w:val="00500FE1"/>
    <w:rsid w:val="00504A20"/>
    <w:rsid w:val="0051101A"/>
    <w:rsid w:val="005120AC"/>
    <w:rsid w:val="00512BD5"/>
    <w:rsid w:val="005133D0"/>
    <w:rsid w:val="00513529"/>
    <w:rsid w:val="005135D3"/>
    <w:rsid w:val="0051480E"/>
    <w:rsid w:val="00514E58"/>
    <w:rsid w:val="00515048"/>
    <w:rsid w:val="00516155"/>
    <w:rsid w:val="00516D54"/>
    <w:rsid w:val="005170BF"/>
    <w:rsid w:val="00523605"/>
    <w:rsid w:val="00523917"/>
    <w:rsid w:val="00524C5C"/>
    <w:rsid w:val="00526045"/>
    <w:rsid w:val="00526F03"/>
    <w:rsid w:val="00527C8E"/>
    <w:rsid w:val="00527D8C"/>
    <w:rsid w:val="0053000C"/>
    <w:rsid w:val="00532006"/>
    <w:rsid w:val="005328D8"/>
    <w:rsid w:val="00534660"/>
    <w:rsid w:val="0053705D"/>
    <w:rsid w:val="00541399"/>
    <w:rsid w:val="00543604"/>
    <w:rsid w:val="005444A5"/>
    <w:rsid w:val="00544B72"/>
    <w:rsid w:val="005456C6"/>
    <w:rsid w:val="005464AA"/>
    <w:rsid w:val="005467ED"/>
    <w:rsid w:val="0054731F"/>
    <w:rsid w:val="00551A13"/>
    <w:rsid w:val="00551C53"/>
    <w:rsid w:val="0055239C"/>
    <w:rsid w:val="00553A81"/>
    <w:rsid w:val="00554137"/>
    <w:rsid w:val="005552C2"/>
    <w:rsid w:val="00557963"/>
    <w:rsid w:val="005579E8"/>
    <w:rsid w:val="0056129E"/>
    <w:rsid w:val="00561CB2"/>
    <w:rsid w:val="0056258D"/>
    <w:rsid w:val="00564FF8"/>
    <w:rsid w:val="00566E08"/>
    <w:rsid w:val="00567196"/>
    <w:rsid w:val="0057134A"/>
    <w:rsid w:val="0057464F"/>
    <w:rsid w:val="00575954"/>
    <w:rsid w:val="00577C5C"/>
    <w:rsid w:val="0058279E"/>
    <w:rsid w:val="00584442"/>
    <w:rsid w:val="00584627"/>
    <w:rsid w:val="00584DC7"/>
    <w:rsid w:val="00585901"/>
    <w:rsid w:val="0058606A"/>
    <w:rsid w:val="00586CF8"/>
    <w:rsid w:val="005874FA"/>
    <w:rsid w:val="0058789E"/>
    <w:rsid w:val="00587B0C"/>
    <w:rsid w:val="0059000B"/>
    <w:rsid w:val="00590044"/>
    <w:rsid w:val="005901E6"/>
    <w:rsid w:val="0059143F"/>
    <w:rsid w:val="00592A22"/>
    <w:rsid w:val="005931A6"/>
    <w:rsid w:val="005931DC"/>
    <w:rsid w:val="00594253"/>
    <w:rsid w:val="00597181"/>
    <w:rsid w:val="005973D3"/>
    <w:rsid w:val="00597821"/>
    <w:rsid w:val="005979E1"/>
    <w:rsid w:val="005A10E5"/>
    <w:rsid w:val="005A1113"/>
    <w:rsid w:val="005A1F5D"/>
    <w:rsid w:val="005A2AE9"/>
    <w:rsid w:val="005A5E91"/>
    <w:rsid w:val="005B159E"/>
    <w:rsid w:val="005B277E"/>
    <w:rsid w:val="005B27F0"/>
    <w:rsid w:val="005B3307"/>
    <w:rsid w:val="005B3D97"/>
    <w:rsid w:val="005B612A"/>
    <w:rsid w:val="005B6C66"/>
    <w:rsid w:val="005B7606"/>
    <w:rsid w:val="005C139F"/>
    <w:rsid w:val="005C330D"/>
    <w:rsid w:val="005C54C6"/>
    <w:rsid w:val="005C5BE6"/>
    <w:rsid w:val="005D2189"/>
    <w:rsid w:val="005D428E"/>
    <w:rsid w:val="005D53DB"/>
    <w:rsid w:val="005D7212"/>
    <w:rsid w:val="005D7E8D"/>
    <w:rsid w:val="005E1468"/>
    <w:rsid w:val="005E16B4"/>
    <w:rsid w:val="005E1B0F"/>
    <w:rsid w:val="005E1DDB"/>
    <w:rsid w:val="005E1DE1"/>
    <w:rsid w:val="005E2593"/>
    <w:rsid w:val="005E2AB0"/>
    <w:rsid w:val="005E2C0E"/>
    <w:rsid w:val="005E3899"/>
    <w:rsid w:val="005E3EF9"/>
    <w:rsid w:val="005E410E"/>
    <w:rsid w:val="005E4E45"/>
    <w:rsid w:val="005E631F"/>
    <w:rsid w:val="005E7A0C"/>
    <w:rsid w:val="005F0723"/>
    <w:rsid w:val="005F1EB6"/>
    <w:rsid w:val="005F26CB"/>
    <w:rsid w:val="005F4231"/>
    <w:rsid w:val="005F4532"/>
    <w:rsid w:val="005F6BA1"/>
    <w:rsid w:val="005F7F17"/>
    <w:rsid w:val="006045CA"/>
    <w:rsid w:val="00605E52"/>
    <w:rsid w:val="0060687E"/>
    <w:rsid w:val="006103C3"/>
    <w:rsid w:val="00610445"/>
    <w:rsid w:val="00612D50"/>
    <w:rsid w:val="00615B9A"/>
    <w:rsid w:val="00616458"/>
    <w:rsid w:val="00617732"/>
    <w:rsid w:val="006215FA"/>
    <w:rsid w:val="00624D4A"/>
    <w:rsid w:val="00626ECC"/>
    <w:rsid w:val="006304AB"/>
    <w:rsid w:val="00630D9D"/>
    <w:rsid w:val="0063447D"/>
    <w:rsid w:val="006371E7"/>
    <w:rsid w:val="0063762D"/>
    <w:rsid w:val="0063778B"/>
    <w:rsid w:val="006378BA"/>
    <w:rsid w:val="00637F03"/>
    <w:rsid w:val="00640BD6"/>
    <w:rsid w:val="00640EE4"/>
    <w:rsid w:val="00640FD5"/>
    <w:rsid w:val="00641E58"/>
    <w:rsid w:val="00642333"/>
    <w:rsid w:val="00642474"/>
    <w:rsid w:val="00643159"/>
    <w:rsid w:val="006432D8"/>
    <w:rsid w:val="00643C81"/>
    <w:rsid w:val="006445C4"/>
    <w:rsid w:val="006455ED"/>
    <w:rsid w:val="0064628F"/>
    <w:rsid w:val="00646C9B"/>
    <w:rsid w:val="006474A5"/>
    <w:rsid w:val="006526FE"/>
    <w:rsid w:val="00653B92"/>
    <w:rsid w:val="006547FC"/>
    <w:rsid w:val="006566CA"/>
    <w:rsid w:val="00656A01"/>
    <w:rsid w:val="00656F31"/>
    <w:rsid w:val="00657DD1"/>
    <w:rsid w:val="00657E24"/>
    <w:rsid w:val="00657EF6"/>
    <w:rsid w:val="00662EA4"/>
    <w:rsid w:val="00662FFF"/>
    <w:rsid w:val="00663494"/>
    <w:rsid w:val="0066542C"/>
    <w:rsid w:val="00667E6F"/>
    <w:rsid w:val="00670D1B"/>
    <w:rsid w:val="00673877"/>
    <w:rsid w:val="00675558"/>
    <w:rsid w:val="0067688C"/>
    <w:rsid w:val="00676963"/>
    <w:rsid w:val="00676B57"/>
    <w:rsid w:val="006770CD"/>
    <w:rsid w:val="0068002A"/>
    <w:rsid w:val="00680283"/>
    <w:rsid w:val="0068337D"/>
    <w:rsid w:val="00685854"/>
    <w:rsid w:val="00685971"/>
    <w:rsid w:val="006863CC"/>
    <w:rsid w:val="00686C8A"/>
    <w:rsid w:val="00686E3B"/>
    <w:rsid w:val="00693C56"/>
    <w:rsid w:val="00695234"/>
    <w:rsid w:val="00696F8F"/>
    <w:rsid w:val="006A0706"/>
    <w:rsid w:val="006A1462"/>
    <w:rsid w:val="006A2025"/>
    <w:rsid w:val="006A5A02"/>
    <w:rsid w:val="006A6381"/>
    <w:rsid w:val="006B0178"/>
    <w:rsid w:val="006B44B3"/>
    <w:rsid w:val="006B7865"/>
    <w:rsid w:val="006C040C"/>
    <w:rsid w:val="006C30E8"/>
    <w:rsid w:val="006C4436"/>
    <w:rsid w:val="006C45B4"/>
    <w:rsid w:val="006C5536"/>
    <w:rsid w:val="006C5F0E"/>
    <w:rsid w:val="006C6D1F"/>
    <w:rsid w:val="006C7ED1"/>
    <w:rsid w:val="006D126A"/>
    <w:rsid w:val="006D2125"/>
    <w:rsid w:val="006D2EF8"/>
    <w:rsid w:val="006D3487"/>
    <w:rsid w:val="006D58A9"/>
    <w:rsid w:val="006D7DC8"/>
    <w:rsid w:val="006E40C9"/>
    <w:rsid w:val="006F0713"/>
    <w:rsid w:val="006F0D4C"/>
    <w:rsid w:val="006F1005"/>
    <w:rsid w:val="006F2F34"/>
    <w:rsid w:val="006F4E1D"/>
    <w:rsid w:val="006F6FF6"/>
    <w:rsid w:val="006F7074"/>
    <w:rsid w:val="006F7088"/>
    <w:rsid w:val="006F76B7"/>
    <w:rsid w:val="006F7BAD"/>
    <w:rsid w:val="00700B3F"/>
    <w:rsid w:val="00701569"/>
    <w:rsid w:val="00701B27"/>
    <w:rsid w:val="007025A0"/>
    <w:rsid w:val="0070512F"/>
    <w:rsid w:val="00710ACF"/>
    <w:rsid w:val="00712DC5"/>
    <w:rsid w:val="007156EB"/>
    <w:rsid w:val="00716D5E"/>
    <w:rsid w:val="00720800"/>
    <w:rsid w:val="00722EF9"/>
    <w:rsid w:val="0072553B"/>
    <w:rsid w:val="0072643B"/>
    <w:rsid w:val="00726B4E"/>
    <w:rsid w:val="007275EB"/>
    <w:rsid w:val="00730338"/>
    <w:rsid w:val="00731D42"/>
    <w:rsid w:val="00733BFF"/>
    <w:rsid w:val="00734B5E"/>
    <w:rsid w:val="00741F16"/>
    <w:rsid w:val="00744996"/>
    <w:rsid w:val="00745687"/>
    <w:rsid w:val="00745AA9"/>
    <w:rsid w:val="00747863"/>
    <w:rsid w:val="00750EF6"/>
    <w:rsid w:val="00751F69"/>
    <w:rsid w:val="00751FFA"/>
    <w:rsid w:val="007527C2"/>
    <w:rsid w:val="00752995"/>
    <w:rsid w:val="00755099"/>
    <w:rsid w:val="0075546F"/>
    <w:rsid w:val="00757472"/>
    <w:rsid w:val="007615A2"/>
    <w:rsid w:val="007618AC"/>
    <w:rsid w:val="00761914"/>
    <w:rsid w:val="00761BDD"/>
    <w:rsid w:val="007637FB"/>
    <w:rsid w:val="00763822"/>
    <w:rsid w:val="00764F60"/>
    <w:rsid w:val="00765399"/>
    <w:rsid w:val="00765523"/>
    <w:rsid w:val="007711FB"/>
    <w:rsid w:val="007719E4"/>
    <w:rsid w:val="00773C90"/>
    <w:rsid w:val="00773DB2"/>
    <w:rsid w:val="00773DFB"/>
    <w:rsid w:val="0077473B"/>
    <w:rsid w:val="00775B16"/>
    <w:rsid w:val="00780040"/>
    <w:rsid w:val="00780ECB"/>
    <w:rsid w:val="00784019"/>
    <w:rsid w:val="00784BA9"/>
    <w:rsid w:val="00785074"/>
    <w:rsid w:val="007873C6"/>
    <w:rsid w:val="007876E5"/>
    <w:rsid w:val="00791AD4"/>
    <w:rsid w:val="00792746"/>
    <w:rsid w:val="00792E5C"/>
    <w:rsid w:val="00793382"/>
    <w:rsid w:val="00796762"/>
    <w:rsid w:val="00796D60"/>
    <w:rsid w:val="007A0A94"/>
    <w:rsid w:val="007A1872"/>
    <w:rsid w:val="007A4818"/>
    <w:rsid w:val="007A5869"/>
    <w:rsid w:val="007A6F8E"/>
    <w:rsid w:val="007B0018"/>
    <w:rsid w:val="007B45C8"/>
    <w:rsid w:val="007B607D"/>
    <w:rsid w:val="007B644E"/>
    <w:rsid w:val="007B7AAA"/>
    <w:rsid w:val="007C03E0"/>
    <w:rsid w:val="007C07E1"/>
    <w:rsid w:val="007C088E"/>
    <w:rsid w:val="007C0C6A"/>
    <w:rsid w:val="007C11C0"/>
    <w:rsid w:val="007C17BB"/>
    <w:rsid w:val="007D0519"/>
    <w:rsid w:val="007D1358"/>
    <w:rsid w:val="007D3B34"/>
    <w:rsid w:val="007D532B"/>
    <w:rsid w:val="007D5FC5"/>
    <w:rsid w:val="007D7992"/>
    <w:rsid w:val="007D7F0A"/>
    <w:rsid w:val="007E11DA"/>
    <w:rsid w:val="007E2851"/>
    <w:rsid w:val="007E3145"/>
    <w:rsid w:val="007E61C4"/>
    <w:rsid w:val="007F1C3E"/>
    <w:rsid w:val="007F440C"/>
    <w:rsid w:val="007F5AEC"/>
    <w:rsid w:val="007F73E0"/>
    <w:rsid w:val="008041AD"/>
    <w:rsid w:val="00804893"/>
    <w:rsid w:val="00805D05"/>
    <w:rsid w:val="0080680D"/>
    <w:rsid w:val="00812181"/>
    <w:rsid w:val="008121E6"/>
    <w:rsid w:val="00812A9E"/>
    <w:rsid w:val="00812AC4"/>
    <w:rsid w:val="008131F0"/>
    <w:rsid w:val="0081449D"/>
    <w:rsid w:val="00815621"/>
    <w:rsid w:val="00826618"/>
    <w:rsid w:val="0082738B"/>
    <w:rsid w:val="00827645"/>
    <w:rsid w:val="008277BD"/>
    <w:rsid w:val="00834F1C"/>
    <w:rsid w:val="0083661A"/>
    <w:rsid w:val="0083666A"/>
    <w:rsid w:val="008366FA"/>
    <w:rsid w:val="008375F8"/>
    <w:rsid w:val="008377C7"/>
    <w:rsid w:val="008415C4"/>
    <w:rsid w:val="00841B03"/>
    <w:rsid w:val="00841C14"/>
    <w:rsid w:val="00842F01"/>
    <w:rsid w:val="00843CBD"/>
    <w:rsid w:val="00844A19"/>
    <w:rsid w:val="00845097"/>
    <w:rsid w:val="00846548"/>
    <w:rsid w:val="00847272"/>
    <w:rsid w:val="008523C7"/>
    <w:rsid w:val="008529B0"/>
    <w:rsid w:val="00861D08"/>
    <w:rsid w:val="00862429"/>
    <w:rsid w:val="008639EC"/>
    <w:rsid w:val="0086758F"/>
    <w:rsid w:val="00867A46"/>
    <w:rsid w:val="00867CAC"/>
    <w:rsid w:val="00870AD2"/>
    <w:rsid w:val="00872912"/>
    <w:rsid w:val="00872ED3"/>
    <w:rsid w:val="0087310F"/>
    <w:rsid w:val="00877137"/>
    <w:rsid w:val="0087791A"/>
    <w:rsid w:val="00882258"/>
    <w:rsid w:val="00882DD0"/>
    <w:rsid w:val="008832B9"/>
    <w:rsid w:val="008833C8"/>
    <w:rsid w:val="008836E0"/>
    <w:rsid w:val="008845D2"/>
    <w:rsid w:val="00890304"/>
    <w:rsid w:val="00890585"/>
    <w:rsid w:val="0089186B"/>
    <w:rsid w:val="00891A48"/>
    <w:rsid w:val="00891A6D"/>
    <w:rsid w:val="00893D06"/>
    <w:rsid w:val="008A066B"/>
    <w:rsid w:val="008A07BE"/>
    <w:rsid w:val="008A45F9"/>
    <w:rsid w:val="008A6233"/>
    <w:rsid w:val="008A6755"/>
    <w:rsid w:val="008A7C04"/>
    <w:rsid w:val="008B0EE9"/>
    <w:rsid w:val="008B153C"/>
    <w:rsid w:val="008B4984"/>
    <w:rsid w:val="008B5CD5"/>
    <w:rsid w:val="008B5E5C"/>
    <w:rsid w:val="008B7E01"/>
    <w:rsid w:val="008C0079"/>
    <w:rsid w:val="008C1F39"/>
    <w:rsid w:val="008C713B"/>
    <w:rsid w:val="008D0251"/>
    <w:rsid w:val="008D0B18"/>
    <w:rsid w:val="008D1B8E"/>
    <w:rsid w:val="008D1DB8"/>
    <w:rsid w:val="008D248C"/>
    <w:rsid w:val="008D339C"/>
    <w:rsid w:val="008D3E15"/>
    <w:rsid w:val="008D3F1E"/>
    <w:rsid w:val="008D588A"/>
    <w:rsid w:val="008D69BA"/>
    <w:rsid w:val="008E11E3"/>
    <w:rsid w:val="008E3081"/>
    <w:rsid w:val="008E3E4D"/>
    <w:rsid w:val="008E3F12"/>
    <w:rsid w:val="008E3F2B"/>
    <w:rsid w:val="008E5384"/>
    <w:rsid w:val="008F03DC"/>
    <w:rsid w:val="008F1163"/>
    <w:rsid w:val="008F1B5C"/>
    <w:rsid w:val="008F1ED9"/>
    <w:rsid w:val="008F2388"/>
    <w:rsid w:val="008F294C"/>
    <w:rsid w:val="009003E6"/>
    <w:rsid w:val="00901049"/>
    <w:rsid w:val="009013D3"/>
    <w:rsid w:val="00903D85"/>
    <w:rsid w:val="0090459F"/>
    <w:rsid w:val="00904899"/>
    <w:rsid w:val="00906F3C"/>
    <w:rsid w:val="00910074"/>
    <w:rsid w:val="00911506"/>
    <w:rsid w:val="009151E7"/>
    <w:rsid w:val="00917204"/>
    <w:rsid w:val="0092024E"/>
    <w:rsid w:val="0092165E"/>
    <w:rsid w:val="00921A25"/>
    <w:rsid w:val="00921BBA"/>
    <w:rsid w:val="00921FDD"/>
    <w:rsid w:val="0092240E"/>
    <w:rsid w:val="009231A2"/>
    <w:rsid w:val="00923BE0"/>
    <w:rsid w:val="009251C3"/>
    <w:rsid w:val="00933D84"/>
    <w:rsid w:val="00936BEC"/>
    <w:rsid w:val="009401B2"/>
    <w:rsid w:val="00941C48"/>
    <w:rsid w:val="00942F72"/>
    <w:rsid w:val="00944DE7"/>
    <w:rsid w:val="00946690"/>
    <w:rsid w:val="00947516"/>
    <w:rsid w:val="0094761C"/>
    <w:rsid w:val="00950BBD"/>
    <w:rsid w:val="0095148A"/>
    <w:rsid w:val="009519A9"/>
    <w:rsid w:val="00953BB9"/>
    <w:rsid w:val="00955043"/>
    <w:rsid w:val="00955798"/>
    <w:rsid w:val="009560F1"/>
    <w:rsid w:val="00956DEE"/>
    <w:rsid w:val="0096090D"/>
    <w:rsid w:val="00965D38"/>
    <w:rsid w:val="00966E9E"/>
    <w:rsid w:val="00967F72"/>
    <w:rsid w:val="009731AB"/>
    <w:rsid w:val="009738AC"/>
    <w:rsid w:val="00974F34"/>
    <w:rsid w:val="009764D1"/>
    <w:rsid w:val="0098004A"/>
    <w:rsid w:val="00980309"/>
    <w:rsid w:val="00980548"/>
    <w:rsid w:val="00980EA4"/>
    <w:rsid w:val="00981758"/>
    <w:rsid w:val="00982232"/>
    <w:rsid w:val="009843C9"/>
    <w:rsid w:val="0098514A"/>
    <w:rsid w:val="00990958"/>
    <w:rsid w:val="0099246E"/>
    <w:rsid w:val="00992515"/>
    <w:rsid w:val="00992581"/>
    <w:rsid w:val="00992832"/>
    <w:rsid w:val="00993970"/>
    <w:rsid w:val="009963D6"/>
    <w:rsid w:val="009A06FF"/>
    <w:rsid w:val="009A10B2"/>
    <w:rsid w:val="009A10E7"/>
    <w:rsid w:val="009A220F"/>
    <w:rsid w:val="009A3244"/>
    <w:rsid w:val="009A4FF3"/>
    <w:rsid w:val="009A6D69"/>
    <w:rsid w:val="009A6FE1"/>
    <w:rsid w:val="009B22A6"/>
    <w:rsid w:val="009B282A"/>
    <w:rsid w:val="009B406E"/>
    <w:rsid w:val="009B4A2A"/>
    <w:rsid w:val="009B4AD6"/>
    <w:rsid w:val="009B4F31"/>
    <w:rsid w:val="009C0868"/>
    <w:rsid w:val="009C0BCC"/>
    <w:rsid w:val="009C24D3"/>
    <w:rsid w:val="009C319F"/>
    <w:rsid w:val="009C678E"/>
    <w:rsid w:val="009D09AB"/>
    <w:rsid w:val="009D1E37"/>
    <w:rsid w:val="009D3EF5"/>
    <w:rsid w:val="009D4412"/>
    <w:rsid w:val="009D4F69"/>
    <w:rsid w:val="009D539F"/>
    <w:rsid w:val="009D5FA8"/>
    <w:rsid w:val="009D6375"/>
    <w:rsid w:val="009F09E1"/>
    <w:rsid w:val="009F2ED7"/>
    <w:rsid w:val="009F303B"/>
    <w:rsid w:val="009F6215"/>
    <w:rsid w:val="009F652E"/>
    <w:rsid w:val="009F6AD0"/>
    <w:rsid w:val="009F6F28"/>
    <w:rsid w:val="009F72C6"/>
    <w:rsid w:val="009F79BA"/>
    <w:rsid w:val="00A0023A"/>
    <w:rsid w:val="00A004BB"/>
    <w:rsid w:val="00A008F7"/>
    <w:rsid w:val="00A07F73"/>
    <w:rsid w:val="00A10084"/>
    <w:rsid w:val="00A1178D"/>
    <w:rsid w:val="00A14210"/>
    <w:rsid w:val="00A14542"/>
    <w:rsid w:val="00A15248"/>
    <w:rsid w:val="00A175BF"/>
    <w:rsid w:val="00A17673"/>
    <w:rsid w:val="00A177E1"/>
    <w:rsid w:val="00A2117D"/>
    <w:rsid w:val="00A211D9"/>
    <w:rsid w:val="00A244AA"/>
    <w:rsid w:val="00A24895"/>
    <w:rsid w:val="00A249A5"/>
    <w:rsid w:val="00A253EB"/>
    <w:rsid w:val="00A25BCD"/>
    <w:rsid w:val="00A265AB"/>
    <w:rsid w:val="00A26749"/>
    <w:rsid w:val="00A31BB3"/>
    <w:rsid w:val="00A31C18"/>
    <w:rsid w:val="00A34967"/>
    <w:rsid w:val="00A3624A"/>
    <w:rsid w:val="00A362F1"/>
    <w:rsid w:val="00A363A9"/>
    <w:rsid w:val="00A379D0"/>
    <w:rsid w:val="00A4003C"/>
    <w:rsid w:val="00A42A2F"/>
    <w:rsid w:val="00A460C0"/>
    <w:rsid w:val="00A474DD"/>
    <w:rsid w:val="00A51E56"/>
    <w:rsid w:val="00A6344A"/>
    <w:rsid w:val="00A65722"/>
    <w:rsid w:val="00A671BD"/>
    <w:rsid w:val="00A6730F"/>
    <w:rsid w:val="00A71C64"/>
    <w:rsid w:val="00A74678"/>
    <w:rsid w:val="00A7575C"/>
    <w:rsid w:val="00A75E19"/>
    <w:rsid w:val="00A82104"/>
    <w:rsid w:val="00A82203"/>
    <w:rsid w:val="00A82C0F"/>
    <w:rsid w:val="00A82D05"/>
    <w:rsid w:val="00A857FC"/>
    <w:rsid w:val="00A861C1"/>
    <w:rsid w:val="00A869B9"/>
    <w:rsid w:val="00A873FC"/>
    <w:rsid w:val="00A954C1"/>
    <w:rsid w:val="00A95C34"/>
    <w:rsid w:val="00AA1064"/>
    <w:rsid w:val="00AA53FC"/>
    <w:rsid w:val="00AA6745"/>
    <w:rsid w:val="00AA74AC"/>
    <w:rsid w:val="00AB0B5E"/>
    <w:rsid w:val="00AB2F9C"/>
    <w:rsid w:val="00AB650C"/>
    <w:rsid w:val="00AB7391"/>
    <w:rsid w:val="00AC1657"/>
    <w:rsid w:val="00AC6CEE"/>
    <w:rsid w:val="00AD0464"/>
    <w:rsid w:val="00AD0617"/>
    <w:rsid w:val="00AD1B8D"/>
    <w:rsid w:val="00AD3568"/>
    <w:rsid w:val="00AD420D"/>
    <w:rsid w:val="00AD6BEF"/>
    <w:rsid w:val="00AD71B9"/>
    <w:rsid w:val="00AE00C6"/>
    <w:rsid w:val="00AE1004"/>
    <w:rsid w:val="00AE44FE"/>
    <w:rsid w:val="00AE494A"/>
    <w:rsid w:val="00AF04CC"/>
    <w:rsid w:val="00AF0AAC"/>
    <w:rsid w:val="00AF30B9"/>
    <w:rsid w:val="00AF3279"/>
    <w:rsid w:val="00AF3F3C"/>
    <w:rsid w:val="00AF5250"/>
    <w:rsid w:val="00B0434E"/>
    <w:rsid w:val="00B04E19"/>
    <w:rsid w:val="00B05712"/>
    <w:rsid w:val="00B12298"/>
    <w:rsid w:val="00B13BD4"/>
    <w:rsid w:val="00B140B8"/>
    <w:rsid w:val="00B14E5C"/>
    <w:rsid w:val="00B16B32"/>
    <w:rsid w:val="00B223BA"/>
    <w:rsid w:val="00B253E6"/>
    <w:rsid w:val="00B258CD"/>
    <w:rsid w:val="00B26A84"/>
    <w:rsid w:val="00B276E6"/>
    <w:rsid w:val="00B27C40"/>
    <w:rsid w:val="00B30CDF"/>
    <w:rsid w:val="00B31A22"/>
    <w:rsid w:val="00B352A4"/>
    <w:rsid w:val="00B3614A"/>
    <w:rsid w:val="00B36967"/>
    <w:rsid w:val="00B37B04"/>
    <w:rsid w:val="00B43F95"/>
    <w:rsid w:val="00B4567A"/>
    <w:rsid w:val="00B45968"/>
    <w:rsid w:val="00B46772"/>
    <w:rsid w:val="00B47C33"/>
    <w:rsid w:val="00B506D8"/>
    <w:rsid w:val="00B5113D"/>
    <w:rsid w:val="00B5621A"/>
    <w:rsid w:val="00B56F6D"/>
    <w:rsid w:val="00B6117F"/>
    <w:rsid w:val="00B6367D"/>
    <w:rsid w:val="00B64F6F"/>
    <w:rsid w:val="00B6675B"/>
    <w:rsid w:val="00B7043E"/>
    <w:rsid w:val="00B70BA6"/>
    <w:rsid w:val="00B72571"/>
    <w:rsid w:val="00B748EE"/>
    <w:rsid w:val="00B749DC"/>
    <w:rsid w:val="00B753F1"/>
    <w:rsid w:val="00B76607"/>
    <w:rsid w:val="00B805B2"/>
    <w:rsid w:val="00B806F1"/>
    <w:rsid w:val="00B80C1F"/>
    <w:rsid w:val="00B87072"/>
    <w:rsid w:val="00B87274"/>
    <w:rsid w:val="00B87E8F"/>
    <w:rsid w:val="00B95FF3"/>
    <w:rsid w:val="00B96653"/>
    <w:rsid w:val="00B96A83"/>
    <w:rsid w:val="00B97C86"/>
    <w:rsid w:val="00B97E5D"/>
    <w:rsid w:val="00BA315E"/>
    <w:rsid w:val="00BA35D8"/>
    <w:rsid w:val="00BA5857"/>
    <w:rsid w:val="00BA7DAF"/>
    <w:rsid w:val="00BB1B00"/>
    <w:rsid w:val="00BB1C86"/>
    <w:rsid w:val="00BB2283"/>
    <w:rsid w:val="00BB326B"/>
    <w:rsid w:val="00BB583A"/>
    <w:rsid w:val="00BB5DB4"/>
    <w:rsid w:val="00BC0BAF"/>
    <w:rsid w:val="00BC1716"/>
    <w:rsid w:val="00BC5412"/>
    <w:rsid w:val="00BC6B26"/>
    <w:rsid w:val="00BD0ECF"/>
    <w:rsid w:val="00BD17BE"/>
    <w:rsid w:val="00BD2264"/>
    <w:rsid w:val="00BD282A"/>
    <w:rsid w:val="00BD38F2"/>
    <w:rsid w:val="00BD3A62"/>
    <w:rsid w:val="00BD538E"/>
    <w:rsid w:val="00BE1B59"/>
    <w:rsid w:val="00BE202C"/>
    <w:rsid w:val="00BE3019"/>
    <w:rsid w:val="00BE3427"/>
    <w:rsid w:val="00BE511F"/>
    <w:rsid w:val="00BE6CE4"/>
    <w:rsid w:val="00BE76CA"/>
    <w:rsid w:val="00BE7F8F"/>
    <w:rsid w:val="00BF2BC0"/>
    <w:rsid w:val="00BF5394"/>
    <w:rsid w:val="00C020FD"/>
    <w:rsid w:val="00C02103"/>
    <w:rsid w:val="00C02251"/>
    <w:rsid w:val="00C04C4E"/>
    <w:rsid w:val="00C06FC6"/>
    <w:rsid w:val="00C07C56"/>
    <w:rsid w:val="00C100A0"/>
    <w:rsid w:val="00C12AE4"/>
    <w:rsid w:val="00C136D5"/>
    <w:rsid w:val="00C13ED2"/>
    <w:rsid w:val="00C16999"/>
    <w:rsid w:val="00C17EB2"/>
    <w:rsid w:val="00C223CE"/>
    <w:rsid w:val="00C22481"/>
    <w:rsid w:val="00C31277"/>
    <w:rsid w:val="00C313E9"/>
    <w:rsid w:val="00C346AB"/>
    <w:rsid w:val="00C34802"/>
    <w:rsid w:val="00C3585C"/>
    <w:rsid w:val="00C421D9"/>
    <w:rsid w:val="00C42A0E"/>
    <w:rsid w:val="00C46E3B"/>
    <w:rsid w:val="00C4757A"/>
    <w:rsid w:val="00C47DDE"/>
    <w:rsid w:val="00C552C2"/>
    <w:rsid w:val="00C57E5D"/>
    <w:rsid w:val="00C60C57"/>
    <w:rsid w:val="00C61F2C"/>
    <w:rsid w:val="00C6331B"/>
    <w:rsid w:val="00C65386"/>
    <w:rsid w:val="00C6686A"/>
    <w:rsid w:val="00C72AF7"/>
    <w:rsid w:val="00C73A88"/>
    <w:rsid w:val="00C748B4"/>
    <w:rsid w:val="00C74EAD"/>
    <w:rsid w:val="00C75296"/>
    <w:rsid w:val="00C77BFE"/>
    <w:rsid w:val="00C82FDF"/>
    <w:rsid w:val="00C8324B"/>
    <w:rsid w:val="00C84647"/>
    <w:rsid w:val="00C90DFE"/>
    <w:rsid w:val="00C92B80"/>
    <w:rsid w:val="00C94C93"/>
    <w:rsid w:val="00C95665"/>
    <w:rsid w:val="00C97478"/>
    <w:rsid w:val="00C97871"/>
    <w:rsid w:val="00CA0807"/>
    <w:rsid w:val="00CA0C1B"/>
    <w:rsid w:val="00CA3684"/>
    <w:rsid w:val="00CA54D9"/>
    <w:rsid w:val="00CA65AD"/>
    <w:rsid w:val="00CB2B03"/>
    <w:rsid w:val="00CB4DE9"/>
    <w:rsid w:val="00CB740A"/>
    <w:rsid w:val="00CC1141"/>
    <w:rsid w:val="00CC2EDC"/>
    <w:rsid w:val="00CC41F1"/>
    <w:rsid w:val="00CC5B62"/>
    <w:rsid w:val="00CC5D56"/>
    <w:rsid w:val="00CC5E74"/>
    <w:rsid w:val="00CC6436"/>
    <w:rsid w:val="00CC77FA"/>
    <w:rsid w:val="00CD02D2"/>
    <w:rsid w:val="00CD3044"/>
    <w:rsid w:val="00CD3CD6"/>
    <w:rsid w:val="00CD437C"/>
    <w:rsid w:val="00CD50B3"/>
    <w:rsid w:val="00CD7BAA"/>
    <w:rsid w:val="00CE0F06"/>
    <w:rsid w:val="00CE1DE8"/>
    <w:rsid w:val="00CE24C5"/>
    <w:rsid w:val="00CE2CA1"/>
    <w:rsid w:val="00CF0753"/>
    <w:rsid w:val="00CF0CDB"/>
    <w:rsid w:val="00CF12D5"/>
    <w:rsid w:val="00CF1753"/>
    <w:rsid w:val="00CF1E01"/>
    <w:rsid w:val="00CF28A9"/>
    <w:rsid w:val="00CF2D34"/>
    <w:rsid w:val="00CF2D7D"/>
    <w:rsid w:val="00CF43CA"/>
    <w:rsid w:val="00CF4715"/>
    <w:rsid w:val="00D009F5"/>
    <w:rsid w:val="00D0451B"/>
    <w:rsid w:val="00D04BEB"/>
    <w:rsid w:val="00D06949"/>
    <w:rsid w:val="00D07ECA"/>
    <w:rsid w:val="00D07FB6"/>
    <w:rsid w:val="00D10424"/>
    <w:rsid w:val="00D128D9"/>
    <w:rsid w:val="00D13276"/>
    <w:rsid w:val="00D1384B"/>
    <w:rsid w:val="00D13F62"/>
    <w:rsid w:val="00D15355"/>
    <w:rsid w:val="00D2091F"/>
    <w:rsid w:val="00D21ACE"/>
    <w:rsid w:val="00D21E3F"/>
    <w:rsid w:val="00D21F81"/>
    <w:rsid w:val="00D236AC"/>
    <w:rsid w:val="00D23892"/>
    <w:rsid w:val="00D24AB3"/>
    <w:rsid w:val="00D254B4"/>
    <w:rsid w:val="00D262D5"/>
    <w:rsid w:val="00D300F8"/>
    <w:rsid w:val="00D310AE"/>
    <w:rsid w:val="00D3134B"/>
    <w:rsid w:val="00D31EAF"/>
    <w:rsid w:val="00D3491C"/>
    <w:rsid w:val="00D40AFC"/>
    <w:rsid w:val="00D40B9E"/>
    <w:rsid w:val="00D42691"/>
    <w:rsid w:val="00D43BCD"/>
    <w:rsid w:val="00D4504E"/>
    <w:rsid w:val="00D45ACA"/>
    <w:rsid w:val="00D45E27"/>
    <w:rsid w:val="00D4654A"/>
    <w:rsid w:val="00D46F70"/>
    <w:rsid w:val="00D47041"/>
    <w:rsid w:val="00D47855"/>
    <w:rsid w:val="00D51A49"/>
    <w:rsid w:val="00D52366"/>
    <w:rsid w:val="00D541C3"/>
    <w:rsid w:val="00D54A14"/>
    <w:rsid w:val="00D55BD8"/>
    <w:rsid w:val="00D60A64"/>
    <w:rsid w:val="00D60FF4"/>
    <w:rsid w:val="00D61287"/>
    <w:rsid w:val="00D6463E"/>
    <w:rsid w:val="00D7025A"/>
    <w:rsid w:val="00D70460"/>
    <w:rsid w:val="00D7231F"/>
    <w:rsid w:val="00D745C1"/>
    <w:rsid w:val="00D83A4D"/>
    <w:rsid w:val="00D847DC"/>
    <w:rsid w:val="00D854CE"/>
    <w:rsid w:val="00D86070"/>
    <w:rsid w:val="00D8671D"/>
    <w:rsid w:val="00D870B7"/>
    <w:rsid w:val="00D9136A"/>
    <w:rsid w:val="00D922A6"/>
    <w:rsid w:val="00D94398"/>
    <w:rsid w:val="00D94B8C"/>
    <w:rsid w:val="00D95945"/>
    <w:rsid w:val="00D95AC7"/>
    <w:rsid w:val="00D97302"/>
    <w:rsid w:val="00D97967"/>
    <w:rsid w:val="00DA02B5"/>
    <w:rsid w:val="00DA0900"/>
    <w:rsid w:val="00DA49D1"/>
    <w:rsid w:val="00DA4F44"/>
    <w:rsid w:val="00DA650A"/>
    <w:rsid w:val="00DB2B79"/>
    <w:rsid w:val="00DB359C"/>
    <w:rsid w:val="00DB5907"/>
    <w:rsid w:val="00DB7D02"/>
    <w:rsid w:val="00DC00D3"/>
    <w:rsid w:val="00DC1285"/>
    <w:rsid w:val="00DC41B6"/>
    <w:rsid w:val="00DC6968"/>
    <w:rsid w:val="00DC7B13"/>
    <w:rsid w:val="00DD046D"/>
    <w:rsid w:val="00DD4513"/>
    <w:rsid w:val="00DD4AD8"/>
    <w:rsid w:val="00DD7BDD"/>
    <w:rsid w:val="00DE114F"/>
    <w:rsid w:val="00DE2765"/>
    <w:rsid w:val="00DE2E4A"/>
    <w:rsid w:val="00DE37A9"/>
    <w:rsid w:val="00DE398A"/>
    <w:rsid w:val="00DE4563"/>
    <w:rsid w:val="00DE498B"/>
    <w:rsid w:val="00DE6A6F"/>
    <w:rsid w:val="00DE6AD7"/>
    <w:rsid w:val="00DF027A"/>
    <w:rsid w:val="00DF0FA7"/>
    <w:rsid w:val="00DF1478"/>
    <w:rsid w:val="00DF151A"/>
    <w:rsid w:val="00DF326E"/>
    <w:rsid w:val="00DF3E02"/>
    <w:rsid w:val="00DF592A"/>
    <w:rsid w:val="00DF5C3A"/>
    <w:rsid w:val="00E024A6"/>
    <w:rsid w:val="00E02A06"/>
    <w:rsid w:val="00E03137"/>
    <w:rsid w:val="00E0441A"/>
    <w:rsid w:val="00E0489E"/>
    <w:rsid w:val="00E06B00"/>
    <w:rsid w:val="00E101D5"/>
    <w:rsid w:val="00E10E8F"/>
    <w:rsid w:val="00E15158"/>
    <w:rsid w:val="00E176AF"/>
    <w:rsid w:val="00E2125D"/>
    <w:rsid w:val="00E21908"/>
    <w:rsid w:val="00E21FCF"/>
    <w:rsid w:val="00E230BE"/>
    <w:rsid w:val="00E2313A"/>
    <w:rsid w:val="00E302BB"/>
    <w:rsid w:val="00E30807"/>
    <w:rsid w:val="00E31104"/>
    <w:rsid w:val="00E3154D"/>
    <w:rsid w:val="00E316CC"/>
    <w:rsid w:val="00E34CF8"/>
    <w:rsid w:val="00E35C87"/>
    <w:rsid w:val="00E378AB"/>
    <w:rsid w:val="00E40753"/>
    <w:rsid w:val="00E40CEE"/>
    <w:rsid w:val="00E413F6"/>
    <w:rsid w:val="00E41633"/>
    <w:rsid w:val="00E41F8F"/>
    <w:rsid w:val="00E43B11"/>
    <w:rsid w:val="00E44061"/>
    <w:rsid w:val="00E4416F"/>
    <w:rsid w:val="00E45044"/>
    <w:rsid w:val="00E50319"/>
    <w:rsid w:val="00E51346"/>
    <w:rsid w:val="00E51C1E"/>
    <w:rsid w:val="00E5312A"/>
    <w:rsid w:val="00E537CF"/>
    <w:rsid w:val="00E548E6"/>
    <w:rsid w:val="00E55B25"/>
    <w:rsid w:val="00E601CC"/>
    <w:rsid w:val="00E623B3"/>
    <w:rsid w:val="00E64D8D"/>
    <w:rsid w:val="00E64D9C"/>
    <w:rsid w:val="00E66ECD"/>
    <w:rsid w:val="00E7344B"/>
    <w:rsid w:val="00E73C53"/>
    <w:rsid w:val="00E7641A"/>
    <w:rsid w:val="00E77C5C"/>
    <w:rsid w:val="00E81A2F"/>
    <w:rsid w:val="00E81A59"/>
    <w:rsid w:val="00E82B7E"/>
    <w:rsid w:val="00E85B2E"/>
    <w:rsid w:val="00E860E5"/>
    <w:rsid w:val="00E86EEB"/>
    <w:rsid w:val="00E90459"/>
    <w:rsid w:val="00E90633"/>
    <w:rsid w:val="00E924A4"/>
    <w:rsid w:val="00E95925"/>
    <w:rsid w:val="00E95D90"/>
    <w:rsid w:val="00EA02FF"/>
    <w:rsid w:val="00EA07F1"/>
    <w:rsid w:val="00EA0E92"/>
    <w:rsid w:val="00EA3004"/>
    <w:rsid w:val="00EA3010"/>
    <w:rsid w:val="00EA5EC5"/>
    <w:rsid w:val="00EA5FB7"/>
    <w:rsid w:val="00EA6E68"/>
    <w:rsid w:val="00EA7862"/>
    <w:rsid w:val="00EB14AB"/>
    <w:rsid w:val="00EB1DDD"/>
    <w:rsid w:val="00EB1EFD"/>
    <w:rsid w:val="00EB2780"/>
    <w:rsid w:val="00EB643D"/>
    <w:rsid w:val="00EB7778"/>
    <w:rsid w:val="00EC14E9"/>
    <w:rsid w:val="00EC194A"/>
    <w:rsid w:val="00EC31A9"/>
    <w:rsid w:val="00EC3308"/>
    <w:rsid w:val="00EC3AF1"/>
    <w:rsid w:val="00EC4F82"/>
    <w:rsid w:val="00EC5B2E"/>
    <w:rsid w:val="00EC6024"/>
    <w:rsid w:val="00EC60DA"/>
    <w:rsid w:val="00EC79F7"/>
    <w:rsid w:val="00ED0A5E"/>
    <w:rsid w:val="00ED1200"/>
    <w:rsid w:val="00ED3E56"/>
    <w:rsid w:val="00ED69CA"/>
    <w:rsid w:val="00ED7C5E"/>
    <w:rsid w:val="00EE2668"/>
    <w:rsid w:val="00EE401E"/>
    <w:rsid w:val="00EE5305"/>
    <w:rsid w:val="00EE588C"/>
    <w:rsid w:val="00EE668D"/>
    <w:rsid w:val="00EE6BB1"/>
    <w:rsid w:val="00EE6EB6"/>
    <w:rsid w:val="00EF06BB"/>
    <w:rsid w:val="00EF3C20"/>
    <w:rsid w:val="00EF4F35"/>
    <w:rsid w:val="00EF589F"/>
    <w:rsid w:val="00F00189"/>
    <w:rsid w:val="00F005A0"/>
    <w:rsid w:val="00F0361B"/>
    <w:rsid w:val="00F07F57"/>
    <w:rsid w:val="00F11821"/>
    <w:rsid w:val="00F15240"/>
    <w:rsid w:val="00F16212"/>
    <w:rsid w:val="00F16D2F"/>
    <w:rsid w:val="00F21B86"/>
    <w:rsid w:val="00F2242B"/>
    <w:rsid w:val="00F27A60"/>
    <w:rsid w:val="00F27CC6"/>
    <w:rsid w:val="00F30AEB"/>
    <w:rsid w:val="00F33BD7"/>
    <w:rsid w:val="00F3721A"/>
    <w:rsid w:val="00F42B57"/>
    <w:rsid w:val="00F43137"/>
    <w:rsid w:val="00F44473"/>
    <w:rsid w:val="00F4578B"/>
    <w:rsid w:val="00F47F9D"/>
    <w:rsid w:val="00F50234"/>
    <w:rsid w:val="00F50F8A"/>
    <w:rsid w:val="00F5126B"/>
    <w:rsid w:val="00F53F84"/>
    <w:rsid w:val="00F53FD2"/>
    <w:rsid w:val="00F565F8"/>
    <w:rsid w:val="00F6090F"/>
    <w:rsid w:val="00F60E6D"/>
    <w:rsid w:val="00F615EE"/>
    <w:rsid w:val="00F616E4"/>
    <w:rsid w:val="00F62281"/>
    <w:rsid w:val="00F638E1"/>
    <w:rsid w:val="00F64E95"/>
    <w:rsid w:val="00F65BDF"/>
    <w:rsid w:val="00F72F59"/>
    <w:rsid w:val="00F73AD7"/>
    <w:rsid w:val="00F740F8"/>
    <w:rsid w:val="00F76290"/>
    <w:rsid w:val="00F76882"/>
    <w:rsid w:val="00F76E80"/>
    <w:rsid w:val="00F81CC1"/>
    <w:rsid w:val="00F8285D"/>
    <w:rsid w:val="00F82E10"/>
    <w:rsid w:val="00F833F4"/>
    <w:rsid w:val="00F841AD"/>
    <w:rsid w:val="00F84C66"/>
    <w:rsid w:val="00F85BD4"/>
    <w:rsid w:val="00F87970"/>
    <w:rsid w:val="00F912A1"/>
    <w:rsid w:val="00F91C7D"/>
    <w:rsid w:val="00F93206"/>
    <w:rsid w:val="00F94480"/>
    <w:rsid w:val="00F9586C"/>
    <w:rsid w:val="00F9614B"/>
    <w:rsid w:val="00F97E0C"/>
    <w:rsid w:val="00FA0663"/>
    <w:rsid w:val="00FA1DDC"/>
    <w:rsid w:val="00FA3D04"/>
    <w:rsid w:val="00FA6B23"/>
    <w:rsid w:val="00FA6BD6"/>
    <w:rsid w:val="00FA7348"/>
    <w:rsid w:val="00FB1EF6"/>
    <w:rsid w:val="00FB28C4"/>
    <w:rsid w:val="00FB4008"/>
    <w:rsid w:val="00FB48A6"/>
    <w:rsid w:val="00FB6079"/>
    <w:rsid w:val="00FB6AA7"/>
    <w:rsid w:val="00FB6BDB"/>
    <w:rsid w:val="00FB7109"/>
    <w:rsid w:val="00FB7CD4"/>
    <w:rsid w:val="00FB7CF9"/>
    <w:rsid w:val="00FC0940"/>
    <w:rsid w:val="00FC3B6A"/>
    <w:rsid w:val="00FC5235"/>
    <w:rsid w:val="00FC539C"/>
    <w:rsid w:val="00FC596E"/>
    <w:rsid w:val="00FC6042"/>
    <w:rsid w:val="00FC66C2"/>
    <w:rsid w:val="00FC7528"/>
    <w:rsid w:val="00FC76AA"/>
    <w:rsid w:val="00FC790D"/>
    <w:rsid w:val="00FD20B8"/>
    <w:rsid w:val="00FD53B6"/>
    <w:rsid w:val="00FD5D4C"/>
    <w:rsid w:val="00FD7E42"/>
    <w:rsid w:val="00FE1A0D"/>
    <w:rsid w:val="00FE1C19"/>
    <w:rsid w:val="00FE2209"/>
    <w:rsid w:val="00FE246C"/>
    <w:rsid w:val="00FE41A1"/>
    <w:rsid w:val="00FE4D43"/>
    <w:rsid w:val="00FF59FB"/>
    <w:rsid w:val="00FF70C5"/>
    <w:rsid w:val="22C4609D"/>
    <w:rsid w:val="2E0E1873"/>
    <w:rsid w:val="3D89303E"/>
    <w:rsid w:val="471B5442"/>
    <w:rsid w:val="4A5D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76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76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9764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qFormat/>
    <w:rsid w:val="009764D1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9764D1"/>
    <w:rPr>
      <w:sz w:val="18"/>
      <w:szCs w:val="18"/>
    </w:rPr>
  </w:style>
  <w:style w:type="paragraph" w:styleId="a6">
    <w:name w:val="List Paragraph"/>
    <w:basedOn w:val="a"/>
    <w:uiPriority w:val="99"/>
    <w:unhideWhenUsed/>
    <w:rsid w:val="007873C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264</Words>
  <Characters>1510</Characters>
  <Application>Microsoft Office Word</Application>
  <DocSecurity>0</DocSecurity>
  <Lines>12</Lines>
  <Paragraphs>3</Paragraphs>
  <ScaleCrop>false</ScaleCrop>
  <Company>微软中国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14</cp:revision>
  <cp:lastPrinted>2021-07-21T12:35:00Z</cp:lastPrinted>
  <dcterms:created xsi:type="dcterms:W3CDTF">2021-10-27T09:11:00Z</dcterms:created>
  <dcterms:modified xsi:type="dcterms:W3CDTF">2021-11-12T07:45:00Z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