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4E546">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市二中</w:t>
      </w:r>
      <w:r>
        <w:rPr>
          <w:rFonts w:hint="eastAsia" w:ascii="宋体" w:hAnsi="宋体" w:eastAsia="宋体" w:cs="宋体"/>
          <w:b/>
          <w:bCs/>
          <w:sz w:val="44"/>
          <w:szCs w:val="44"/>
        </w:rPr>
        <w:t>政府采购内部控制制度</w:t>
      </w:r>
    </w:p>
    <w:p w14:paraId="3C926732">
      <w:pPr>
        <w:jc w:val="center"/>
        <w:rPr>
          <w:rFonts w:hint="eastAsia" w:ascii="宋体" w:hAnsi="宋体" w:eastAsia="宋体" w:cs="宋体"/>
          <w:b/>
          <w:bCs/>
          <w:sz w:val="44"/>
          <w:szCs w:val="44"/>
        </w:rPr>
      </w:pPr>
    </w:p>
    <w:p w14:paraId="2F5DA0CC">
      <w:pPr>
        <w:jc w:val="center"/>
        <w:rPr>
          <w:rFonts w:hint="eastAsia" w:ascii="宋体" w:hAnsi="宋体" w:eastAsia="宋体" w:cs="宋体"/>
          <w:sz w:val="28"/>
          <w:szCs w:val="28"/>
        </w:rPr>
      </w:pPr>
      <w:r>
        <w:rPr>
          <w:rFonts w:hint="eastAsia" w:ascii="宋体" w:hAnsi="宋体" w:eastAsia="宋体" w:cs="宋体"/>
          <w:sz w:val="28"/>
          <w:szCs w:val="28"/>
        </w:rPr>
        <w:t>第一章 总则</w:t>
      </w:r>
    </w:p>
    <w:p w14:paraId="0AC64267">
      <w:pPr>
        <w:ind w:firstLine="560" w:firstLineChars="200"/>
        <w:rPr>
          <w:rFonts w:hint="eastAsia" w:ascii="宋体" w:hAnsi="宋体" w:eastAsia="宋体" w:cs="宋体"/>
          <w:sz w:val="28"/>
          <w:szCs w:val="28"/>
        </w:rPr>
      </w:pPr>
      <w:r>
        <w:rPr>
          <w:rFonts w:hint="eastAsia" w:ascii="宋体" w:hAnsi="宋体" w:eastAsia="宋体" w:cs="宋体"/>
          <w:sz w:val="28"/>
          <w:szCs w:val="28"/>
        </w:rPr>
        <w:t>第一条：为规范</w:t>
      </w:r>
      <w:r>
        <w:rPr>
          <w:rFonts w:hint="eastAsia" w:ascii="宋体" w:hAnsi="宋体" w:eastAsia="宋体" w:cs="宋体"/>
          <w:sz w:val="28"/>
          <w:szCs w:val="28"/>
          <w:lang w:val="en-US" w:eastAsia="zh-CN"/>
        </w:rPr>
        <w:t>本</w:t>
      </w:r>
      <w:r>
        <w:rPr>
          <w:rFonts w:hint="eastAsia" w:ascii="宋体" w:hAnsi="宋体" w:eastAsia="宋体" w:cs="宋体"/>
          <w:sz w:val="28"/>
          <w:szCs w:val="28"/>
        </w:rPr>
        <w:t>单位政府采购行为，建立健全政府采购预算管理、采购活动管理、验收管理等政府采购内部管理制度，结合《政府采购法》等法律法规，特制订本制度。</w:t>
      </w:r>
    </w:p>
    <w:p w14:paraId="49702A92">
      <w:pPr>
        <w:ind w:firstLine="560" w:firstLineChars="200"/>
        <w:rPr>
          <w:rFonts w:hint="eastAsia" w:ascii="宋体" w:hAnsi="宋体" w:eastAsia="宋体" w:cs="宋体"/>
          <w:sz w:val="28"/>
          <w:szCs w:val="28"/>
        </w:rPr>
      </w:pPr>
      <w:r>
        <w:rPr>
          <w:rFonts w:hint="eastAsia" w:ascii="宋体" w:hAnsi="宋体" w:eastAsia="宋体" w:cs="宋体"/>
          <w:sz w:val="28"/>
          <w:szCs w:val="28"/>
        </w:rPr>
        <w:t>第二条： 本制度所称政府采购是指单位使用财政性资金采购依法制定的集中采购目录以内的或者采购限额标准以上的货物、工程和服务的行为。</w:t>
      </w:r>
    </w:p>
    <w:p w14:paraId="724C4EDB">
      <w:pPr>
        <w:ind w:firstLine="560" w:firstLineChars="200"/>
        <w:rPr>
          <w:rFonts w:hint="eastAsia" w:ascii="宋体" w:hAnsi="宋体" w:eastAsia="宋体" w:cs="宋体"/>
          <w:sz w:val="28"/>
          <w:szCs w:val="28"/>
        </w:rPr>
      </w:pPr>
      <w:r>
        <w:rPr>
          <w:rFonts w:hint="eastAsia" w:ascii="宋体" w:hAnsi="宋体" w:eastAsia="宋体" w:cs="宋体"/>
          <w:sz w:val="28"/>
          <w:szCs w:val="28"/>
        </w:rPr>
        <w:t>第三条：采购需求与审批、采购实施与监督、采购实施与验收、付款审批与付款执行等不相容岗位相分离。</w:t>
      </w:r>
    </w:p>
    <w:p w14:paraId="05C6F1C3">
      <w:pPr>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第二章 分工与授权</w:t>
      </w:r>
    </w:p>
    <w:p w14:paraId="24850E0D">
      <w:pPr>
        <w:ind w:firstLine="560" w:firstLineChars="200"/>
        <w:rPr>
          <w:rFonts w:hint="eastAsia" w:ascii="宋体" w:hAnsi="宋体" w:eastAsia="宋体" w:cs="宋体"/>
          <w:sz w:val="28"/>
          <w:szCs w:val="28"/>
        </w:rPr>
      </w:pPr>
      <w:r>
        <w:rPr>
          <w:rFonts w:hint="eastAsia" w:ascii="宋体" w:hAnsi="宋体" w:eastAsia="宋体" w:cs="宋体"/>
          <w:sz w:val="28"/>
          <w:szCs w:val="28"/>
        </w:rPr>
        <w:t>第四条： 政府采购实行行政</w:t>
      </w:r>
      <w:r>
        <w:rPr>
          <w:rFonts w:hint="eastAsia" w:ascii="宋体" w:hAnsi="宋体" w:eastAsia="宋体" w:cs="宋体"/>
          <w:sz w:val="28"/>
          <w:szCs w:val="28"/>
          <w:lang w:val="en-US" w:eastAsia="zh-CN"/>
        </w:rPr>
        <w:t>领导</w:t>
      </w:r>
      <w:r>
        <w:rPr>
          <w:rFonts w:hint="eastAsia" w:ascii="宋体" w:hAnsi="宋体" w:eastAsia="宋体" w:cs="宋体"/>
          <w:sz w:val="28"/>
          <w:szCs w:val="28"/>
        </w:rPr>
        <w:t>签批，单位价值在1万元以上的采购由学校领导班子集体研究决定。</w:t>
      </w:r>
    </w:p>
    <w:p w14:paraId="35B07EA8">
      <w:pPr>
        <w:ind w:firstLine="560" w:firstLineChars="200"/>
        <w:rPr>
          <w:rFonts w:hint="eastAsia" w:ascii="宋体" w:hAnsi="宋体" w:eastAsia="宋体" w:cs="宋体"/>
          <w:sz w:val="28"/>
          <w:szCs w:val="28"/>
        </w:rPr>
      </w:pPr>
      <w:r>
        <w:rPr>
          <w:rFonts w:hint="eastAsia" w:ascii="宋体" w:hAnsi="宋体" w:eastAsia="宋体" w:cs="宋体"/>
          <w:sz w:val="28"/>
          <w:szCs w:val="28"/>
        </w:rPr>
        <w:t>第五条： 政府采购由总务</w:t>
      </w:r>
      <w:r>
        <w:rPr>
          <w:rFonts w:hint="eastAsia" w:ascii="宋体" w:hAnsi="宋体" w:eastAsia="宋体" w:cs="宋体"/>
          <w:sz w:val="28"/>
          <w:szCs w:val="28"/>
          <w:lang w:val="en-US" w:eastAsia="zh-CN"/>
        </w:rPr>
        <w:t>处</w:t>
      </w:r>
      <w:r>
        <w:rPr>
          <w:rFonts w:hint="eastAsia" w:ascii="宋体" w:hAnsi="宋体" w:eastAsia="宋体" w:cs="宋体"/>
          <w:sz w:val="28"/>
          <w:szCs w:val="28"/>
        </w:rPr>
        <w:t>统一管理实施，具体负责审核各分校提交的政府采购预算建议数、采购计划和采购申请；按照国家有关规定确定政府采购形式和方式；组织实施采购业务、订立和履行采购合同；组织实施采购验收；妥善保管采购业务相关资料；处理采购纠纷等。</w:t>
      </w:r>
    </w:p>
    <w:p w14:paraId="7AD94AD0">
      <w:pPr>
        <w:ind w:firstLine="560" w:firstLineChars="200"/>
        <w:rPr>
          <w:rFonts w:hint="eastAsia" w:ascii="宋体" w:hAnsi="宋体" w:eastAsia="宋体" w:cs="宋体"/>
          <w:sz w:val="28"/>
          <w:szCs w:val="28"/>
        </w:rPr>
      </w:pPr>
      <w:r>
        <w:rPr>
          <w:rFonts w:hint="eastAsia" w:ascii="宋体" w:hAnsi="宋体" w:eastAsia="宋体" w:cs="宋体"/>
          <w:sz w:val="28"/>
          <w:szCs w:val="28"/>
        </w:rPr>
        <w:t>第六条：</w:t>
      </w:r>
      <w:r>
        <w:rPr>
          <w:rFonts w:hint="eastAsia" w:ascii="宋体" w:hAnsi="宋体" w:eastAsia="宋体" w:cs="宋体"/>
          <w:sz w:val="28"/>
          <w:szCs w:val="28"/>
          <w:lang w:val="en-US" w:eastAsia="zh-CN"/>
        </w:rPr>
        <w:t>学校</w:t>
      </w:r>
      <w:r>
        <w:rPr>
          <w:rFonts w:hint="eastAsia" w:ascii="宋体" w:hAnsi="宋体" w:eastAsia="宋体" w:cs="宋体"/>
          <w:sz w:val="28"/>
          <w:szCs w:val="28"/>
        </w:rPr>
        <w:t>财会人员负责审核各</w:t>
      </w:r>
      <w:r>
        <w:rPr>
          <w:rFonts w:hint="eastAsia" w:ascii="宋体" w:hAnsi="宋体" w:eastAsia="宋体" w:cs="宋体"/>
          <w:sz w:val="28"/>
          <w:szCs w:val="28"/>
          <w:lang w:val="en-US" w:eastAsia="zh-CN"/>
        </w:rPr>
        <w:t>处室</w:t>
      </w:r>
      <w:r>
        <w:rPr>
          <w:rFonts w:hint="eastAsia" w:ascii="宋体" w:hAnsi="宋体" w:eastAsia="宋体" w:cs="宋体"/>
          <w:sz w:val="28"/>
          <w:szCs w:val="28"/>
        </w:rPr>
        <w:t>申报采购计划，确定资金来源；复核采购支付申请手续，办理相关资金支付；根据总务</w:t>
      </w:r>
      <w:r>
        <w:rPr>
          <w:rFonts w:hint="eastAsia" w:ascii="宋体" w:hAnsi="宋体" w:eastAsia="宋体" w:cs="宋体"/>
          <w:sz w:val="28"/>
          <w:szCs w:val="28"/>
          <w:lang w:val="en-US" w:eastAsia="zh-CN"/>
        </w:rPr>
        <w:t>处</w:t>
      </w:r>
      <w:r>
        <w:rPr>
          <w:rFonts w:hint="eastAsia" w:ascii="宋体" w:hAnsi="宋体" w:eastAsia="宋体" w:cs="宋体"/>
          <w:sz w:val="28"/>
          <w:szCs w:val="28"/>
        </w:rPr>
        <w:t>提供的采购合同和验收证明，依据国家统一的会计制度对采购进行账务处理；定期与总务</w:t>
      </w:r>
      <w:r>
        <w:rPr>
          <w:rFonts w:hint="eastAsia" w:ascii="宋体" w:hAnsi="宋体" w:eastAsia="宋体" w:cs="宋体"/>
          <w:sz w:val="28"/>
          <w:szCs w:val="28"/>
          <w:lang w:val="en-US" w:eastAsia="zh-CN"/>
        </w:rPr>
        <w:t>处</w:t>
      </w:r>
      <w:r>
        <w:rPr>
          <w:rFonts w:hint="eastAsia" w:ascii="宋体" w:hAnsi="宋体" w:eastAsia="宋体" w:cs="宋体"/>
          <w:sz w:val="28"/>
          <w:szCs w:val="28"/>
        </w:rPr>
        <w:t>核对采购执行和结算情况。</w:t>
      </w:r>
    </w:p>
    <w:p w14:paraId="00297DF6">
      <w:pPr>
        <w:ind w:firstLine="560" w:firstLineChars="200"/>
        <w:rPr>
          <w:rFonts w:hint="eastAsia" w:ascii="宋体" w:hAnsi="宋体" w:eastAsia="宋体" w:cs="宋体"/>
          <w:sz w:val="28"/>
          <w:szCs w:val="28"/>
        </w:rPr>
      </w:pPr>
      <w:r>
        <w:rPr>
          <w:rFonts w:hint="eastAsia" w:ascii="宋体" w:hAnsi="宋体" w:eastAsia="宋体" w:cs="宋体"/>
          <w:sz w:val="28"/>
          <w:szCs w:val="28"/>
        </w:rPr>
        <w:t>第七条：预算执行监督小组负责监督检查执行政府采购预算执行情况，参与采购业务质疑投诉答复的处理。</w:t>
      </w:r>
    </w:p>
    <w:p w14:paraId="0D9F5463">
      <w:pPr>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第三章 实施与执行</w:t>
      </w:r>
    </w:p>
    <w:p w14:paraId="000255C8">
      <w:pPr>
        <w:ind w:firstLine="560" w:firstLineChars="200"/>
        <w:rPr>
          <w:rFonts w:hint="eastAsia" w:ascii="宋体" w:hAnsi="宋体" w:eastAsia="宋体" w:cs="宋体"/>
          <w:sz w:val="28"/>
          <w:szCs w:val="28"/>
        </w:rPr>
      </w:pPr>
      <w:r>
        <w:rPr>
          <w:rFonts w:hint="eastAsia" w:ascii="宋体" w:hAnsi="宋体" w:eastAsia="宋体" w:cs="宋体"/>
          <w:sz w:val="28"/>
          <w:szCs w:val="28"/>
        </w:rPr>
        <w:t>第八条：政府采购预算编制与审核。有需要购置办公设备、提供劳务或工程的</w:t>
      </w:r>
      <w:r>
        <w:rPr>
          <w:rFonts w:hint="eastAsia" w:ascii="宋体" w:hAnsi="宋体" w:eastAsia="宋体" w:cs="宋体"/>
          <w:sz w:val="28"/>
          <w:szCs w:val="28"/>
          <w:lang w:val="en-US" w:eastAsia="zh-CN"/>
        </w:rPr>
        <w:t>各处室</w:t>
      </w:r>
      <w:r>
        <w:rPr>
          <w:rFonts w:hint="eastAsia" w:ascii="宋体" w:hAnsi="宋体" w:eastAsia="宋体" w:cs="宋体"/>
          <w:sz w:val="28"/>
          <w:szCs w:val="28"/>
        </w:rPr>
        <w:t>，提出采购申请，编制采购预算和计划，报</w:t>
      </w:r>
      <w:r>
        <w:rPr>
          <w:rFonts w:hint="eastAsia" w:ascii="宋体" w:hAnsi="宋体" w:eastAsia="宋体" w:cs="宋体"/>
          <w:sz w:val="28"/>
          <w:szCs w:val="28"/>
          <w:lang w:val="en-US" w:eastAsia="zh-CN"/>
        </w:rPr>
        <w:t>处室</w:t>
      </w:r>
      <w:r>
        <w:rPr>
          <w:rFonts w:hint="eastAsia" w:ascii="宋体" w:hAnsi="宋体" w:eastAsia="宋体" w:cs="宋体"/>
          <w:sz w:val="28"/>
          <w:szCs w:val="28"/>
        </w:rPr>
        <w:t>负责人审核后报行政</w:t>
      </w:r>
      <w:r>
        <w:rPr>
          <w:rFonts w:hint="eastAsia" w:ascii="宋体" w:hAnsi="宋体" w:eastAsia="宋体" w:cs="宋体"/>
          <w:sz w:val="28"/>
          <w:szCs w:val="28"/>
          <w:lang w:val="en-US" w:eastAsia="zh-CN"/>
        </w:rPr>
        <w:t>领导</w:t>
      </w:r>
      <w:r>
        <w:rPr>
          <w:rFonts w:hint="eastAsia" w:ascii="宋体" w:hAnsi="宋体" w:eastAsia="宋体" w:cs="宋体"/>
          <w:sz w:val="28"/>
          <w:szCs w:val="28"/>
        </w:rPr>
        <w:t>签批，行政</w:t>
      </w:r>
      <w:r>
        <w:rPr>
          <w:rFonts w:hint="eastAsia" w:ascii="宋体" w:hAnsi="宋体" w:eastAsia="宋体" w:cs="宋体"/>
          <w:sz w:val="28"/>
          <w:szCs w:val="28"/>
          <w:lang w:val="en-US" w:eastAsia="zh-CN"/>
        </w:rPr>
        <w:t>领导</w:t>
      </w:r>
      <w:r>
        <w:rPr>
          <w:rFonts w:hint="eastAsia" w:ascii="宋体" w:hAnsi="宋体" w:eastAsia="宋体" w:cs="宋体"/>
          <w:sz w:val="28"/>
          <w:szCs w:val="28"/>
        </w:rPr>
        <w:t>签批同意后报总务</w:t>
      </w:r>
      <w:r>
        <w:rPr>
          <w:rFonts w:hint="eastAsia" w:ascii="宋体" w:hAnsi="宋体" w:eastAsia="宋体" w:cs="宋体"/>
          <w:sz w:val="28"/>
          <w:szCs w:val="28"/>
          <w:lang w:val="en-US" w:eastAsia="zh-CN"/>
        </w:rPr>
        <w:t>处</w:t>
      </w:r>
      <w:r>
        <w:rPr>
          <w:rFonts w:hint="eastAsia" w:ascii="宋体" w:hAnsi="宋体" w:eastAsia="宋体" w:cs="宋体"/>
          <w:sz w:val="28"/>
          <w:szCs w:val="28"/>
        </w:rPr>
        <w:t>统一办理。预算的编制和审核既要满足业务需要，同时也要和资产存量情况相适应，既要避免出现重复购置、浪费资金，又要避免应购未购影响业务工作。</w:t>
      </w:r>
    </w:p>
    <w:p w14:paraId="752E3299">
      <w:pPr>
        <w:ind w:firstLine="560" w:firstLineChars="200"/>
        <w:rPr>
          <w:rFonts w:hint="eastAsia" w:ascii="宋体" w:hAnsi="宋体" w:eastAsia="宋体" w:cs="宋体"/>
          <w:sz w:val="28"/>
          <w:szCs w:val="28"/>
        </w:rPr>
      </w:pPr>
      <w:r>
        <w:rPr>
          <w:rFonts w:hint="eastAsia" w:ascii="宋体" w:hAnsi="宋体" w:eastAsia="宋体" w:cs="宋体"/>
          <w:sz w:val="28"/>
          <w:szCs w:val="28"/>
        </w:rPr>
        <w:t>第九条：政府采购计划的上报与审批。总务</w:t>
      </w:r>
      <w:r>
        <w:rPr>
          <w:rFonts w:hint="eastAsia" w:ascii="宋体" w:hAnsi="宋体" w:eastAsia="宋体" w:cs="宋体"/>
          <w:sz w:val="28"/>
          <w:szCs w:val="28"/>
          <w:lang w:val="en-US" w:eastAsia="zh-CN"/>
        </w:rPr>
        <w:t>处</w:t>
      </w:r>
      <w:r>
        <w:rPr>
          <w:rFonts w:hint="eastAsia" w:ascii="宋体" w:hAnsi="宋体" w:eastAsia="宋体" w:cs="宋体"/>
          <w:sz w:val="28"/>
          <w:szCs w:val="28"/>
        </w:rPr>
        <w:t>根据签批后的采购计划和申请会同财会人员依法审核采购计划和申请，确定资金来源、采购组织形式和采购方式。对政府集中采购目录以内的或采购限额标准以上的，依据财政部门有关要求填 报资金申请和政府采购申请，办理财政部门政府集中采购手续。对政府集中采购目录以外或采购限额标准以下的，以及经政府采购办批准自行采购的，遵循采购内部控制制度，组织和实施采购活动。审核采购计划和申请的审核包括：采购项目是否符合工作实际，采购成本是否控制在预算指标之内，采购金额是否接近市场公允参数，定价是否接近国家标准。总务</w:t>
      </w:r>
      <w:r>
        <w:rPr>
          <w:rFonts w:hint="eastAsia" w:ascii="宋体" w:hAnsi="宋体" w:eastAsia="宋体" w:cs="宋体"/>
          <w:sz w:val="28"/>
          <w:szCs w:val="28"/>
          <w:lang w:val="en-US" w:eastAsia="zh-CN"/>
        </w:rPr>
        <w:t>处</w:t>
      </w:r>
      <w:r>
        <w:rPr>
          <w:rFonts w:hint="eastAsia" w:ascii="宋体" w:hAnsi="宋体" w:eastAsia="宋体" w:cs="宋体"/>
          <w:sz w:val="28"/>
          <w:szCs w:val="28"/>
        </w:rPr>
        <w:t>按照《政府采购法》的规定，合理确定采购形式和方式。总务</w:t>
      </w:r>
      <w:r>
        <w:rPr>
          <w:rFonts w:hint="eastAsia" w:ascii="宋体" w:hAnsi="宋体" w:eastAsia="宋体" w:cs="宋体"/>
          <w:sz w:val="28"/>
          <w:szCs w:val="28"/>
          <w:lang w:val="en-US" w:eastAsia="zh-CN"/>
        </w:rPr>
        <w:t>处</w:t>
      </w:r>
      <w:r>
        <w:rPr>
          <w:rFonts w:hint="eastAsia" w:ascii="宋体" w:hAnsi="宋体" w:eastAsia="宋体" w:cs="宋体"/>
          <w:sz w:val="28"/>
          <w:szCs w:val="28"/>
        </w:rPr>
        <w:t>对审核和审批后所确定的采购形式、采购方式和资金来源 及时向行政</w:t>
      </w:r>
      <w:r>
        <w:rPr>
          <w:rFonts w:hint="eastAsia" w:ascii="宋体" w:hAnsi="宋体" w:eastAsia="宋体" w:cs="宋体"/>
          <w:sz w:val="28"/>
          <w:szCs w:val="28"/>
          <w:lang w:val="en-US" w:eastAsia="zh-CN"/>
        </w:rPr>
        <w:t>领导</w:t>
      </w:r>
      <w:r>
        <w:rPr>
          <w:rFonts w:hint="eastAsia" w:ascii="宋体" w:hAnsi="宋体" w:eastAsia="宋体" w:cs="宋体"/>
          <w:sz w:val="28"/>
          <w:szCs w:val="28"/>
        </w:rPr>
        <w:t>汇报。必要时履行签章手续，以示负责。</w:t>
      </w:r>
    </w:p>
    <w:p w14:paraId="7A1BB02D">
      <w:pPr>
        <w:ind w:firstLine="560" w:firstLineChars="200"/>
        <w:rPr>
          <w:rFonts w:hint="eastAsia" w:ascii="宋体" w:hAnsi="宋体" w:eastAsia="宋体" w:cs="宋体"/>
          <w:sz w:val="28"/>
          <w:szCs w:val="28"/>
        </w:rPr>
      </w:pPr>
      <w:r>
        <w:rPr>
          <w:rFonts w:hint="eastAsia" w:ascii="宋体" w:hAnsi="宋体" w:eastAsia="宋体" w:cs="宋体"/>
          <w:sz w:val="28"/>
          <w:szCs w:val="28"/>
        </w:rPr>
        <w:t>第十条：实施采购活动。总务</w:t>
      </w:r>
      <w:r>
        <w:rPr>
          <w:rFonts w:hint="eastAsia" w:ascii="宋体" w:hAnsi="宋体" w:eastAsia="宋体" w:cs="宋体"/>
          <w:sz w:val="28"/>
          <w:szCs w:val="28"/>
          <w:lang w:val="en-US" w:eastAsia="zh-CN"/>
        </w:rPr>
        <w:t>处</w:t>
      </w:r>
      <w:r>
        <w:rPr>
          <w:rFonts w:hint="eastAsia" w:ascii="宋体" w:hAnsi="宋体" w:eastAsia="宋体" w:cs="宋体"/>
          <w:sz w:val="28"/>
          <w:szCs w:val="28"/>
        </w:rPr>
        <w:t>按照确定的采购方式依法组织实施采购活动。委托采购代理机构办理采购事宜的，总务</w:t>
      </w:r>
      <w:r>
        <w:rPr>
          <w:rFonts w:hint="eastAsia" w:ascii="宋体" w:hAnsi="宋体" w:eastAsia="宋体" w:cs="宋体"/>
          <w:sz w:val="28"/>
          <w:szCs w:val="28"/>
          <w:lang w:val="en-US" w:eastAsia="zh-CN"/>
        </w:rPr>
        <w:t>处</w:t>
      </w:r>
      <w:r>
        <w:rPr>
          <w:rFonts w:hint="eastAsia" w:ascii="宋体" w:hAnsi="宋体" w:eastAsia="宋体" w:cs="宋体"/>
          <w:sz w:val="28"/>
          <w:szCs w:val="28"/>
        </w:rPr>
        <w:t>与采购代理机构签订代理协议，依法确定委托代理的实行，约定双方的权利和义务。采取单一来源方式采购的，总务</w:t>
      </w:r>
      <w:r>
        <w:rPr>
          <w:rFonts w:hint="eastAsia" w:ascii="宋体" w:hAnsi="宋体" w:eastAsia="宋体" w:cs="宋体"/>
          <w:sz w:val="28"/>
          <w:szCs w:val="28"/>
          <w:lang w:val="en-US" w:eastAsia="zh-CN"/>
        </w:rPr>
        <w:t>处</w:t>
      </w:r>
      <w:r>
        <w:rPr>
          <w:rFonts w:hint="eastAsia" w:ascii="宋体" w:hAnsi="宋体" w:eastAsia="宋体" w:cs="宋体"/>
          <w:sz w:val="28"/>
          <w:szCs w:val="28"/>
        </w:rPr>
        <w:t>在供应商保证采购项目质量和双方商定合理价格的基础上进行采购。采取询价方式采购的，根据采购需求，总务</w:t>
      </w:r>
      <w:r>
        <w:rPr>
          <w:rFonts w:hint="eastAsia" w:ascii="宋体" w:hAnsi="宋体" w:eastAsia="宋体" w:cs="宋体"/>
          <w:sz w:val="28"/>
          <w:szCs w:val="28"/>
          <w:lang w:val="en-US" w:eastAsia="zh-CN"/>
        </w:rPr>
        <w:t>处</w:t>
      </w:r>
      <w:r>
        <w:rPr>
          <w:rFonts w:hint="eastAsia" w:ascii="宋体" w:hAnsi="宋体" w:eastAsia="宋体" w:cs="宋体"/>
          <w:sz w:val="28"/>
          <w:szCs w:val="28"/>
        </w:rPr>
        <w:t>至少选择三家以上符合相应资格条件的供应商进行询价，要求供应商一次报出不得更改的价格。根据符合采购需求、质量和服务相等且报价最低的原则确定供应商。采取竞争性谈判采购的，总务室首先制定谈判文件，明确谈判程序、谈判内容、合同草案的条款以及评定成交的标准等事项，其次确定不少于三家符合相应资格条件的供应商参加谈判，谈判的任何一方不得泄露与谈判有关的其他供应商的技术资料、价格和其他有关信息。最后，总务</w:t>
      </w:r>
      <w:r>
        <w:rPr>
          <w:rFonts w:hint="eastAsia" w:ascii="宋体" w:hAnsi="宋体" w:eastAsia="宋体" w:cs="宋体"/>
          <w:sz w:val="28"/>
          <w:szCs w:val="28"/>
          <w:lang w:val="en-US" w:eastAsia="zh-CN"/>
        </w:rPr>
        <w:t>处</w:t>
      </w:r>
      <w:r>
        <w:rPr>
          <w:rFonts w:hint="eastAsia" w:ascii="宋体" w:hAnsi="宋体" w:eastAsia="宋体" w:cs="宋体"/>
          <w:sz w:val="28"/>
          <w:szCs w:val="28"/>
        </w:rPr>
        <w:t>根据供供应商最后报价，根据符合采购需求、质量和服务相等且报价最低的原则确定成交供应商。采取公开招标和邀请招标的，应当按照《招标投标法》有关规定执行。不得将应当以公开招标范围采购的货物或者服务化整为零或者以其他方法是规避公开招标。</w:t>
      </w:r>
    </w:p>
    <w:p w14:paraId="589E27F8">
      <w:pPr>
        <w:ind w:firstLine="560" w:firstLineChars="200"/>
        <w:rPr>
          <w:rFonts w:hint="eastAsia" w:ascii="宋体" w:hAnsi="宋体" w:eastAsia="宋体" w:cs="宋体"/>
          <w:sz w:val="28"/>
          <w:szCs w:val="28"/>
        </w:rPr>
      </w:pPr>
      <w:r>
        <w:rPr>
          <w:rFonts w:hint="eastAsia" w:ascii="宋体" w:hAnsi="宋体" w:eastAsia="宋体" w:cs="宋体"/>
          <w:sz w:val="28"/>
          <w:szCs w:val="28"/>
        </w:rPr>
        <w:t>第十一条：组织验收。总务</w:t>
      </w:r>
      <w:r>
        <w:rPr>
          <w:rFonts w:hint="eastAsia" w:ascii="宋体" w:hAnsi="宋体" w:eastAsia="宋体" w:cs="宋体"/>
          <w:sz w:val="28"/>
          <w:szCs w:val="28"/>
          <w:lang w:val="en-US" w:eastAsia="zh-CN"/>
        </w:rPr>
        <w:t>处</w:t>
      </w:r>
      <w:r>
        <w:rPr>
          <w:rFonts w:hint="eastAsia" w:ascii="宋体" w:hAnsi="宋体" w:eastAsia="宋体" w:cs="宋体"/>
          <w:sz w:val="28"/>
          <w:szCs w:val="28"/>
        </w:rPr>
        <w:t>应当加强对政府采购项目的验收管理，指定专人对所购物品的品种、规格、数量、质量和其他相关内容进行验收，并出具验收证</w:t>
      </w:r>
      <w:r>
        <w:rPr>
          <w:rFonts w:hint="eastAsia" w:ascii="宋体" w:hAnsi="宋体" w:eastAsia="宋体" w:cs="宋体"/>
          <w:sz w:val="28"/>
          <w:szCs w:val="28"/>
          <w:lang w:val="en-US" w:eastAsia="zh-CN"/>
        </w:rPr>
        <w:t>报告</w:t>
      </w:r>
      <w:r>
        <w:rPr>
          <w:rFonts w:hint="eastAsia" w:ascii="宋体" w:hAnsi="宋体" w:eastAsia="宋体" w:cs="宋体"/>
          <w:sz w:val="28"/>
          <w:szCs w:val="28"/>
        </w:rPr>
        <w:t>。验收</w:t>
      </w:r>
      <w:r>
        <w:rPr>
          <w:rFonts w:hint="eastAsia" w:ascii="宋体" w:hAnsi="宋体" w:eastAsia="宋体" w:cs="宋体"/>
          <w:sz w:val="28"/>
          <w:szCs w:val="28"/>
          <w:lang w:val="en-US" w:eastAsia="zh-CN"/>
        </w:rPr>
        <w:t>报告</w:t>
      </w:r>
      <w:r>
        <w:rPr>
          <w:rFonts w:hint="eastAsia" w:ascii="宋体" w:hAnsi="宋体" w:eastAsia="宋体" w:cs="宋体"/>
          <w:sz w:val="28"/>
          <w:szCs w:val="28"/>
        </w:rPr>
        <w:t>应当加盖单位公章，并由验收人及验收负责人签字确认。</w:t>
      </w:r>
    </w:p>
    <w:p w14:paraId="03F83F50">
      <w:pPr>
        <w:ind w:firstLine="560" w:firstLineChars="200"/>
        <w:rPr>
          <w:rFonts w:hint="eastAsia" w:ascii="宋体" w:hAnsi="宋体" w:eastAsia="宋体" w:cs="宋体"/>
          <w:sz w:val="28"/>
          <w:szCs w:val="28"/>
        </w:rPr>
      </w:pPr>
      <w:r>
        <w:rPr>
          <w:rFonts w:hint="eastAsia" w:ascii="宋体" w:hAnsi="宋体" w:eastAsia="宋体" w:cs="宋体"/>
          <w:sz w:val="28"/>
          <w:szCs w:val="28"/>
        </w:rPr>
        <w:t>第十三条：款项支付。财会人员根据总务</w:t>
      </w:r>
      <w:r>
        <w:rPr>
          <w:rFonts w:hint="eastAsia" w:ascii="宋体" w:hAnsi="宋体" w:eastAsia="宋体" w:cs="宋体"/>
          <w:sz w:val="28"/>
          <w:szCs w:val="28"/>
          <w:lang w:val="en-US" w:eastAsia="zh-CN"/>
        </w:rPr>
        <w:t>处</w:t>
      </w:r>
      <w:r>
        <w:rPr>
          <w:rFonts w:hint="eastAsia" w:ascii="宋体" w:hAnsi="宋体" w:eastAsia="宋体" w:cs="宋体"/>
          <w:sz w:val="28"/>
          <w:szCs w:val="28"/>
        </w:rPr>
        <w:t>提交的验收证明等资料，按照资金支出程序办理款项支付业务。</w:t>
      </w:r>
    </w:p>
    <w:p w14:paraId="6FC60014">
      <w:pPr>
        <w:ind w:firstLine="560" w:firstLineChars="200"/>
        <w:rPr>
          <w:rFonts w:hint="eastAsia" w:ascii="宋体" w:hAnsi="宋体" w:eastAsia="宋体" w:cs="宋体"/>
          <w:sz w:val="28"/>
          <w:szCs w:val="28"/>
        </w:rPr>
      </w:pPr>
      <w:r>
        <w:rPr>
          <w:rFonts w:hint="eastAsia" w:ascii="宋体" w:hAnsi="宋体" w:eastAsia="宋体" w:cs="宋体"/>
          <w:sz w:val="28"/>
          <w:szCs w:val="28"/>
        </w:rPr>
        <w:t>第十四条：质疑投诉答复。供应商对政府采购活动事项由疑问的，总务</w:t>
      </w:r>
      <w:r>
        <w:rPr>
          <w:rFonts w:hint="eastAsia" w:ascii="宋体" w:hAnsi="宋体" w:eastAsia="宋体" w:cs="宋体"/>
          <w:sz w:val="28"/>
          <w:szCs w:val="28"/>
          <w:lang w:val="en-US" w:eastAsia="zh-CN"/>
        </w:rPr>
        <w:t>处</w:t>
      </w:r>
      <w:r>
        <w:rPr>
          <w:rFonts w:hint="eastAsia" w:ascii="宋体" w:hAnsi="宋体" w:eastAsia="宋体" w:cs="宋体"/>
          <w:sz w:val="28"/>
          <w:szCs w:val="28"/>
        </w:rPr>
        <w:t>应在监督室配合下，在收到供应商的书面质疑后7个工作日内以书面形式作出答复，答复内容不得涉及商业秘密。</w:t>
      </w:r>
    </w:p>
    <w:p w14:paraId="1BBBBCF2">
      <w:pPr>
        <w:ind w:firstLine="560" w:firstLineChars="200"/>
        <w:rPr>
          <w:rFonts w:hint="eastAsia" w:ascii="宋体" w:hAnsi="宋体" w:eastAsia="宋体" w:cs="宋体"/>
          <w:sz w:val="28"/>
          <w:szCs w:val="28"/>
        </w:rPr>
      </w:pPr>
    </w:p>
    <w:p w14:paraId="344D4B11">
      <w:pPr>
        <w:ind w:firstLine="560" w:firstLineChars="200"/>
        <w:rPr>
          <w:rFonts w:hint="eastAsia" w:ascii="宋体" w:hAnsi="宋体" w:eastAsia="宋体" w:cs="宋体"/>
          <w:sz w:val="28"/>
          <w:szCs w:val="28"/>
        </w:rPr>
      </w:pPr>
    </w:p>
    <w:p w14:paraId="21516125">
      <w:pPr>
        <w:ind w:firstLine="5320" w:firstLineChars="1900"/>
        <w:rPr>
          <w:rFonts w:hint="eastAsia" w:ascii="宋体" w:hAnsi="宋体" w:eastAsia="宋体" w:cs="宋体"/>
          <w:sz w:val="28"/>
          <w:szCs w:val="28"/>
          <w:lang w:val="en-US" w:eastAsia="zh-CN"/>
        </w:rPr>
      </w:pPr>
      <w:bookmarkStart w:id="0" w:name="_GoBack"/>
      <w:bookmarkEnd w:id="0"/>
      <w:r>
        <w:rPr>
          <w:rFonts w:hint="eastAsia" w:ascii="宋体" w:hAnsi="宋体" w:eastAsia="宋体" w:cs="宋体"/>
          <w:sz w:val="28"/>
          <w:szCs w:val="28"/>
          <w:lang w:val="en-US" w:eastAsia="zh-CN"/>
        </w:rPr>
        <w:t>鄂州市第二中学</w:t>
      </w:r>
    </w:p>
    <w:p w14:paraId="771115F8">
      <w:pPr>
        <w:ind w:firstLine="5320" w:firstLineChars="19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2024年1月2日</w:t>
      </w:r>
    </w:p>
    <w:p w14:paraId="08DE5F1B">
      <w:pPr>
        <w:ind w:firstLine="560" w:firstLineChars="200"/>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lYTg0M2RiNWEzMzYzYzU1YWYwM2RmNzQxNGQ4NmIifQ=="/>
  </w:docVars>
  <w:rsids>
    <w:rsidRoot w:val="4D5D3B0B"/>
    <w:rsid w:val="03DA5EFC"/>
    <w:rsid w:val="47EC67EB"/>
    <w:rsid w:val="4D5D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1742</Words>
  <Characters>1742</Characters>
  <Lines>0</Lines>
  <Paragraphs>0</Paragraphs>
  <TotalTime>24</TotalTime>
  <ScaleCrop>false</ScaleCrop>
  <LinksUpToDate>false</LinksUpToDate>
  <CharactersWithSpaces>1753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2024-09-03T07:47:00Z</dcterms:created>
  <dc:creator>LENOVO</dc:creator>
  <cp:lastModifiedBy>杨永庆</cp:lastModifiedBy>
  <dcterms:modified xsi:type="dcterms:W3CDTF">2024-09-03T08:47:17Z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D8C3822A47D2473D9781C1FAC20200C7_11</vt:lpwstr>
  </property>
</Properties>
</file>