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D6DF5">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135F8AA7">
      <w:pPr>
        <w:spacing w:line="600" w:lineRule="exact"/>
        <w:jc w:val="center"/>
        <w:rPr>
          <w:rFonts w:hint="eastAsia" w:eastAsia="方正小标宋简体"/>
          <w:sz w:val="44"/>
          <w:szCs w:val="44"/>
        </w:rPr>
      </w:pPr>
      <w:r>
        <w:rPr>
          <w:rFonts w:hint="eastAsia" w:eastAsia="方正小标宋简体"/>
          <w:sz w:val="44"/>
          <w:szCs w:val="44"/>
        </w:rPr>
        <w:t>鄂州市行政审批中介服务事项清单（</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3</w:t>
      </w:r>
      <w:r>
        <w:rPr>
          <w:rFonts w:hint="eastAsia" w:eastAsia="方正小标宋简体"/>
          <w:sz w:val="44"/>
          <w:szCs w:val="44"/>
        </w:rPr>
        <w:t>年版）</w:t>
      </w:r>
    </w:p>
    <w:tbl>
      <w:tblPr>
        <w:tblStyle w:val="8"/>
        <w:tblW w:w="160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94"/>
        <w:gridCol w:w="1313"/>
        <w:gridCol w:w="1648"/>
        <w:gridCol w:w="6525"/>
        <w:gridCol w:w="1110"/>
        <w:gridCol w:w="1367"/>
        <w:gridCol w:w="1153"/>
        <w:gridCol w:w="1165"/>
        <w:gridCol w:w="1159"/>
      </w:tblGrid>
      <w:tr w14:paraId="2AC306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97" w:hRule="atLeast"/>
          <w:tblHeader/>
          <w:jc w:val="center"/>
        </w:trPr>
        <w:tc>
          <w:tcPr>
            <w:tcW w:w="594" w:type="dxa"/>
            <w:tcBorders>
              <w:top w:val="single" w:color="000000" w:sz="12" w:space="0"/>
            </w:tcBorders>
            <w:vAlign w:val="center"/>
          </w:tcPr>
          <w:p w14:paraId="354DE0EB">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313" w:type="dxa"/>
            <w:tcBorders>
              <w:top w:val="single" w:color="000000" w:sz="12" w:space="0"/>
            </w:tcBorders>
            <w:vAlign w:val="center"/>
          </w:tcPr>
          <w:p w14:paraId="4A00AB34">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14:paraId="3FC8302C">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1648" w:type="dxa"/>
            <w:tcBorders>
              <w:top w:val="single" w:color="000000" w:sz="12" w:space="0"/>
            </w:tcBorders>
            <w:vAlign w:val="center"/>
          </w:tcPr>
          <w:p w14:paraId="2CFD0C54">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涉及的审批</w:t>
            </w:r>
          </w:p>
          <w:p w14:paraId="088A5AB6">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6525" w:type="dxa"/>
            <w:tcBorders>
              <w:top w:val="single" w:color="000000" w:sz="12" w:space="0"/>
            </w:tcBorders>
            <w:vAlign w:val="center"/>
          </w:tcPr>
          <w:p w14:paraId="1B1E9662">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设置中介服务事项依据</w:t>
            </w:r>
          </w:p>
        </w:tc>
        <w:tc>
          <w:tcPr>
            <w:tcW w:w="1110" w:type="dxa"/>
            <w:tcBorders>
              <w:top w:val="single" w:color="000000" w:sz="12" w:space="0"/>
            </w:tcBorders>
            <w:vAlign w:val="center"/>
          </w:tcPr>
          <w:p w14:paraId="337C0CC5">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审批</w:t>
            </w:r>
          </w:p>
          <w:p w14:paraId="3BB07716">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单位</w:t>
            </w:r>
          </w:p>
        </w:tc>
        <w:tc>
          <w:tcPr>
            <w:tcW w:w="1367" w:type="dxa"/>
            <w:tcBorders>
              <w:top w:val="single" w:color="000000" w:sz="12" w:space="0"/>
            </w:tcBorders>
            <w:vAlign w:val="center"/>
          </w:tcPr>
          <w:p w14:paraId="2F75C780">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14:paraId="58D2795A">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实施机构</w:t>
            </w:r>
          </w:p>
        </w:tc>
        <w:tc>
          <w:tcPr>
            <w:tcW w:w="1153" w:type="dxa"/>
            <w:tcBorders>
              <w:top w:val="single" w:color="000000" w:sz="12" w:space="0"/>
            </w:tcBorders>
            <w:vAlign w:val="center"/>
          </w:tcPr>
          <w:p w14:paraId="56A71120">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办事</w:t>
            </w:r>
          </w:p>
          <w:p w14:paraId="3555178E">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时限</w:t>
            </w:r>
          </w:p>
        </w:tc>
        <w:tc>
          <w:tcPr>
            <w:tcW w:w="1165" w:type="dxa"/>
            <w:tcBorders>
              <w:top w:val="single" w:color="000000" w:sz="12" w:space="0"/>
            </w:tcBorders>
            <w:vAlign w:val="center"/>
          </w:tcPr>
          <w:p w14:paraId="2AFEF82A">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收费</w:t>
            </w:r>
          </w:p>
          <w:p w14:paraId="4FFFFC10">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标准</w:t>
            </w:r>
          </w:p>
        </w:tc>
        <w:tc>
          <w:tcPr>
            <w:tcW w:w="1159" w:type="dxa"/>
            <w:tcBorders>
              <w:top w:val="single" w:color="000000" w:sz="12" w:space="0"/>
            </w:tcBorders>
            <w:vAlign w:val="center"/>
          </w:tcPr>
          <w:p w14:paraId="0038BC73">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14:paraId="493F36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jc w:val="center"/>
        </w:trPr>
        <w:tc>
          <w:tcPr>
            <w:tcW w:w="16034" w:type="dxa"/>
            <w:gridSpan w:val="9"/>
            <w:tcBorders>
              <w:top w:val="single" w:color="000000" w:sz="12" w:space="0"/>
            </w:tcBorders>
            <w:vAlign w:val="center"/>
          </w:tcPr>
          <w:p w14:paraId="0A5B3F51">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一、由申请人委托中介机构开展的行政审批中介服务事项（</w:t>
            </w:r>
            <w:r>
              <w:rPr>
                <w:rFonts w:hint="eastAsia" w:ascii="楷体_GB2312" w:hAnsi="楷体_GB2312" w:eastAsia="楷体_GB2312" w:cs="楷体_GB2312"/>
                <w:color w:val="auto"/>
                <w:sz w:val="28"/>
                <w:szCs w:val="28"/>
                <w:lang w:val="en-US" w:eastAsia="zh-CN"/>
              </w:rPr>
              <w:t>63</w:t>
            </w:r>
            <w:r>
              <w:rPr>
                <w:rFonts w:hint="eastAsia" w:ascii="楷体_GB2312" w:hAnsi="楷体_GB2312" w:eastAsia="楷体_GB2312" w:cs="楷体_GB2312"/>
                <w:color w:val="auto"/>
                <w:sz w:val="28"/>
                <w:szCs w:val="28"/>
              </w:rPr>
              <w:t>项）</w:t>
            </w:r>
          </w:p>
        </w:tc>
      </w:tr>
      <w:tr w14:paraId="073F87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47C86EE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313" w:type="dxa"/>
            <w:vAlign w:val="center"/>
          </w:tcPr>
          <w:p w14:paraId="15B2F39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项目申请报告编制</w:t>
            </w:r>
          </w:p>
        </w:tc>
        <w:tc>
          <w:tcPr>
            <w:tcW w:w="1648" w:type="dxa"/>
            <w:vAlign w:val="center"/>
          </w:tcPr>
          <w:p w14:paraId="1A8ECD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（市级权限范围内）企业、事业单位、社会团体等投资建设的固定资产投资项目核准</w:t>
            </w:r>
          </w:p>
        </w:tc>
        <w:tc>
          <w:tcPr>
            <w:tcW w:w="6525" w:type="dxa"/>
            <w:vAlign w:val="center"/>
          </w:tcPr>
          <w:p w14:paraId="103F2FB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投资项目核准和备案管理办法》（国家发展和改革委员会令2017年第2号）第二十一条：项目申请报告可以由项目单位自行编写，也可以由项目单位委托具有相关经验和能力的工程咨询单位编写。任何单位和个人不得强制项目单位委托中介服务机构编制项目申请报告。第二十四条 企业投资建设应当由地方政府核准的项目，应当按照地方政府的有关规定，向相应的项目核准机关报送项目申请报告。</w:t>
            </w:r>
          </w:p>
        </w:tc>
        <w:tc>
          <w:tcPr>
            <w:tcW w:w="1110" w:type="dxa"/>
            <w:vAlign w:val="center"/>
          </w:tcPr>
          <w:p w14:paraId="27A1B84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28AB32F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14:paraId="00F2533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已备案且具有相应能力的机构</w:t>
            </w:r>
          </w:p>
        </w:tc>
        <w:tc>
          <w:tcPr>
            <w:tcW w:w="1153" w:type="dxa"/>
            <w:vAlign w:val="center"/>
          </w:tcPr>
          <w:p w14:paraId="5F24E61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BB1F52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71308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14:paraId="2A09E3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055" w:hRule="atLeast"/>
          <w:jc w:val="center"/>
        </w:trPr>
        <w:tc>
          <w:tcPr>
            <w:tcW w:w="594" w:type="dxa"/>
            <w:vAlign w:val="center"/>
          </w:tcPr>
          <w:p w14:paraId="5E30725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313" w:type="dxa"/>
            <w:vAlign w:val="center"/>
          </w:tcPr>
          <w:p w14:paraId="7B3DBD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项目建议书、可行性研究报告、初步设计及概算编制</w:t>
            </w:r>
          </w:p>
        </w:tc>
        <w:tc>
          <w:tcPr>
            <w:tcW w:w="1648" w:type="dxa"/>
            <w:vAlign w:val="center"/>
          </w:tcPr>
          <w:p w14:paraId="15CA4F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政府投资项目审批</w:t>
            </w:r>
          </w:p>
        </w:tc>
        <w:tc>
          <w:tcPr>
            <w:tcW w:w="6525" w:type="dxa"/>
            <w:vAlign w:val="center"/>
          </w:tcPr>
          <w:p w14:paraId="5B6063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条例》（国务院令第712号）第九条：政府采取直接投资方式、资本金注入方式投资的项目（以下统称政府投资项目），项目单位应当编制项目建议书、可行性研究报告、初步设计，按照政府投资管理权限和规定的程序，报投资主管部门或者其他有关部门审批。第十二条：经投资主管部门或者其他有关部门核定的投资概算是控制政府投资项目总投资的依据。</w:t>
            </w:r>
          </w:p>
          <w:p w14:paraId="0629A8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1110" w:type="dxa"/>
            <w:vAlign w:val="center"/>
          </w:tcPr>
          <w:p w14:paraId="20913F8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4F10598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14:paraId="317804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已备案且具有相应能力的机构</w:t>
            </w:r>
          </w:p>
        </w:tc>
        <w:tc>
          <w:tcPr>
            <w:tcW w:w="1153" w:type="dxa"/>
            <w:vAlign w:val="center"/>
          </w:tcPr>
          <w:p w14:paraId="0D3E86D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145D8D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5B84B7E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14:paraId="1EF73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5" w:hRule="atLeast"/>
          <w:jc w:val="center"/>
        </w:trPr>
        <w:tc>
          <w:tcPr>
            <w:tcW w:w="594" w:type="dxa"/>
            <w:vAlign w:val="center"/>
          </w:tcPr>
          <w:p w14:paraId="72A2924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313" w:type="dxa"/>
            <w:vAlign w:val="center"/>
          </w:tcPr>
          <w:p w14:paraId="3FCD64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固定资产投资项目节能报告编制</w:t>
            </w:r>
          </w:p>
        </w:tc>
        <w:tc>
          <w:tcPr>
            <w:tcW w:w="1648" w:type="dxa"/>
            <w:vAlign w:val="center"/>
          </w:tcPr>
          <w:p w14:paraId="5182CCF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w:t>
            </w:r>
          </w:p>
        </w:tc>
        <w:tc>
          <w:tcPr>
            <w:tcW w:w="6525" w:type="dxa"/>
            <w:vAlign w:val="center"/>
          </w:tcPr>
          <w:p w14:paraId="789936C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《中华人民共和国节约能源法》第十五条：国家实行固定资产投资项目节能评估和审查制度……依法负责项目审批的机关不得批准建设。</w:t>
            </w:r>
          </w:p>
          <w:p w14:paraId="21B56E7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《固定资产投资项目节能审查办法》（国家发展和改革委员会令2016年第44号）第七条：建设单位应编制固定资产投资项目节能报告。</w:t>
            </w:r>
          </w:p>
          <w:p w14:paraId="4B3774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《湖北省固定资产投资项目节能审查实施办法》(湖北省发展和改革委员会 鄂发改规〔2017〕3号)第六条:建设单位申请节能审查，应编制固定资产投资项目节能报告。</w:t>
            </w:r>
          </w:p>
        </w:tc>
        <w:tc>
          <w:tcPr>
            <w:tcW w:w="1110" w:type="dxa"/>
            <w:vAlign w:val="center"/>
          </w:tcPr>
          <w:p w14:paraId="51041DD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792E265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14:paraId="6B834D6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具备编制节能报告能力的机构</w:t>
            </w:r>
          </w:p>
        </w:tc>
        <w:tc>
          <w:tcPr>
            <w:tcW w:w="1153" w:type="dxa"/>
            <w:vAlign w:val="center"/>
          </w:tcPr>
          <w:p w14:paraId="018AEA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C147F3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00EAFF8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14:paraId="57FA70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04" w:hRule="atLeast"/>
          <w:jc w:val="center"/>
        </w:trPr>
        <w:tc>
          <w:tcPr>
            <w:tcW w:w="594" w:type="dxa"/>
            <w:vAlign w:val="center"/>
          </w:tcPr>
          <w:p w14:paraId="105206F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313" w:type="dxa"/>
            <w:vAlign w:val="center"/>
          </w:tcPr>
          <w:p w14:paraId="7F4AD9B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财务清算报告编制</w:t>
            </w:r>
          </w:p>
        </w:tc>
        <w:tc>
          <w:tcPr>
            <w:tcW w:w="1648" w:type="dxa"/>
            <w:vAlign w:val="center"/>
          </w:tcPr>
          <w:p w14:paraId="4B8AEF9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实施中等及中等以下学历教育、学前教育、自学考试助学及其他文化教育的学校设立、变更和终止审批</w:t>
            </w:r>
          </w:p>
        </w:tc>
        <w:tc>
          <w:tcPr>
            <w:tcW w:w="6525" w:type="dxa"/>
            <w:vAlign w:val="center"/>
          </w:tcPr>
          <w:p w14:paraId="1083DA0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民办教育促进法》第五十三条：民办学校的分立、合并，在进行财务清算后，由学校理事会或者董事会报审批机关批准。五十四条：民办学校举办者的变更，须由举办者提出，在进行财务清算后，经学校理事会或者董事会同意，报审批机关核准。</w:t>
            </w:r>
          </w:p>
        </w:tc>
        <w:tc>
          <w:tcPr>
            <w:tcW w:w="1110" w:type="dxa"/>
            <w:vAlign w:val="center"/>
          </w:tcPr>
          <w:p w14:paraId="1176DB5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7469717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教育局</w:t>
            </w:r>
          </w:p>
        </w:tc>
        <w:tc>
          <w:tcPr>
            <w:tcW w:w="1367" w:type="dxa"/>
            <w:vAlign w:val="center"/>
          </w:tcPr>
          <w:p w14:paraId="783191E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会计师</w:t>
            </w:r>
          </w:p>
          <w:p w14:paraId="6F57CFC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事务所</w:t>
            </w:r>
          </w:p>
        </w:tc>
        <w:tc>
          <w:tcPr>
            <w:tcW w:w="1153" w:type="dxa"/>
            <w:vAlign w:val="center"/>
          </w:tcPr>
          <w:p w14:paraId="2071D5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11684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764476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3B0C58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06" w:hRule="atLeast"/>
          <w:jc w:val="center"/>
        </w:trPr>
        <w:tc>
          <w:tcPr>
            <w:tcW w:w="594" w:type="dxa"/>
            <w:vAlign w:val="center"/>
          </w:tcPr>
          <w:p w14:paraId="25CE40C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313" w:type="dxa"/>
            <w:vAlign w:val="center"/>
          </w:tcPr>
          <w:p w14:paraId="091EC5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爆破设计、施工方案安全评估报告</w:t>
            </w:r>
          </w:p>
        </w:tc>
        <w:tc>
          <w:tcPr>
            <w:tcW w:w="1648" w:type="dxa"/>
            <w:vAlign w:val="center"/>
          </w:tcPr>
          <w:p w14:paraId="0F6FBE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城市、风景名胜区和重要工程设施附近实施爆破作业审批</w:t>
            </w:r>
          </w:p>
        </w:tc>
        <w:tc>
          <w:tcPr>
            <w:tcW w:w="6525" w:type="dxa"/>
            <w:vAlign w:val="center"/>
          </w:tcPr>
          <w:p w14:paraId="5821176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《民用爆炸物品安全管理条例》（国务院令2014年第653号）第三十五条 第二款：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1110" w:type="dxa"/>
            <w:vAlign w:val="center"/>
          </w:tcPr>
          <w:p w14:paraId="71D90C9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3BEA696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公安局</w:t>
            </w:r>
          </w:p>
        </w:tc>
        <w:tc>
          <w:tcPr>
            <w:tcW w:w="1367" w:type="dxa"/>
            <w:vAlign w:val="center"/>
          </w:tcPr>
          <w:p w14:paraId="3AFAA36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社会专业安防检测机构</w:t>
            </w:r>
          </w:p>
        </w:tc>
        <w:tc>
          <w:tcPr>
            <w:tcW w:w="1153" w:type="dxa"/>
            <w:vAlign w:val="center"/>
          </w:tcPr>
          <w:p w14:paraId="039CD2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7CFFD1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5797B5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4C0B4C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76" w:hRule="atLeast"/>
          <w:jc w:val="center"/>
        </w:trPr>
        <w:tc>
          <w:tcPr>
            <w:tcW w:w="594" w:type="dxa"/>
            <w:vAlign w:val="center"/>
          </w:tcPr>
          <w:p w14:paraId="494B067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313" w:type="dxa"/>
            <w:vAlign w:val="center"/>
          </w:tcPr>
          <w:p w14:paraId="3F1ED28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出具爆炸物品仓库安全检测报告</w:t>
            </w:r>
          </w:p>
        </w:tc>
        <w:tc>
          <w:tcPr>
            <w:tcW w:w="1648" w:type="dxa"/>
            <w:vMerge w:val="restart"/>
            <w:vAlign w:val="center"/>
          </w:tcPr>
          <w:p w14:paraId="13EAB49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爆破作业单位许可</w:t>
            </w:r>
          </w:p>
        </w:tc>
        <w:tc>
          <w:tcPr>
            <w:tcW w:w="6525" w:type="dxa"/>
            <w:vMerge w:val="restart"/>
            <w:vAlign w:val="center"/>
          </w:tcPr>
          <w:p w14:paraId="7BC2841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《民用爆炸物品安全管理条例》第三十一条申请从事爆破作业的单位，应当具备下列条件：有符合国家有关标准和规范的民用爆炸物品专用仓库。</w:t>
            </w:r>
          </w:p>
          <w:p w14:paraId="26E45E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《爆破作业单位资质条件和管理要求》（GA990-2012）。</w:t>
            </w:r>
          </w:p>
        </w:tc>
        <w:tc>
          <w:tcPr>
            <w:tcW w:w="1110" w:type="dxa"/>
            <w:vMerge w:val="restart"/>
            <w:vAlign w:val="center"/>
          </w:tcPr>
          <w:p w14:paraId="59CEFB7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14:paraId="3B89561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公安局</w:t>
            </w:r>
          </w:p>
        </w:tc>
        <w:tc>
          <w:tcPr>
            <w:tcW w:w="1367" w:type="dxa"/>
            <w:vAlign w:val="center"/>
          </w:tcPr>
          <w:p w14:paraId="1613FA4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社会专业安防检测机构</w:t>
            </w:r>
          </w:p>
        </w:tc>
        <w:tc>
          <w:tcPr>
            <w:tcW w:w="1153" w:type="dxa"/>
            <w:vAlign w:val="center"/>
          </w:tcPr>
          <w:p w14:paraId="0A034FF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EB31E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6BCE47B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3C695F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91" w:hRule="atLeast"/>
          <w:jc w:val="center"/>
        </w:trPr>
        <w:tc>
          <w:tcPr>
            <w:tcW w:w="594" w:type="dxa"/>
            <w:vAlign w:val="center"/>
          </w:tcPr>
          <w:p w14:paraId="3B4593F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313" w:type="dxa"/>
            <w:vAlign w:val="center"/>
          </w:tcPr>
          <w:p w14:paraId="427802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出具爆破作业专用设备检测报告</w:t>
            </w:r>
          </w:p>
        </w:tc>
        <w:tc>
          <w:tcPr>
            <w:tcW w:w="1648" w:type="dxa"/>
            <w:vMerge w:val="continue"/>
            <w:vAlign w:val="center"/>
          </w:tcPr>
          <w:p w14:paraId="3BCA60E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6525" w:type="dxa"/>
            <w:vMerge w:val="continue"/>
            <w:vAlign w:val="center"/>
          </w:tcPr>
          <w:p w14:paraId="155FE65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10" w:type="dxa"/>
            <w:vMerge w:val="continue"/>
            <w:vAlign w:val="center"/>
          </w:tcPr>
          <w:p w14:paraId="4457CA9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p>
        </w:tc>
        <w:tc>
          <w:tcPr>
            <w:tcW w:w="1367" w:type="dxa"/>
            <w:vAlign w:val="center"/>
          </w:tcPr>
          <w:p w14:paraId="7B22180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社会专业安防检测机构</w:t>
            </w:r>
          </w:p>
        </w:tc>
        <w:tc>
          <w:tcPr>
            <w:tcW w:w="1153" w:type="dxa"/>
            <w:vAlign w:val="center"/>
          </w:tcPr>
          <w:p w14:paraId="299B26F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03F0C8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645FE7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67376F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07" w:hRule="atLeast"/>
          <w:jc w:val="center"/>
        </w:trPr>
        <w:tc>
          <w:tcPr>
            <w:tcW w:w="594" w:type="dxa"/>
            <w:vAlign w:val="center"/>
          </w:tcPr>
          <w:p w14:paraId="02CDF63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1313" w:type="dxa"/>
            <w:vAlign w:val="center"/>
          </w:tcPr>
          <w:p w14:paraId="645B32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出具资金、资产有效证明</w:t>
            </w:r>
          </w:p>
        </w:tc>
        <w:tc>
          <w:tcPr>
            <w:tcW w:w="1648" w:type="dxa"/>
            <w:vMerge w:val="continue"/>
            <w:vAlign w:val="center"/>
          </w:tcPr>
          <w:p w14:paraId="5558EE6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6525" w:type="dxa"/>
            <w:vMerge w:val="continue"/>
            <w:vAlign w:val="center"/>
          </w:tcPr>
          <w:p w14:paraId="34BE645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10" w:type="dxa"/>
            <w:vMerge w:val="continue"/>
            <w:vAlign w:val="center"/>
          </w:tcPr>
          <w:p w14:paraId="40707DD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p>
        </w:tc>
        <w:tc>
          <w:tcPr>
            <w:tcW w:w="1367" w:type="dxa"/>
            <w:vAlign w:val="center"/>
          </w:tcPr>
          <w:p w14:paraId="54332BB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具有资质的第三方机构</w:t>
            </w:r>
          </w:p>
        </w:tc>
        <w:tc>
          <w:tcPr>
            <w:tcW w:w="1153" w:type="dxa"/>
            <w:vAlign w:val="center"/>
          </w:tcPr>
          <w:p w14:paraId="44CB5D6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593A2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60130D1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719E8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90" w:hRule="atLeast"/>
          <w:jc w:val="center"/>
        </w:trPr>
        <w:tc>
          <w:tcPr>
            <w:tcW w:w="594" w:type="dxa"/>
            <w:vAlign w:val="center"/>
          </w:tcPr>
          <w:p w14:paraId="67D5BB5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w:t>
            </w:r>
          </w:p>
        </w:tc>
        <w:tc>
          <w:tcPr>
            <w:tcW w:w="1313" w:type="dxa"/>
            <w:vAlign w:val="center"/>
          </w:tcPr>
          <w:p w14:paraId="09C5839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验资报告</w:t>
            </w:r>
          </w:p>
        </w:tc>
        <w:tc>
          <w:tcPr>
            <w:tcW w:w="1648" w:type="dxa"/>
            <w:vAlign w:val="center"/>
          </w:tcPr>
          <w:p w14:paraId="6A6C51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社会组织（社会团体、民办非企业、基金会）成立登记</w:t>
            </w:r>
          </w:p>
        </w:tc>
        <w:tc>
          <w:tcPr>
            <w:tcW w:w="6525" w:type="dxa"/>
            <w:vAlign w:val="center"/>
          </w:tcPr>
          <w:p w14:paraId="071E350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《民办非企业单位登记暂行办法》（国务院令第251号）第九条 申请民办非企业单位登记，举办者应当向登记管理机关提交下列文件：（四）验资报告；</w:t>
            </w:r>
          </w:p>
          <w:p w14:paraId="6F14B5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《基金会管理条例》</w:t>
            </w:r>
            <w:bookmarkStart w:id="0" w:name="_GoBack"/>
            <w:bookmarkEnd w:id="0"/>
            <w:r>
              <w:rPr>
                <w:rFonts w:hint="eastAsia" w:ascii="仿宋_GB2312" w:hAnsi="仿宋_GB2312" w:eastAsia="仿宋_GB2312" w:cs="仿宋_GB2312"/>
                <w:color w:val="auto"/>
                <w:szCs w:val="21"/>
              </w:rPr>
              <w:t>（国务院令第400号）第九条：申请设立基金会，申请人应当向登记管理机关提交下列文件：（三）验资证明和住所证明；第三十七条：基金会应当接受税务、会计主管部门依法实施的税务监督和会计监督。基金会在换届和更换法定代表人之前，应当进行财务审计。</w:t>
            </w:r>
          </w:p>
        </w:tc>
        <w:tc>
          <w:tcPr>
            <w:tcW w:w="1110" w:type="dxa"/>
            <w:vAlign w:val="center"/>
          </w:tcPr>
          <w:p w14:paraId="1E5DE9B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1F13391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民政局</w:t>
            </w:r>
          </w:p>
        </w:tc>
        <w:tc>
          <w:tcPr>
            <w:tcW w:w="1367" w:type="dxa"/>
            <w:vAlign w:val="center"/>
          </w:tcPr>
          <w:p w14:paraId="20ABCB5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会计师</w:t>
            </w:r>
          </w:p>
          <w:p w14:paraId="25C6CA2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事务所</w:t>
            </w:r>
          </w:p>
        </w:tc>
        <w:tc>
          <w:tcPr>
            <w:tcW w:w="1153" w:type="dxa"/>
            <w:vAlign w:val="center"/>
          </w:tcPr>
          <w:p w14:paraId="196027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w:t>
            </w:r>
          </w:p>
        </w:tc>
        <w:tc>
          <w:tcPr>
            <w:tcW w:w="1165" w:type="dxa"/>
            <w:vAlign w:val="center"/>
          </w:tcPr>
          <w:p w14:paraId="0485F30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32EEE2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926D2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25" w:hRule="atLeast"/>
          <w:jc w:val="center"/>
        </w:trPr>
        <w:tc>
          <w:tcPr>
            <w:tcW w:w="594" w:type="dxa"/>
            <w:vMerge w:val="restart"/>
            <w:vAlign w:val="center"/>
          </w:tcPr>
          <w:p w14:paraId="4D112F0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10</w:t>
            </w:r>
          </w:p>
        </w:tc>
        <w:tc>
          <w:tcPr>
            <w:tcW w:w="1313" w:type="dxa"/>
            <w:vMerge w:val="restart"/>
            <w:vAlign w:val="center"/>
          </w:tcPr>
          <w:p w14:paraId="56D182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财务审计报告</w:t>
            </w:r>
          </w:p>
        </w:tc>
        <w:tc>
          <w:tcPr>
            <w:tcW w:w="1648" w:type="dxa"/>
            <w:vAlign w:val="center"/>
          </w:tcPr>
          <w:p w14:paraId="434EC5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社会组织(社会团体、民办非企业、基金会）变更登记</w:t>
            </w:r>
          </w:p>
        </w:tc>
        <w:tc>
          <w:tcPr>
            <w:tcW w:w="6525" w:type="dxa"/>
            <w:vAlign w:val="center"/>
          </w:tcPr>
          <w:p w14:paraId="3D61590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《省民政厅关于印发&lt;湖北省社会团体登记规范指引&gt;的通知》（鄂居政规〔2015〕6号）变更登记规范指引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三、社会团体变更登记需提交材料4.社会团体变更法定代表人需提交的材料（2）社会审计机构出具的对原法定代表人的离任财务审计报告；</w:t>
            </w:r>
          </w:p>
        </w:tc>
        <w:tc>
          <w:tcPr>
            <w:tcW w:w="1110" w:type="dxa"/>
            <w:vMerge w:val="restart"/>
            <w:vAlign w:val="center"/>
          </w:tcPr>
          <w:p w14:paraId="004A785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4CF0DD5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民政局</w:t>
            </w:r>
          </w:p>
        </w:tc>
        <w:tc>
          <w:tcPr>
            <w:tcW w:w="1367" w:type="dxa"/>
            <w:vMerge w:val="restart"/>
            <w:vAlign w:val="center"/>
          </w:tcPr>
          <w:p w14:paraId="08433FF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会计师</w:t>
            </w:r>
          </w:p>
          <w:p w14:paraId="57695BA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事务所</w:t>
            </w:r>
          </w:p>
        </w:tc>
        <w:tc>
          <w:tcPr>
            <w:tcW w:w="1153" w:type="dxa"/>
            <w:vMerge w:val="restart"/>
            <w:vAlign w:val="center"/>
          </w:tcPr>
          <w:p w14:paraId="2CACC0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2960AED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172BA2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7653C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65" w:hRule="atLeast"/>
          <w:jc w:val="center"/>
        </w:trPr>
        <w:tc>
          <w:tcPr>
            <w:tcW w:w="594" w:type="dxa"/>
            <w:vMerge w:val="continue"/>
            <w:vAlign w:val="center"/>
          </w:tcPr>
          <w:p w14:paraId="6ECAFD2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366B528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18605BD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社会组织（社会团体、民办非企业、基金会）注销登记</w:t>
            </w:r>
          </w:p>
        </w:tc>
        <w:tc>
          <w:tcPr>
            <w:tcW w:w="6525" w:type="dxa"/>
            <w:vAlign w:val="center"/>
          </w:tcPr>
          <w:p w14:paraId="33DE63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《省民政厅关于印发&lt;湖北省社会团体登记规范指引&gt;的通知》（鄂民政规〔2015〕6号）注销登记规范指引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三、社会团体注销登记需提交的材料3.由社会审计机构出具的社会团体清算报告书；</w:t>
            </w:r>
          </w:p>
        </w:tc>
        <w:tc>
          <w:tcPr>
            <w:tcW w:w="1110" w:type="dxa"/>
            <w:vMerge w:val="continue"/>
            <w:vAlign w:val="center"/>
          </w:tcPr>
          <w:p w14:paraId="31317F8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12EEEC3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153" w:type="dxa"/>
            <w:vMerge w:val="continue"/>
            <w:vAlign w:val="center"/>
          </w:tcPr>
          <w:p w14:paraId="604449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33D646E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72A8822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A97E2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38" w:hRule="atLeast"/>
          <w:jc w:val="center"/>
        </w:trPr>
        <w:tc>
          <w:tcPr>
            <w:tcW w:w="594" w:type="dxa"/>
            <w:vMerge w:val="continue"/>
            <w:vAlign w:val="center"/>
          </w:tcPr>
          <w:p w14:paraId="5BCEF7F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39123D4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787F9F5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社会团体换届</w:t>
            </w:r>
          </w:p>
        </w:tc>
        <w:tc>
          <w:tcPr>
            <w:tcW w:w="6525" w:type="dxa"/>
            <w:vAlign w:val="center"/>
          </w:tcPr>
          <w:p w14:paraId="2D77F7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《关于印发&lt;湖北省社会团体换届规范指引&gt;的通知》湖北省社会团体换届规范指引</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三、换届前需向登记管理机关申报的材料8.本届理事会工作报告(草案）、财务报告(草案）及财务审计报告；</w:t>
            </w:r>
          </w:p>
        </w:tc>
        <w:tc>
          <w:tcPr>
            <w:tcW w:w="1110" w:type="dxa"/>
            <w:vMerge w:val="continue"/>
            <w:vAlign w:val="center"/>
          </w:tcPr>
          <w:p w14:paraId="138BA18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1900F17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153" w:type="dxa"/>
            <w:vMerge w:val="continue"/>
            <w:vAlign w:val="center"/>
          </w:tcPr>
          <w:p w14:paraId="25A21A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0A88218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28D024F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69B86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61" w:hRule="atLeast"/>
          <w:jc w:val="center"/>
        </w:trPr>
        <w:tc>
          <w:tcPr>
            <w:tcW w:w="594" w:type="dxa"/>
            <w:vAlign w:val="center"/>
          </w:tcPr>
          <w:p w14:paraId="2C91694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11</w:t>
            </w:r>
          </w:p>
        </w:tc>
        <w:tc>
          <w:tcPr>
            <w:tcW w:w="1313" w:type="dxa"/>
            <w:vAlign w:val="center"/>
          </w:tcPr>
          <w:p w14:paraId="7F53A3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资金（产）证明</w:t>
            </w:r>
          </w:p>
        </w:tc>
        <w:tc>
          <w:tcPr>
            <w:tcW w:w="1648" w:type="dxa"/>
            <w:vAlign w:val="center"/>
          </w:tcPr>
          <w:p w14:paraId="4F21D1C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律师事务所（分所）、司法鉴定（分支）机构的设立、资金数额变更、注销（初审）</w:t>
            </w:r>
          </w:p>
        </w:tc>
        <w:tc>
          <w:tcPr>
            <w:tcW w:w="6525" w:type="dxa"/>
            <w:vAlign w:val="center"/>
          </w:tcPr>
          <w:p w14:paraId="2845B6C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律师法》第十七条：“申请设立律师事务所，应当提交下列材料：（五）资产证明。”第十九条：“成立三年以上并具有二十名以上执业律师的合伙律师事务所，可以设立分所。设立分所，须经拟设立分所所在地的省、自治区、直辖市人民政府司法行政部门审核。申请设立分所的依照本法第十八条规定的程序办理。”</w:t>
            </w:r>
          </w:p>
          <w:p w14:paraId="2E7C23E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《司法鉴定机构登记管理办法》第十五条：“法人或者其他组织申请从事司法鉴定业务，应当提交下列申请材料：(三)住所证明和资金证明；申请人应当对申请材料的真实性、完整性和可靠性负责”</w:t>
            </w:r>
          </w:p>
        </w:tc>
        <w:tc>
          <w:tcPr>
            <w:tcW w:w="1110" w:type="dxa"/>
            <w:vAlign w:val="center"/>
          </w:tcPr>
          <w:p w14:paraId="609E376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6B6A6CB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司法局</w:t>
            </w:r>
          </w:p>
        </w:tc>
        <w:tc>
          <w:tcPr>
            <w:tcW w:w="1367" w:type="dxa"/>
            <w:vAlign w:val="center"/>
          </w:tcPr>
          <w:p w14:paraId="4020798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会计师事务所、审计事务所、银行等有资质的机构</w:t>
            </w:r>
          </w:p>
        </w:tc>
        <w:tc>
          <w:tcPr>
            <w:tcW w:w="1153" w:type="dxa"/>
            <w:vAlign w:val="center"/>
          </w:tcPr>
          <w:p w14:paraId="719E2A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E4EED6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D8F5BF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CCB04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508" w:hRule="atLeast"/>
          <w:jc w:val="center"/>
        </w:trPr>
        <w:tc>
          <w:tcPr>
            <w:tcW w:w="594" w:type="dxa"/>
            <w:vAlign w:val="center"/>
          </w:tcPr>
          <w:p w14:paraId="67457BF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12</w:t>
            </w:r>
          </w:p>
        </w:tc>
        <w:tc>
          <w:tcPr>
            <w:tcW w:w="1313" w:type="dxa"/>
            <w:vAlign w:val="center"/>
          </w:tcPr>
          <w:p w14:paraId="00C0467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出具验资报告或财务审计报告</w:t>
            </w:r>
          </w:p>
        </w:tc>
        <w:tc>
          <w:tcPr>
            <w:tcW w:w="1648" w:type="dxa"/>
            <w:vAlign w:val="center"/>
          </w:tcPr>
          <w:p w14:paraId="1031C6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劳务派遣经营许可（设立）</w:t>
            </w:r>
          </w:p>
        </w:tc>
        <w:tc>
          <w:tcPr>
            <w:tcW w:w="6525" w:type="dxa"/>
            <w:vAlign w:val="center"/>
          </w:tcPr>
          <w:p w14:paraId="3CE0F56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《中华人民共和国劳动合同法》第五十七条：经营劳务派遣业务，应当向劳动行政部门依法申请行政许可；经许可的，依法办理相应的公司登记。未经许可，任何单位和个人不得经营劳务派遣业务。</w:t>
            </w:r>
          </w:p>
          <w:p w14:paraId="758BA72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《劳务派遣行政许可实施办法》第八条：申请经营劳务派遣业务的，申请人应当向许可机关提交下列材料：（三）公司章程以及验资机构出具的验资报告或者财务审计报告。</w:t>
            </w:r>
          </w:p>
        </w:tc>
        <w:tc>
          <w:tcPr>
            <w:tcW w:w="1110" w:type="dxa"/>
            <w:vAlign w:val="center"/>
          </w:tcPr>
          <w:p w14:paraId="227C3A9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7621D4A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人社局</w:t>
            </w:r>
          </w:p>
        </w:tc>
        <w:tc>
          <w:tcPr>
            <w:tcW w:w="1367" w:type="dxa"/>
            <w:vAlign w:val="center"/>
          </w:tcPr>
          <w:p w14:paraId="6A321BD8">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第三方中介服务机构，法定验资机构</w:t>
            </w:r>
          </w:p>
        </w:tc>
        <w:tc>
          <w:tcPr>
            <w:tcW w:w="1153" w:type="dxa"/>
            <w:vAlign w:val="center"/>
          </w:tcPr>
          <w:p w14:paraId="0E7F679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723B50C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6AA3BDF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208C48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7E27CAB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13</w:t>
            </w:r>
          </w:p>
        </w:tc>
        <w:tc>
          <w:tcPr>
            <w:tcW w:w="1313" w:type="dxa"/>
            <w:vAlign w:val="center"/>
          </w:tcPr>
          <w:p w14:paraId="420690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资产评估报告书</w:t>
            </w:r>
          </w:p>
        </w:tc>
        <w:tc>
          <w:tcPr>
            <w:tcW w:w="1648" w:type="dxa"/>
            <w:vAlign w:val="center"/>
          </w:tcPr>
          <w:p w14:paraId="579877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民办职业培训机构办学资格审批（设立、变更注册资本、年度经营情况核验）</w:t>
            </w:r>
          </w:p>
        </w:tc>
        <w:tc>
          <w:tcPr>
            <w:tcW w:w="6525" w:type="dxa"/>
            <w:vAlign w:val="center"/>
          </w:tcPr>
          <w:p w14:paraId="20CE03E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《中华人民共和国民办教育促进法》第十二条申请筹设民办学校，举办者应当向审批机关提交下列材料：（三）资产来源、资金数额及有效证明文件，并载明产权。第十四条 申请正式设立民办学校的，举办者应当向审批机关提交下列材料：（四）学校资产的有效证明文件。</w:t>
            </w:r>
          </w:p>
        </w:tc>
        <w:tc>
          <w:tcPr>
            <w:tcW w:w="1110" w:type="dxa"/>
            <w:vAlign w:val="center"/>
          </w:tcPr>
          <w:p w14:paraId="28B986E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2A7BEE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人社局</w:t>
            </w:r>
          </w:p>
        </w:tc>
        <w:tc>
          <w:tcPr>
            <w:tcW w:w="1367" w:type="dxa"/>
            <w:vAlign w:val="center"/>
          </w:tcPr>
          <w:p w14:paraId="6C734BDA">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1BBF73F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1A0AEE6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0074240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14:paraId="12D45F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346" w:hRule="atLeast"/>
          <w:jc w:val="center"/>
        </w:trPr>
        <w:tc>
          <w:tcPr>
            <w:tcW w:w="594" w:type="dxa"/>
            <w:vAlign w:val="center"/>
          </w:tcPr>
          <w:p w14:paraId="12DCDD7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14</w:t>
            </w:r>
          </w:p>
        </w:tc>
        <w:tc>
          <w:tcPr>
            <w:tcW w:w="1313" w:type="dxa"/>
            <w:vAlign w:val="center"/>
          </w:tcPr>
          <w:p w14:paraId="6BC7A64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出具矿业权价款评估报告（矿业权出让评估报告）</w:t>
            </w:r>
          </w:p>
        </w:tc>
        <w:tc>
          <w:tcPr>
            <w:tcW w:w="1648" w:type="dxa"/>
            <w:vMerge w:val="restart"/>
            <w:vAlign w:val="center"/>
          </w:tcPr>
          <w:p w14:paraId="702F00A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采矿权登记</w:t>
            </w:r>
          </w:p>
        </w:tc>
        <w:tc>
          <w:tcPr>
            <w:tcW w:w="6525" w:type="dxa"/>
            <w:vMerge w:val="restart"/>
            <w:vAlign w:val="center"/>
          </w:tcPr>
          <w:p w14:paraId="64173E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《矿产资源开采登记管理办法》第十条 国家出资勘查形成的采矿权价款，由具有矿业权评估资质的评估机构进行评估；评估报告报登记管理机关备案。</w:t>
            </w:r>
          </w:p>
          <w:p w14:paraId="101413A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《国务院关于印发矿产资源权益金制度改革方案的通知》</w:t>
            </w:r>
          </w:p>
          <w:p w14:paraId="128F3BE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《财政部、国土资源部关于印发矿业权出让收益增收管理暂行办法的通知》</w:t>
            </w:r>
          </w:p>
          <w:p w14:paraId="557A769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shd w:val="clear" w:color="auto" w:fill="FFFFFF"/>
              </w:rPr>
            </w:pPr>
            <w:r>
              <w:rPr>
                <w:rFonts w:hint="eastAsia" w:ascii="仿宋_GB2312" w:hAnsi="仿宋_GB2312" w:eastAsia="仿宋_GB2312" w:cs="仿宋_GB2312"/>
                <w:color w:val="auto"/>
                <w:szCs w:val="21"/>
                <w:shd w:val="clear" w:color="auto" w:fill="FFFFFF"/>
              </w:rPr>
              <w:t>《国土资源部关于做好矿业权价款评估备案核准取消后有关工作的通知》（国土资规〔2017〕5号）</w:t>
            </w:r>
          </w:p>
          <w:p w14:paraId="50F22A3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shd w:val="clear" w:color="auto" w:fill="FFFFFF"/>
              </w:rPr>
              <w:t>《国土资源部关于进一步规范矿业权申请资料的通知》（国土资规</w:t>
            </w:r>
            <w:r>
              <w:rPr>
                <w:rFonts w:hint="eastAsia" w:ascii="仿宋_GB2312" w:hAnsi="仿宋_GB2312" w:eastAsia="仿宋_GB2312" w:cs="仿宋_GB2312"/>
                <w:color w:val="auto"/>
                <w:szCs w:val="21"/>
                <w:shd w:val="clear" w:color="auto" w:fill="FFFFFF"/>
              </w:rPr>
              <w:t>〔2017〕</w:t>
            </w:r>
            <w:r>
              <w:rPr>
                <w:rFonts w:hint="eastAsia" w:ascii="仿宋_GB2312" w:hAnsi="仿宋_GB2312" w:eastAsia="仿宋_GB2312" w:cs="仿宋_GB2312"/>
                <w:color w:val="auto"/>
                <w:kern w:val="0"/>
                <w:szCs w:val="21"/>
                <w:shd w:val="clear" w:color="auto" w:fill="FFFFFF"/>
              </w:rPr>
              <w:t>15号）</w:t>
            </w:r>
          </w:p>
          <w:p w14:paraId="1688B62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《矿产资源开采登记管理办法》第四条 采矿权申请人在提出采矿权申请前，应当根据经批准的地质勘查储量报告，向登记管理机关申请划定矿区范围。需要申请立项，设立矿山企业的，应当根据划定的矿区范围，按照国家规定办理有关手续。</w:t>
            </w:r>
          </w:p>
          <w:p w14:paraId="7D5D4F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《矿产资源开采登记管理办法》第五条 采矿权申请人申请办理采矿许可证时，应当向登记管理机关提交下列资料：（三）矿产资源开发利用方案。</w:t>
            </w:r>
          </w:p>
          <w:p w14:paraId="3A238E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《省国土资源厅办公室关于推进矿产资源开发利用及生态复绿方案编制及评审工作的通知》（鄂土资办文〔2016〕22号）</w:t>
            </w:r>
          </w:p>
        </w:tc>
        <w:tc>
          <w:tcPr>
            <w:tcW w:w="1110" w:type="dxa"/>
            <w:vMerge w:val="restart"/>
            <w:vAlign w:val="center"/>
          </w:tcPr>
          <w:p w14:paraId="317879C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1FB209EC">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具有资质的矿业权评估机构</w:t>
            </w:r>
          </w:p>
        </w:tc>
        <w:tc>
          <w:tcPr>
            <w:tcW w:w="1153" w:type="dxa"/>
            <w:vMerge w:val="restart"/>
            <w:vAlign w:val="center"/>
          </w:tcPr>
          <w:p w14:paraId="2CDEDC9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原则上一个月完成，情况复杂的除外</w:t>
            </w:r>
          </w:p>
        </w:tc>
        <w:tc>
          <w:tcPr>
            <w:tcW w:w="1165" w:type="dxa"/>
            <w:vMerge w:val="restart"/>
            <w:vAlign w:val="center"/>
          </w:tcPr>
          <w:p w14:paraId="3E40C914">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908CD1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44AB4F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采矿权登记（新设）由审批部门付费委托中介机构，其他事项涉及的按要求由申请人自行编制或付费委托中介机构编制</w:t>
            </w:r>
          </w:p>
        </w:tc>
      </w:tr>
      <w:tr w14:paraId="149549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5D63B10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15</w:t>
            </w:r>
          </w:p>
        </w:tc>
        <w:tc>
          <w:tcPr>
            <w:tcW w:w="1313" w:type="dxa"/>
            <w:vAlign w:val="center"/>
          </w:tcPr>
          <w:p w14:paraId="1102F3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非金属采矿权储量核实报告</w:t>
            </w:r>
          </w:p>
        </w:tc>
        <w:tc>
          <w:tcPr>
            <w:tcW w:w="1648" w:type="dxa"/>
            <w:vMerge w:val="continue"/>
            <w:vAlign w:val="center"/>
          </w:tcPr>
          <w:p w14:paraId="4BC42ED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46A435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3D434F3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Align w:val="center"/>
          </w:tcPr>
          <w:p w14:paraId="095F218E">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Merge w:val="continue"/>
            <w:vAlign w:val="center"/>
          </w:tcPr>
          <w:p w14:paraId="3A6079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7755E80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E614F0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C20BE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25" w:hRule="atLeast"/>
          <w:jc w:val="center"/>
        </w:trPr>
        <w:tc>
          <w:tcPr>
            <w:tcW w:w="594" w:type="dxa"/>
            <w:vAlign w:val="center"/>
          </w:tcPr>
          <w:p w14:paraId="57CB1D1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16</w:t>
            </w:r>
          </w:p>
        </w:tc>
        <w:tc>
          <w:tcPr>
            <w:tcW w:w="1313" w:type="dxa"/>
            <w:vAlign w:val="center"/>
          </w:tcPr>
          <w:p w14:paraId="351E1CC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矿产资源开发利用与生态复绿方案</w:t>
            </w:r>
          </w:p>
        </w:tc>
        <w:tc>
          <w:tcPr>
            <w:tcW w:w="1648" w:type="dxa"/>
            <w:vMerge w:val="continue"/>
            <w:vAlign w:val="center"/>
          </w:tcPr>
          <w:p w14:paraId="18057A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1A6471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2E90A19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Align w:val="center"/>
          </w:tcPr>
          <w:p w14:paraId="26C094CB">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Merge w:val="continue"/>
            <w:vAlign w:val="center"/>
          </w:tcPr>
          <w:p w14:paraId="37E076D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07E3879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5AACACA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A8BD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92" w:hRule="atLeast"/>
          <w:jc w:val="center"/>
        </w:trPr>
        <w:tc>
          <w:tcPr>
            <w:tcW w:w="594" w:type="dxa"/>
            <w:vMerge w:val="restart"/>
            <w:vAlign w:val="center"/>
          </w:tcPr>
          <w:p w14:paraId="3F029ACC">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17</w:t>
            </w:r>
          </w:p>
        </w:tc>
        <w:tc>
          <w:tcPr>
            <w:tcW w:w="1313" w:type="dxa"/>
            <w:vMerge w:val="restart"/>
            <w:vAlign w:val="center"/>
          </w:tcPr>
          <w:p w14:paraId="50E3100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勘测定界及技术报告书编制</w:t>
            </w:r>
          </w:p>
        </w:tc>
        <w:tc>
          <w:tcPr>
            <w:tcW w:w="1648" w:type="dxa"/>
            <w:vAlign w:val="center"/>
          </w:tcPr>
          <w:p w14:paraId="581D9F4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14:paraId="079B1DD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14:paraId="025565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1110" w:type="dxa"/>
            <w:vMerge w:val="restart"/>
            <w:vAlign w:val="center"/>
          </w:tcPr>
          <w:p w14:paraId="7356947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14:paraId="40A2E97B">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Merge w:val="restart"/>
            <w:vAlign w:val="center"/>
          </w:tcPr>
          <w:p w14:paraId="3EF53C8F">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22C3F8F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6FBDB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51A579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95EA3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18" w:hRule="atLeast"/>
          <w:jc w:val="center"/>
        </w:trPr>
        <w:tc>
          <w:tcPr>
            <w:tcW w:w="594" w:type="dxa"/>
            <w:vMerge w:val="continue"/>
            <w:vAlign w:val="center"/>
          </w:tcPr>
          <w:p w14:paraId="0D297E4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650DBBC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7352828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集体建设用地审核</w:t>
            </w:r>
          </w:p>
        </w:tc>
        <w:tc>
          <w:tcPr>
            <w:tcW w:w="6525" w:type="dxa"/>
            <w:vMerge w:val="continue"/>
            <w:vAlign w:val="center"/>
          </w:tcPr>
          <w:p w14:paraId="0A27214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6E595B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FCD2096">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0F610D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09386F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5A5AF4D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2763A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57" w:hRule="atLeast"/>
          <w:jc w:val="center"/>
        </w:trPr>
        <w:tc>
          <w:tcPr>
            <w:tcW w:w="594" w:type="dxa"/>
            <w:vMerge w:val="continue"/>
            <w:vAlign w:val="center"/>
          </w:tcPr>
          <w:p w14:paraId="2888D23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286C1A5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67865EA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农用地转用和土地征收方案的初审</w:t>
            </w:r>
          </w:p>
        </w:tc>
        <w:tc>
          <w:tcPr>
            <w:tcW w:w="6525" w:type="dxa"/>
            <w:vMerge w:val="continue"/>
            <w:vAlign w:val="center"/>
          </w:tcPr>
          <w:p w14:paraId="561D714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0FE135A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02597278">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68F973E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9B84C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3896A0F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6D5BE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32" w:hRule="atLeast"/>
          <w:jc w:val="center"/>
        </w:trPr>
        <w:tc>
          <w:tcPr>
            <w:tcW w:w="594" w:type="dxa"/>
            <w:vMerge w:val="continue"/>
            <w:vAlign w:val="center"/>
          </w:tcPr>
          <w:p w14:paraId="13194DF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08DEC8C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362A99D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临时用地审批</w:t>
            </w:r>
          </w:p>
        </w:tc>
        <w:tc>
          <w:tcPr>
            <w:tcW w:w="6525" w:type="dxa"/>
            <w:vMerge w:val="continue"/>
            <w:vAlign w:val="center"/>
          </w:tcPr>
          <w:p w14:paraId="6BE979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9AB733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6E44045E">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121A85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0038D84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A6550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0BC2A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97" w:hRule="atLeast"/>
          <w:jc w:val="center"/>
        </w:trPr>
        <w:tc>
          <w:tcPr>
            <w:tcW w:w="594" w:type="dxa"/>
            <w:vAlign w:val="center"/>
          </w:tcPr>
          <w:p w14:paraId="33E9936A">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w:t>
            </w:r>
          </w:p>
        </w:tc>
        <w:tc>
          <w:tcPr>
            <w:tcW w:w="1313" w:type="dxa"/>
            <w:vAlign w:val="center"/>
          </w:tcPr>
          <w:p w14:paraId="67DE36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规划修改方案及对规划实施影响评估</w:t>
            </w:r>
          </w:p>
        </w:tc>
        <w:tc>
          <w:tcPr>
            <w:tcW w:w="1648" w:type="dxa"/>
            <w:vAlign w:val="center"/>
          </w:tcPr>
          <w:p w14:paraId="3029D7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建设项目用地预审与选址意见书核发</w:t>
            </w:r>
          </w:p>
        </w:tc>
        <w:tc>
          <w:tcPr>
            <w:tcW w:w="6525" w:type="dxa"/>
            <w:vAlign w:val="center"/>
          </w:tcPr>
          <w:p w14:paraId="103E6FC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《建设项目用地预审管理办法》第九条（三）：属于《土地管理法》第二十六条 规划情形：建设项目用地需修改土地利用总体规划的，应当出具经相关部门和专家论证的规划修改方案、规划修改对规划实施影响评估报告和修改规划听证会纪要。</w:t>
            </w:r>
          </w:p>
        </w:tc>
        <w:tc>
          <w:tcPr>
            <w:tcW w:w="1110" w:type="dxa"/>
            <w:vAlign w:val="center"/>
          </w:tcPr>
          <w:p w14:paraId="403F744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7564EF4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具备相应资质的中介机构</w:t>
            </w:r>
          </w:p>
        </w:tc>
        <w:tc>
          <w:tcPr>
            <w:tcW w:w="1153" w:type="dxa"/>
            <w:vAlign w:val="center"/>
          </w:tcPr>
          <w:p w14:paraId="73D5775B">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D67023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1D9765D2">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1C2F80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D5F73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2AD46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70" w:hRule="atLeast"/>
          <w:jc w:val="center"/>
        </w:trPr>
        <w:tc>
          <w:tcPr>
            <w:tcW w:w="594" w:type="dxa"/>
            <w:vMerge w:val="restart"/>
            <w:vAlign w:val="center"/>
          </w:tcPr>
          <w:p w14:paraId="1DAF6B36">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19</w:t>
            </w:r>
          </w:p>
        </w:tc>
        <w:tc>
          <w:tcPr>
            <w:tcW w:w="1313" w:type="dxa"/>
            <w:vMerge w:val="restart"/>
            <w:vAlign w:val="center"/>
          </w:tcPr>
          <w:p w14:paraId="1933975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地质灾害危险性评估</w:t>
            </w:r>
          </w:p>
        </w:tc>
        <w:tc>
          <w:tcPr>
            <w:tcW w:w="1648" w:type="dxa"/>
            <w:vAlign w:val="center"/>
          </w:tcPr>
          <w:p w14:paraId="4ACDB7D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14:paraId="1A43462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《地质灾害防治条例》第二十一条 在地质灾害易发区进行工程建设应当在可行性研究阶段进行地质灾害危险性评估。编制地质灾害易发区内的城市总体规划、村庄和集镇规划时，应当对规划区进行地质灾害危险性评估。</w:t>
            </w:r>
          </w:p>
          <w:p w14:paraId="10F7BB8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《建设用地审查报批管理办法》第五条：建设项目位于地质灾害易发地区的，还应当提供地质灾害危险性评估报告。</w:t>
            </w:r>
          </w:p>
        </w:tc>
        <w:tc>
          <w:tcPr>
            <w:tcW w:w="1110" w:type="dxa"/>
            <w:vMerge w:val="restart"/>
            <w:vAlign w:val="center"/>
          </w:tcPr>
          <w:p w14:paraId="51EFE1E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14:paraId="1BF76B0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由国土资源行政主管部门颁发的地质灾害防治工程勘察资质单位进行</w:t>
            </w:r>
          </w:p>
        </w:tc>
        <w:tc>
          <w:tcPr>
            <w:tcW w:w="1153" w:type="dxa"/>
            <w:vMerge w:val="restart"/>
            <w:vAlign w:val="center"/>
          </w:tcPr>
          <w:p w14:paraId="039BAB77">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7E5189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07E81B1B">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193C79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75F19F2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99C71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83" w:hRule="atLeast"/>
          <w:jc w:val="center"/>
        </w:trPr>
        <w:tc>
          <w:tcPr>
            <w:tcW w:w="594" w:type="dxa"/>
            <w:vMerge w:val="continue"/>
            <w:vAlign w:val="center"/>
          </w:tcPr>
          <w:p w14:paraId="6539F61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1B254D4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592C41D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集体建设用地（农村村民宅基地）审核</w:t>
            </w:r>
          </w:p>
        </w:tc>
        <w:tc>
          <w:tcPr>
            <w:tcW w:w="6525" w:type="dxa"/>
            <w:vMerge w:val="continue"/>
            <w:vAlign w:val="center"/>
          </w:tcPr>
          <w:p w14:paraId="71BA85A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689014F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45FC03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4B618AD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7963DF9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4FC545D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BACEC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81" w:hRule="atLeast"/>
          <w:jc w:val="center"/>
        </w:trPr>
        <w:tc>
          <w:tcPr>
            <w:tcW w:w="594" w:type="dxa"/>
            <w:vMerge w:val="continue"/>
            <w:vAlign w:val="center"/>
          </w:tcPr>
          <w:p w14:paraId="046A590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486B52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6A0E24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建设项目用地审查报批</w:t>
            </w:r>
          </w:p>
        </w:tc>
        <w:tc>
          <w:tcPr>
            <w:tcW w:w="6525" w:type="dxa"/>
            <w:vMerge w:val="continue"/>
            <w:vAlign w:val="center"/>
          </w:tcPr>
          <w:p w14:paraId="7BB7B8D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00A69B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5CA0684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4DB017B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7C3B86C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72A9B69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D7F9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2DAD62B0">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w:t>
            </w:r>
          </w:p>
        </w:tc>
        <w:tc>
          <w:tcPr>
            <w:tcW w:w="1313" w:type="dxa"/>
            <w:vAlign w:val="center"/>
          </w:tcPr>
          <w:p w14:paraId="067A4F0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重大建设项目选址论证报告编制</w:t>
            </w:r>
          </w:p>
        </w:tc>
        <w:tc>
          <w:tcPr>
            <w:tcW w:w="1648" w:type="dxa"/>
            <w:vAlign w:val="center"/>
          </w:tcPr>
          <w:p w14:paraId="5E8F7E1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14:paraId="5744A31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7B076E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《关于贯彻落实&lt;国务院关于加强城乡规划监督管理的通知&gt;的通知》</w:t>
            </w:r>
          </w:p>
          <w:p w14:paraId="7EC80E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《自然资源部关于以“多规合一”为基础推进规划用地 “多审合一、多证合一”改革的通知》（自然资规〔2019〕2号）</w:t>
            </w:r>
          </w:p>
        </w:tc>
        <w:tc>
          <w:tcPr>
            <w:tcW w:w="1110" w:type="dxa"/>
            <w:vAlign w:val="center"/>
          </w:tcPr>
          <w:p w14:paraId="49BAA3F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738631B2">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06CDAEE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8A7EAE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61C21D9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A32E9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6B25D24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CE7AA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504FBBE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w:t>
            </w:r>
          </w:p>
        </w:tc>
        <w:tc>
          <w:tcPr>
            <w:tcW w:w="1313" w:type="dxa"/>
            <w:vAlign w:val="center"/>
          </w:tcPr>
          <w:p w14:paraId="3EB70D6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地形图测绘</w:t>
            </w:r>
          </w:p>
        </w:tc>
        <w:tc>
          <w:tcPr>
            <w:tcW w:w="1648" w:type="dxa"/>
            <w:vAlign w:val="center"/>
          </w:tcPr>
          <w:p w14:paraId="01A4D70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14:paraId="3CB498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5300FD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《湖北省城乡规划条例》第三十五条 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14:paraId="164D8E5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（一）建设单位持申请文件、地形图、重大项目选址环境影响评价等材料，向项目所在地城乡规划主管部门提交申请；</w:t>
            </w:r>
          </w:p>
          <w:p w14:paraId="2C065AA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14:paraId="3CD2023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（三）受理申请的机关应当自受理申请之日起20日内作出决定。符合条件的，核发选址意见书。未按照规定核发选址意见书的建设项目，有关部门不得批准、核准立项。</w:t>
            </w:r>
          </w:p>
        </w:tc>
        <w:tc>
          <w:tcPr>
            <w:tcW w:w="1110" w:type="dxa"/>
            <w:vAlign w:val="center"/>
          </w:tcPr>
          <w:p w14:paraId="366705F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4590026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39DEAFD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5C2FE2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22D3978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D3D5B0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4F033C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7DCFC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1D7D2DB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w:t>
            </w:r>
          </w:p>
        </w:tc>
        <w:tc>
          <w:tcPr>
            <w:tcW w:w="1313" w:type="dxa"/>
            <w:vAlign w:val="center"/>
          </w:tcPr>
          <w:p w14:paraId="629C56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建设项目设计方案</w:t>
            </w:r>
          </w:p>
        </w:tc>
        <w:tc>
          <w:tcPr>
            <w:tcW w:w="1648" w:type="dxa"/>
            <w:vAlign w:val="center"/>
          </w:tcPr>
          <w:p w14:paraId="1397AD5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14:paraId="3A4713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001ED8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1110" w:type="dxa"/>
            <w:vAlign w:val="center"/>
          </w:tcPr>
          <w:p w14:paraId="3B7E12C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1761A2E0">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经规划主管部门认定，具备相应规划编制资质的机构</w:t>
            </w:r>
          </w:p>
        </w:tc>
        <w:tc>
          <w:tcPr>
            <w:tcW w:w="1153" w:type="dxa"/>
            <w:vAlign w:val="center"/>
          </w:tcPr>
          <w:p w14:paraId="6CB8D0F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B86897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73CAEDF">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E12B5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3DF257D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EC092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1" w:hRule="atLeast"/>
          <w:jc w:val="center"/>
        </w:trPr>
        <w:tc>
          <w:tcPr>
            <w:tcW w:w="594" w:type="dxa"/>
            <w:vAlign w:val="center"/>
          </w:tcPr>
          <w:p w14:paraId="34298E2A">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23</w:t>
            </w:r>
          </w:p>
        </w:tc>
        <w:tc>
          <w:tcPr>
            <w:tcW w:w="1313" w:type="dxa"/>
            <w:vAlign w:val="center"/>
          </w:tcPr>
          <w:p w14:paraId="4B70156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规划放线、验线</w:t>
            </w:r>
          </w:p>
        </w:tc>
        <w:tc>
          <w:tcPr>
            <w:tcW w:w="1648" w:type="dxa"/>
            <w:vAlign w:val="center"/>
          </w:tcPr>
          <w:p w14:paraId="054D51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14:paraId="41E1CDA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《湖北省城乡规划条例》第三十七条 在城市、镇规划区内进行工程建设的，应当按照下列程序办理建设工程规划许可证：</w:t>
            </w:r>
          </w:p>
          <w:p w14:paraId="1143D21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（一）申请人持项目批准、核准、备案文件和土地使用的有关证明文件、建设用地规划许可证、符合规划条件的工程项目设计方案等相关材料，向城乡规划主管部门提交申请；</w:t>
            </w:r>
          </w:p>
          <w:p w14:paraId="2B3F53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14:paraId="1230251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（三）受理申请的机关自受理申请之日起20日内作出决定。符合条件的，核发建设工程规划许可证。</w:t>
            </w:r>
          </w:p>
          <w:p w14:paraId="0E55DBE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建设工程开工之前，由城乡规划主管部门组织定位、放线；其基础工程或者隐蔽工程完成后，由城乡规划主管部门组织验线，合格后方可继续施工。</w:t>
            </w:r>
          </w:p>
        </w:tc>
        <w:tc>
          <w:tcPr>
            <w:tcW w:w="1110" w:type="dxa"/>
            <w:vAlign w:val="center"/>
          </w:tcPr>
          <w:p w14:paraId="44FB399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56B6A7B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14:paraId="6A1E1123">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BBA889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1CE139B5">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1CBFBF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42A60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FB0C1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97" w:hRule="atLeast"/>
          <w:jc w:val="center"/>
        </w:trPr>
        <w:tc>
          <w:tcPr>
            <w:tcW w:w="594" w:type="dxa"/>
            <w:vAlign w:val="center"/>
          </w:tcPr>
          <w:p w14:paraId="0024BB30">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24</w:t>
            </w:r>
          </w:p>
        </w:tc>
        <w:tc>
          <w:tcPr>
            <w:tcW w:w="1313" w:type="dxa"/>
            <w:vAlign w:val="center"/>
          </w:tcPr>
          <w:p w14:paraId="052A04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使用林地可行性报告或使用林地现状调查表编制</w:t>
            </w:r>
          </w:p>
        </w:tc>
        <w:tc>
          <w:tcPr>
            <w:tcW w:w="1648" w:type="dxa"/>
            <w:vAlign w:val="center"/>
          </w:tcPr>
          <w:p w14:paraId="0548F3D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临时占用林地审批、建设项目使用林地及在林地管理的自然保护区建立机构和建筑设施审批的初审</w:t>
            </w:r>
          </w:p>
        </w:tc>
        <w:tc>
          <w:tcPr>
            <w:tcW w:w="6525" w:type="dxa"/>
            <w:vAlign w:val="center"/>
          </w:tcPr>
          <w:p w14:paraId="3998CE2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《建设项目使用林地审核审批管理办法》（国家林业局第35号令）第七条 占用林地和临时占用林地的用地单位或者个人提出使用林地申请，应当填写《使用林地申请表》，同时提供下列材料：（四）具有相应资质的单位作出的建设项目使用林地可行性报告或者林地现状调查表。</w:t>
            </w:r>
          </w:p>
        </w:tc>
        <w:tc>
          <w:tcPr>
            <w:tcW w:w="1110" w:type="dxa"/>
            <w:vAlign w:val="center"/>
          </w:tcPr>
          <w:p w14:paraId="6A36433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56060EF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自然资源和规划局</w:t>
            </w:r>
          </w:p>
        </w:tc>
        <w:tc>
          <w:tcPr>
            <w:tcW w:w="1367" w:type="dxa"/>
            <w:vAlign w:val="center"/>
          </w:tcPr>
          <w:p w14:paraId="337A9D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Align w:val="center"/>
          </w:tcPr>
          <w:p w14:paraId="574584C6">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6E5A0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1556F78F">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3447E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3958104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411C6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4150C9C9">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w:t>
            </w:r>
          </w:p>
        </w:tc>
        <w:tc>
          <w:tcPr>
            <w:tcW w:w="1313" w:type="dxa"/>
            <w:vAlign w:val="center"/>
          </w:tcPr>
          <w:p w14:paraId="780FB1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林木采伐伐区调查设计报告编制</w:t>
            </w:r>
          </w:p>
        </w:tc>
        <w:tc>
          <w:tcPr>
            <w:tcW w:w="1648" w:type="dxa"/>
            <w:vAlign w:val="center"/>
          </w:tcPr>
          <w:p w14:paraId="32EE20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林木采伐、木材运输许可</w:t>
            </w:r>
          </w:p>
        </w:tc>
        <w:tc>
          <w:tcPr>
            <w:tcW w:w="6525" w:type="dxa"/>
            <w:vAlign w:val="center"/>
          </w:tcPr>
          <w:p w14:paraId="245B4BC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《湖北省森林采伐管理办法》第二十二条 国有林场和面积二千亩以上的集体林场，必须实行伐区设计、审批和验收制度。具体办法由省林业主管部门制定。</w:t>
            </w:r>
          </w:p>
          <w:p w14:paraId="40FBB08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《湖北省采伐管理操作规则》第十一条 国有森林经营单位和集体林场、用材林基地采伐林木，以及个人所有林木采伐面积1公顷以上或采伐蓄积15立方米以上，必须依照《湖北省森林采伐技术规程》的规定进行伐区调查设计，编制《伐区调查设计说明书》。个人所有林木采伐面积不足1公顷或者采伐蓄积不足15立方米的，应依照《湖北省森林采伐技术规程》的规定，进行伐区简易调查设计，编制《伐区简易调查设计表》。</w:t>
            </w:r>
          </w:p>
          <w:p w14:paraId="677ACF5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《湖北省森林采伐技术规程》（鄂林资[2007]64号）第三十七条第一款 承担森林采伐调查规划设计任务的机构，必须持有林业调查规划设计证书，对无证单位完成的调查规划设计成果，上级林业主管部门不予审批。</w:t>
            </w:r>
          </w:p>
        </w:tc>
        <w:tc>
          <w:tcPr>
            <w:tcW w:w="1110" w:type="dxa"/>
            <w:vAlign w:val="center"/>
          </w:tcPr>
          <w:p w14:paraId="72F1376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3E4A5D9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自然资源和规划局</w:t>
            </w:r>
          </w:p>
        </w:tc>
        <w:tc>
          <w:tcPr>
            <w:tcW w:w="1367" w:type="dxa"/>
            <w:vAlign w:val="center"/>
          </w:tcPr>
          <w:p w14:paraId="64A49C3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具有相应资质的第三方可行性报告编制机构</w:t>
            </w:r>
          </w:p>
        </w:tc>
        <w:tc>
          <w:tcPr>
            <w:tcW w:w="1153" w:type="dxa"/>
            <w:vAlign w:val="center"/>
          </w:tcPr>
          <w:p w14:paraId="0B6D80A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068B5E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655B0605">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5DCF19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1B041C2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C6A04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18" w:hRule="atLeast"/>
          <w:jc w:val="center"/>
        </w:trPr>
        <w:tc>
          <w:tcPr>
            <w:tcW w:w="594" w:type="dxa"/>
            <w:vAlign w:val="center"/>
          </w:tcPr>
          <w:p w14:paraId="476808E7">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26</w:t>
            </w:r>
          </w:p>
        </w:tc>
        <w:tc>
          <w:tcPr>
            <w:tcW w:w="1313" w:type="dxa"/>
            <w:vAlign w:val="center"/>
          </w:tcPr>
          <w:p w14:paraId="536807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建设项目竣工测量</w:t>
            </w:r>
          </w:p>
        </w:tc>
        <w:tc>
          <w:tcPr>
            <w:tcW w:w="1648" w:type="dxa"/>
            <w:vAlign w:val="center"/>
          </w:tcPr>
          <w:p w14:paraId="15DA5E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建设项目竣工验收规划条件核实</w:t>
            </w:r>
          </w:p>
        </w:tc>
        <w:tc>
          <w:tcPr>
            <w:tcW w:w="6525" w:type="dxa"/>
            <w:vAlign w:val="center"/>
          </w:tcPr>
          <w:p w14:paraId="55264C3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14:paraId="18E0824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 第四十二条 城乡规划主管部门在建设工程竣工验收前，应当对建设工程是否符合规划条件予以核实。对符合规划条件的，核发规划条件核实证明；未经核实或者经核实不符合规划条件的，建设单位不得组织竣工验收，不得交付使用，房产主管部门不得办理房屋产权证件。建设单位应当在竣工验收后6个月内向城乡规划主管部门报送有关竣工验收资料。</w:t>
            </w:r>
          </w:p>
        </w:tc>
        <w:tc>
          <w:tcPr>
            <w:tcW w:w="1110" w:type="dxa"/>
            <w:vAlign w:val="center"/>
          </w:tcPr>
          <w:p w14:paraId="74EE018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14:paraId="71E4877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14:paraId="6200DD58">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F300F8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051C14D6">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8221AD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E2FBD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3F11C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749" w:hRule="atLeast"/>
          <w:jc w:val="center"/>
        </w:trPr>
        <w:tc>
          <w:tcPr>
            <w:tcW w:w="594" w:type="dxa"/>
            <w:vAlign w:val="center"/>
          </w:tcPr>
          <w:p w14:paraId="765A1935">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27</w:t>
            </w:r>
          </w:p>
        </w:tc>
        <w:tc>
          <w:tcPr>
            <w:tcW w:w="1313" w:type="dxa"/>
            <w:vAlign w:val="center"/>
          </w:tcPr>
          <w:p w14:paraId="477B60F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建设项目环境影响评价报告书（表）编制</w:t>
            </w:r>
          </w:p>
        </w:tc>
        <w:tc>
          <w:tcPr>
            <w:tcW w:w="1648" w:type="dxa"/>
            <w:vAlign w:val="center"/>
          </w:tcPr>
          <w:p w14:paraId="6393E6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建设项目环境影响评价文件审批</w:t>
            </w:r>
          </w:p>
        </w:tc>
        <w:tc>
          <w:tcPr>
            <w:tcW w:w="6525" w:type="dxa"/>
            <w:vAlign w:val="center"/>
          </w:tcPr>
          <w:p w14:paraId="113A7DD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14:paraId="2CA0C9D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《建设项目环境保护管理条例》第六条 国家实行建设项目环境影响评价制度。第十三条 建设单位可以采取公开招标的方式，选择从事环境影响评价工作的单位，对建设项目进行环境影响评价。任何行政机关不得为建设单位指定从事环境影响评价工作的单位，进行环境影响评价。</w:t>
            </w:r>
          </w:p>
          <w:p w14:paraId="7147B0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《建设项目环境影响报告书（表）编制监督管理办法》第二条 建设单位可以委托技术单位对其建设项目开展环境影响评价，编制环境影响报告书（表）；建设单位具备环境影响评价技术能力的，可以自行对其建设项目开展环境影响评价，编制环境影响报告书（表）。</w:t>
            </w:r>
          </w:p>
        </w:tc>
        <w:tc>
          <w:tcPr>
            <w:tcW w:w="1110" w:type="dxa"/>
            <w:vAlign w:val="center"/>
          </w:tcPr>
          <w:p w14:paraId="394D66D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192C4B5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生态环境局</w:t>
            </w:r>
          </w:p>
        </w:tc>
        <w:tc>
          <w:tcPr>
            <w:tcW w:w="1367" w:type="dxa"/>
            <w:vAlign w:val="center"/>
          </w:tcPr>
          <w:p w14:paraId="2B13290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具备环境影响评价技术能力的机构</w:t>
            </w:r>
          </w:p>
        </w:tc>
        <w:tc>
          <w:tcPr>
            <w:tcW w:w="1153" w:type="dxa"/>
            <w:vAlign w:val="center"/>
          </w:tcPr>
          <w:p w14:paraId="6F80E3AF">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83454B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C320436">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7560472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2B864A5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9F14A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58" w:hRule="atLeast"/>
          <w:jc w:val="center"/>
        </w:trPr>
        <w:tc>
          <w:tcPr>
            <w:tcW w:w="594" w:type="dxa"/>
            <w:vAlign w:val="center"/>
          </w:tcPr>
          <w:p w14:paraId="5FE78B74">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28</w:t>
            </w:r>
          </w:p>
        </w:tc>
        <w:tc>
          <w:tcPr>
            <w:tcW w:w="1313" w:type="dxa"/>
            <w:vAlign w:val="center"/>
          </w:tcPr>
          <w:p w14:paraId="3C770A6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入河排污口设置论证报告编制</w:t>
            </w:r>
          </w:p>
        </w:tc>
        <w:tc>
          <w:tcPr>
            <w:tcW w:w="1648" w:type="dxa"/>
            <w:vAlign w:val="center"/>
          </w:tcPr>
          <w:p w14:paraId="22724F9C">
            <w:pPr>
              <w:pStyle w:val="7"/>
              <w:keepNext w:val="0"/>
              <w:keepLines w:val="0"/>
              <w:pageBreakBefore w:val="0"/>
              <w:kinsoku/>
              <w:wordWrap/>
              <w:overflowPunct/>
              <w:topLinePunct w:val="0"/>
              <w:autoSpaceDE/>
              <w:autoSpaceDN/>
              <w:bidi w:val="0"/>
              <w:adjustRightInd/>
              <w:snapToGrid/>
              <w:spacing w:before="0" w:after="0" w:line="280" w:lineRule="exact"/>
              <w:ind w:left="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江河、湖泊新建、改建或者扩大排污口审核</w:t>
            </w:r>
          </w:p>
        </w:tc>
        <w:tc>
          <w:tcPr>
            <w:tcW w:w="6525" w:type="dxa"/>
            <w:vAlign w:val="center"/>
          </w:tcPr>
          <w:p w14:paraId="062A7B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《中华人民共和国水法》第三十四条 在江河、湖泊新建、改建或者扩大排污口，应当经过有管辖权的水行政主管部门或者流域管理机构同意，由环境保护行政主管部门负责对该建设项目的环境影响报告书进行审批。</w:t>
            </w:r>
          </w:p>
          <w:p w14:paraId="7E812F4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《入河排污口监督管理办法》（水利部令第22号）第十条 排污单位应当按照有关技术要求，自行或者委托有关单位编制入河排污口设置论证报告。</w:t>
            </w:r>
          </w:p>
        </w:tc>
        <w:tc>
          <w:tcPr>
            <w:tcW w:w="1110" w:type="dxa"/>
            <w:vAlign w:val="center"/>
          </w:tcPr>
          <w:p w14:paraId="123FD83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6AAC76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生态环境局</w:t>
            </w:r>
          </w:p>
        </w:tc>
        <w:tc>
          <w:tcPr>
            <w:tcW w:w="1367" w:type="dxa"/>
            <w:vAlign w:val="center"/>
          </w:tcPr>
          <w:p w14:paraId="6C1861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Align w:val="center"/>
          </w:tcPr>
          <w:p w14:paraId="21FEEC8E">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6692ED9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45552E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6A55AB2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6521EA1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C06EE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64" w:hRule="atLeast"/>
          <w:jc w:val="center"/>
        </w:trPr>
        <w:tc>
          <w:tcPr>
            <w:tcW w:w="594" w:type="dxa"/>
            <w:vAlign w:val="center"/>
          </w:tcPr>
          <w:p w14:paraId="52FACB75">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29</w:t>
            </w:r>
          </w:p>
        </w:tc>
        <w:tc>
          <w:tcPr>
            <w:tcW w:w="1313" w:type="dxa"/>
            <w:vAlign w:val="center"/>
          </w:tcPr>
          <w:p w14:paraId="239F819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施工图设计文件审查</w:t>
            </w:r>
          </w:p>
        </w:tc>
        <w:tc>
          <w:tcPr>
            <w:tcW w:w="1648" w:type="dxa"/>
            <w:vAlign w:val="center"/>
          </w:tcPr>
          <w:p w14:paraId="6B7E7FE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w:t>
            </w:r>
          </w:p>
        </w:tc>
        <w:tc>
          <w:tcPr>
            <w:tcW w:w="6525" w:type="dxa"/>
            <w:vAlign w:val="center"/>
          </w:tcPr>
          <w:p w14:paraId="5FEB65D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《建筑工程施工许可管理办法》第四条 建设单位申请领取施工许可证，应当具备下列条件，并提交相应的证明文件：（五）有满足施工需要的技术资料，施工图设计文件已按规定审查合格。</w:t>
            </w:r>
          </w:p>
        </w:tc>
        <w:tc>
          <w:tcPr>
            <w:tcW w:w="1110" w:type="dxa"/>
            <w:vAlign w:val="center"/>
          </w:tcPr>
          <w:p w14:paraId="695D4A1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3F36125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住建局</w:t>
            </w:r>
          </w:p>
        </w:tc>
        <w:tc>
          <w:tcPr>
            <w:tcW w:w="1367" w:type="dxa"/>
            <w:vAlign w:val="center"/>
          </w:tcPr>
          <w:p w14:paraId="11ED7B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具有二类以上资质的施工图审查机构</w:t>
            </w:r>
          </w:p>
        </w:tc>
        <w:tc>
          <w:tcPr>
            <w:tcW w:w="1153" w:type="dxa"/>
            <w:vAlign w:val="center"/>
          </w:tcPr>
          <w:p w14:paraId="4DEFDCF4">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 w:val="21"/>
                <w:szCs w:val="21"/>
              </w:rPr>
            </w:pPr>
            <w:r>
              <w:rPr>
                <w:rFonts w:ascii="仿宋_GB2312" w:hAnsi="仿宋_GB2312" w:eastAsia="仿宋_GB2312" w:cs="仿宋_GB2312"/>
                <w:color w:val="auto"/>
                <w:sz w:val="21"/>
                <w:szCs w:val="21"/>
              </w:rPr>
              <w:t>特大型工程15个工作日、大型工程10个工作日，其他工程7个工作日</w:t>
            </w:r>
          </w:p>
        </w:tc>
        <w:tc>
          <w:tcPr>
            <w:tcW w:w="1165" w:type="dxa"/>
            <w:vAlign w:val="center"/>
          </w:tcPr>
          <w:p w14:paraId="3BD4713D">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A49D3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7F737C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2AE1A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27" w:hRule="atLeast"/>
          <w:jc w:val="center"/>
        </w:trPr>
        <w:tc>
          <w:tcPr>
            <w:tcW w:w="594" w:type="dxa"/>
            <w:vAlign w:val="center"/>
          </w:tcPr>
          <w:p w14:paraId="04551B1D">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w:t>
            </w:r>
          </w:p>
        </w:tc>
        <w:tc>
          <w:tcPr>
            <w:tcW w:w="1313" w:type="dxa"/>
            <w:vAlign w:val="center"/>
          </w:tcPr>
          <w:p w14:paraId="1FF289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技术评价报告编制</w:t>
            </w:r>
          </w:p>
        </w:tc>
        <w:tc>
          <w:tcPr>
            <w:tcW w:w="1648" w:type="dxa"/>
            <w:vMerge w:val="restart"/>
            <w:vAlign w:val="center"/>
          </w:tcPr>
          <w:p w14:paraId="35A607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涉路施工活动的</w:t>
            </w:r>
          </w:p>
          <w:p w14:paraId="5855608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许可</w:t>
            </w:r>
          </w:p>
        </w:tc>
        <w:tc>
          <w:tcPr>
            <w:tcW w:w="6525" w:type="dxa"/>
            <w:vMerge w:val="restart"/>
            <w:vAlign w:val="center"/>
          </w:tcPr>
          <w:p w14:paraId="394EF98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《公路安全保护条例》第二十八条</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申请进行涉路施工活动的建设单位应当向公路管理机构提交下列材料：</w:t>
            </w:r>
          </w:p>
          <w:p w14:paraId="739C98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（一）符合有关技术标准、规范要求的设计和施工方案;</w:t>
            </w:r>
          </w:p>
          <w:p w14:paraId="4191D6E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（二）保障公路、公路附属设施质量和安全的技术评价报告;</w:t>
            </w:r>
          </w:p>
          <w:p w14:paraId="003C43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（三）处置施工险情和意外事故的应急方案。</w:t>
            </w:r>
          </w:p>
        </w:tc>
        <w:tc>
          <w:tcPr>
            <w:tcW w:w="1110" w:type="dxa"/>
            <w:vMerge w:val="restart"/>
            <w:vAlign w:val="center"/>
          </w:tcPr>
          <w:p w14:paraId="3198AF2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Merge w:val="restart"/>
            <w:vAlign w:val="center"/>
          </w:tcPr>
          <w:p w14:paraId="002D5D5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具备资质的实施技术评价的机构</w:t>
            </w:r>
          </w:p>
        </w:tc>
        <w:tc>
          <w:tcPr>
            <w:tcW w:w="1153" w:type="dxa"/>
            <w:vMerge w:val="restart"/>
            <w:vAlign w:val="center"/>
          </w:tcPr>
          <w:p w14:paraId="730D6E0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6732D1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2888AC0D">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41CED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0836C8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E77CC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60" w:hRule="atLeast"/>
          <w:jc w:val="center"/>
        </w:trPr>
        <w:tc>
          <w:tcPr>
            <w:tcW w:w="594" w:type="dxa"/>
            <w:vAlign w:val="center"/>
          </w:tcPr>
          <w:p w14:paraId="7EDE11CE">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31</w:t>
            </w:r>
          </w:p>
        </w:tc>
        <w:tc>
          <w:tcPr>
            <w:tcW w:w="1313" w:type="dxa"/>
            <w:vAlign w:val="center"/>
          </w:tcPr>
          <w:p w14:paraId="63D8E3B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公路设计方案编制</w:t>
            </w:r>
          </w:p>
        </w:tc>
        <w:tc>
          <w:tcPr>
            <w:tcW w:w="1648" w:type="dxa"/>
            <w:vMerge w:val="continue"/>
            <w:vAlign w:val="center"/>
          </w:tcPr>
          <w:p w14:paraId="330473D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6DD896E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6F5F051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5958FC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44709DD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0F21ED1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363F169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AE238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54" w:hRule="atLeast"/>
          <w:jc w:val="center"/>
        </w:trPr>
        <w:tc>
          <w:tcPr>
            <w:tcW w:w="594" w:type="dxa"/>
            <w:vAlign w:val="center"/>
          </w:tcPr>
          <w:p w14:paraId="3869030F">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32</w:t>
            </w:r>
          </w:p>
        </w:tc>
        <w:tc>
          <w:tcPr>
            <w:tcW w:w="1313" w:type="dxa"/>
            <w:vAlign w:val="center"/>
          </w:tcPr>
          <w:p w14:paraId="2D8609F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公路施工方案编制</w:t>
            </w:r>
          </w:p>
        </w:tc>
        <w:tc>
          <w:tcPr>
            <w:tcW w:w="1648" w:type="dxa"/>
            <w:vMerge w:val="continue"/>
            <w:vAlign w:val="center"/>
          </w:tcPr>
          <w:p w14:paraId="241616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45E6806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05AE799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3747F8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6C958BD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57AA988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14:paraId="493A9FA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14932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42" w:hRule="atLeast"/>
          <w:jc w:val="center"/>
        </w:trPr>
        <w:tc>
          <w:tcPr>
            <w:tcW w:w="594" w:type="dxa"/>
            <w:vAlign w:val="center"/>
          </w:tcPr>
          <w:p w14:paraId="55CD2280">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33</w:t>
            </w:r>
          </w:p>
        </w:tc>
        <w:tc>
          <w:tcPr>
            <w:tcW w:w="1313" w:type="dxa"/>
            <w:vAlign w:val="center"/>
          </w:tcPr>
          <w:p w14:paraId="34E464C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初步设计报告编制</w:t>
            </w:r>
          </w:p>
        </w:tc>
        <w:tc>
          <w:tcPr>
            <w:tcW w:w="1648" w:type="dxa"/>
            <w:vMerge w:val="restart"/>
            <w:vAlign w:val="center"/>
          </w:tcPr>
          <w:p w14:paraId="3976823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公路水运建设项目设计文件审批（市管公路、水运建设项目）</w:t>
            </w:r>
          </w:p>
        </w:tc>
        <w:tc>
          <w:tcPr>
            <w:tcW w:w="6525" w:type="dxa"/>
            <w:vMerge w:val="restart"/>
            <w:vAlign w:val="center"/>
          </w:tcPr>
          <w:p w14:paraId="167C3F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《中华人民共和国公路法》第二十二条 公路建设应当按照国家规定的基本建设程序和有关规定进行。</w:t>
            </w:r>
          </w:p>
          <w:p w14:paraId="338C357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《建设工程质量管理条例》第五条 从事建设工程活动，必须严格执行基本建设程序，坚持先勘察、后设计、再施工的原则。县级以上人民政府及其有关部门不得超越权限审批建设项目或者擅自简化基本建设程序。第十一条 施工图设计文件审查的具体办法，由国务院建设行政主管部门、国务院其他有关部门制定。</w:t>
            </w:r>
          </w:p>
          <w:p w14:paraId="37E3685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《航道建设管理规定》第九条 政府投资的航道建设项目，按照以下建设程序执行：（一）根据规划，开展预可行性研究，编制项目建议书；（四）根据批准的初步设计文件，编制施工图设计文件。</w:t>
            </w:r>
          </w:p>
          <w:p w14:paraId="387BD2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《港口建设管理规定》第八条 政府投资的港口建设项目，按照以下建设程序执行：（一）开展工程预可行性研究，编制项目建议书；（四）根据批准的初步设计，编制施工图设计文件。</w:t>
            </w:r>
          </w:p>
          <w:p w14:paraId="45FA578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《公路建设市场管理办法》第九条 省级以下地方人民政府交通运输主管部门负责本行政区域内公路建设市场的监督管理工作，主要职责是（三）对本行政区域内公路建设市场进行监督检查；第十条 凡符合法律、法规规定的市场准入条件的从业单位和从业人员均可进入公路建设市场，任何单位和个人不得对公路建设市场实行地方保护，不得对符合市场准入条件的从业单位和从业人员实行歧视待遇。</w:t>
            </w:r>
          </w:p>
          <w:p w14:paraId="45212BA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《公路建设监督管理办法》第九条 政府投资公路建设项目的实施，应当按照下列程序进行：（一）根据规划，编制项目建议书；（四）根据批准的初步设计文件，编制施工图设计文件。第十条 企业投资公路建设项目的实施，应当按照下列程序进行：（一）根据规划，编制工程可行性研究报告；（三）投资人编制项目申请报告，按规定报项目审批部门核准；（五）根据初步设计文件编制施工图设计文件。</w:t>
            </w:r>
          </w:p>
        </w:tc>
        <w:tc>
          <w:tcPr>
            <w:tcW w:w="1110" w:type="dxa"/>
            <w:vMerge w:val="restart"/>
            <w:vAlign w:val="center"/>
          </w:tcPr>
          <w:p w14:paraId="6C41CD2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Merge w:val="restart"/>
            <w:vAlign w:val="center"/>
          </w:tcPr>
          <w:p w14:paraId="7EDF991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具有资质的咨询设计机构</w:t>
            </w:r>
          </w:p>
        </w:tc>
        <w:tc>
          <w:tcPr>
            <w:tcW w:w="1153" w:type="dxa"/>
            <w:vMerge w:val="restart"/>
            <w:vAlign w:val="center"/>
          </w:tcPr>
          <w:p w14:paraId="7EFFF7C5">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48860AC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1561E8D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61A320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14:paraId="20D4923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1C82A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572" w:hRule="atLeast"/>
          <w:jc w:val="center"/>
        </w:trPr>
        <w:tc>
          <w:tcPr>
            <w:tcW w:w="594" w:type="dxa"/>
            <w:vAlign w:val="center"/>
          </w:tcPr>
          <w:p w14:paraId="3816E1C7">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34</w:t>
            </w:r>
          </w:p>
        </w:tc>
        <w:tc>
          <w:tcPr>
            <w:tcW w:w="1313" w:type="dxa"/>
            <w:vAlign w:val="center"/>
          </w:tcPr>
          <w:p w14:paraId="63E4DF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施工图设计图纸编制</w:t>
            </w:r>
          </w:p>
        </w:tc>
        <w:tc>
          <w:tcPr>
            <w:tcW w:w="1648" w:type="dxa"/>
            <w:vMerge w:val="continue"/>
            <w:vAlign w:val="center"/>
          </w:tcPr>
          <w:p w14:paraId="52E279D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2DF974E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1D7AF7D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F043C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C7CADA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14:paraId="7EAF791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p>
        </w:tc>
        <w:tc>
          <w:tcPr>
            <w:tcW w:w="1159" w:type="dxa"/>
            <w:vMerge w:val="continue"/>
            <w:vAlign w:val="center"/>
          </w:tcPr>
          <w:p w14:paraId="37E35B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158B1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184" w:hRule="atLeast"/>
          <w:jc w:val="center"/>
        </w:trPr>
        <w:tc>
          <w:tcPr>
            <w:tcW w:w="594" w:type="dxa"/>
            <w:vAlign w:val="center"/>
          </w:tcPr>
          <w:p w14:paraId="0E2E578F">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w:t>
            </w:r>
          </w:p>
        </w:tc>
        <w:tc>
          <w:tcPr>
            <w:tcW w:w="1313" w:type="dxa"/>
            <w:vAlign w:val="center"/>
          </w:tcPr>
          <w:p w14:paraId="0D512D3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安全设施设计专篇编制</w:t>
            </w:r>
          </w:p>
        </w:tc>
        <w:tc>
          <w:tcPr>
            <w:tcW w:w="1648" w:type="dxa"/>
            <w:vAlign w:val="center"/>
          </w:tcPr>
          <w:p w14:paraId="0D730CD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港口经营许可（除国际集装箱装卸、港口理货、港口滚装[不含载货汽车滚装]业务）</w:t>
            </w:r>
          </w:p>
        </w:tc>
        <w:tc>
          <w:tcPr>
            <w:tcW w:w="6525" w:type="dxa"/>
            <w:vAlign w:val="center"/>
          </w:tcPr>
          <w:p w14:paraId="48AE44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 第二十八条 生产经营单位新建、改建、扩建工程项目（以下统称建设项目）的安全设施，必须与主体工程同时设计、同时施工、同时投入生产和使用。安全设施投资应当纳入建设项目概算。</w:t>
            </w:r>
          </w:p>
          <w:p w14:paraId="55A3ADD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《危险化学品安全管理条例》第十二条 新建、改建、扩建储存、装卸危险化学品的港口建设项目，由港口部门按照国务院交通部门的规定进行安全条件审查。</w:t>
            </w:r>
          </w:p>
          <w:p w14:paraId="7E74594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《港口危险货物安全管理规定》第十三条 建设单位应当在危险货物港口建设项目初步设计阶段按照国家有关规定委托设计单位对安全设施进行设计。第十六条 已经通过审查的危险货物港口建设项目安全设施设计有下列情形之一的，建设单位应当报原审查部门重新申请安全设施设计审查。</w:t>
            </w:r>
          </w:p>
          <w:p w14:paraId="023D148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《危险化学品建设项目安全监督管理办法》第七条 建设项目的设计、施工、监理单位和安全评价机构应当具备相应的资质，并对其工作成果负责。 </w:t>
            </w:r>
          </w:p>
          <w:p w14:paraId="60B79EE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p w14:paraId="494BAA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第十二条 ……提交下列文件资料（二）建设项目安全设施设计审查申请。</w:t>
            </w:r>
          </w:p>
        </w:tc>
        <w:tc>
          <w:tcPr>
            <w:tcW w:w="1110" w:type="dxa"/>
            <w:vAlign w:val="center"/>
          </w:tcPr>
          <w:p w14:paraId="1558F73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Align w:val="center"/>
          </w:tcPr>
          <w:p w14:paraId="79952E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具有资质的咨询设计机构</w:t>
            </w:r>
          </w:p>
        </w:tc>
        <w:tc>
          <w:tcPr>
            <w:tcW w:w="1153" w:type="dxa"/>
            <w:vAlign w:val="center"/>
          </w:tcPr>
          <w:p w14:paraId="60EE03F2">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3FE1128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45058A97">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D667A4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496F0D2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B77A4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61" w:hRule="atLeast"/>
          <w:jc w:val="center"/>
        </w:trPr>
        <w:tc>
          <w:tcPr>
            <w:tcW w:w="594" w:type="dxa"/>
            <w:vAlign w:val="center"/>
          </w:tcPr>
          <w:p w14:paraId="3269DBCE">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36</w:t>
            </w:r>
          </w:p>
        </w:tc>
        <w:tc>
          <w:tcPr>
            <w:tcW w:w="1313" w:type="dxa"/>
            <w:vAlign w:val="center"/>
          </w:tcPr>
          <w:p w14:paraId="07447E8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安全评价报告编制</w:t>
            </w:r>
          </w:p>
        </w:tc>
        <w:tc>
          <w:tcPr>
            <w:tcW w:w="1648" w:type="dxa"/>
            <w:vAlign w:val="center"/>
          </w:tcPr>
          <w:p w14:paraId="1B6E78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港口经营许可（除国际集装箱装卸、港口理货、港口滚装[不含载货汽车滚装]业务）</w:t>
            </w:r>
          </w:p>
        </w:tc>
        <w:tc>
          <w:tcPr>
            <w:tcW w:w="6525" w:type="dxa"/>
            <w:vAlign w:val="center"/>
          </w:tcPr>
          <w:p w14:paraId="5295FC89">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《港口危险货物安全管理规定》(交通运输部令2013年第9号)第八条　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                                                              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14:paraId="2BD5EE24">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危险货物港口经营人应当将安全评价报告以及落实情况报所在地港口行政管理部门备案。</w:t>
            </w:r>
          </w:p>
          <w:p w14:paraId="5943F392">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第二十九条　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w:t>
            </w:r>
          </w:p>
          <w:p w14:paraId="1FEEFBE2">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14:paraId="108EBCEB">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现有设施需要进行改扩建的，除应当履行改扩建手续外，还应当履行本规定第二章安全审查的有关规定。</w:t>
            </w:r>
          </w:p>
        </w:tc>
        <w:tc>
          <w:tcPr>
            <w:tcW w:w="1110" w:type="dxa"/>
            <w:vAlign w:val="center"/>
          </w:tcPr>
          <w:p w14:paraId="5F7B96B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Align w:val="center"/>
          </w:tcPr>
          <w:p w14:paraId="66045A2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7A91CB29">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0F4C19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3DB877A0">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650F57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5FA4EE7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DB15B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6FA3E47F">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37</w:t>
            </w:r>
          </w:p>
        </w:tc>
        <w:tc>
          <w:tcPr>
            <w:tcW w:w="1313" w:type="dxa"/>
            <w:vAlign w:val="center"/>
          </w:tcPr>
          <w:p w14:paraId="4F7A40A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安全评价报告编制</w:t>
            </w:r>
          </w:p>
        </w:tc>
        <w:tc>
          <w:tcPr>
            <w:tcW w:w="1648" w:type="dxa"/>
            <w:vAlign w:val="center"/>
          </w:tcPr>
          <w:p w14:paraId="1244D96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新建、改建、扩建港口危险货物建设项目安全审查批复</w:t>
            </w:r>
            <w:r>
              <w:rPr>
                <w:rStyle w:val="10"/>
                <w:rFonts w:hint="eastAsia" w:ascii="仿宋_GB2312" w:hAnsi="仿宋_GB2312" w:eastAsia="仿宋_GB2312" w:cs="仿宋_GB2312"/>
                <w:color w:val="auto"/>
              </w:rPr>
              <w:t>（长江干线3000吨级以下、内河1000吨级以下的危险货物码头建设项目。）</w:t>
            </w:r>
          </w:p>
        </w:tc>
        <w:tc>
          <w:tcPr>
            <w:tcW w:w="6525" w:type="dxa"/>
            <w:vAlign w:val="center"/>
          </w:tcPr>
          <w:p w14:paraId="6830B69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p w14:paraId="53D237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《危险化学品安全管理条例》第十二条 新建、改建、扩建储存、装卸危险化学品的港口建设项目，由港口部门按照国务院交通部门的规定进行安全条件审查。</w:t>
            </w:r>
          </w:p>
          <w:p w14:paraId="39BF5B2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《港口危险货物安全管理规定》第七条 危险货物港口建设项目的建设单位，应当在可行性研究阶段按照国家有关规定委托有资质的安全评价机构对该建设项目进行安全评价，并编制安全预评价报告。第九条 建设单位应当向危险货物建设项目所在地港口行政管理部门申请安全条件审查，并提交以下材料：（一）建设项目安全条件审查申请书；（二）建设项目安全预评价报告；（三）建设项目安全条件论证报告。</w:t>
            </w:r>
          </w:p>
          <w:p w14:paraId="60EA791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《危险化学品建设项目安全监督管理办法》第七条建设项目的设计、施工、监理单位和安全评价机构应当具备相应的资质，并对其工作成果负责。</w:t>
            </w:r>
          </w:p>
          <w:p w14:paraId="25472DA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《建设项目安全设施“三同时”监督管理办法》第七条 下列建设项目在进行可行性研究时，生产经营单位应当按照国家规定，进行安全预评价：（二）生产、储存危险化学品（包括使用长输管道输送危险化学品，下同）的建设项目。</w:t>
            </w:r>
          </w:p>
        </w:tc>
        <w:tc>
          <w:tcPr>
            <w:tcW w:w="1110" w:type="dxa"/>
            <w:vAlign w:val="center"/>
          </w:tcPr>
          <w:p w14:paraId="21229D6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Align w:val="center"/>
          </w:tcPr>
          <w:p w14:paraId="00A3FE1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14:paraId="7C7032A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25B8B10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14:paraId="15878061">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13A3BE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14:paraId="49824E5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DDC11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35" w:hRule="atLeast"/>
          <w:jc w:val="center"/>
        </w:trPr>
        <w:tc>
          <w:tcPr>
            <w:tcW w:w="594" w:type="dxa"/>
            <w:vMerge w:val="restart"/>
            <w:vAlign w:val="center"/>
          </w:tcPr>
          <w:p w14:paraId="6C27E182">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38</w:t>
            </w:r>
          </w:p>
        </w:tc>
        <w:tc>
          <w:tcPr>
            <w:tcW w:w="1313" w:type="dxa"/>
            <w:vMerge w:val="restart"/>
            <w:vAlign w:val="center"/>
          </w:tcPr>
          <w:p w14:paraId="2CFF896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出具机动车综合性能检测、技术等级和客车类型等级评定报告</w:t>
            </w:r>
          </w:p>
        </w:tc>
        <w:tc>
          <w:tcPr>
            <w:tcW w:w="1648" w:type="dxa"/>
            <w:vAlign w:val="center"/>
          </w:tcPr>
          <w:p w14:paraId="2DEDFAD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道路旅客运输经许可、年审</w:t>
            </w:r>
          </w:p>
        </w:tc>
        <w:tc>
          <w:tcPr>
            <w:tcW w:w="6525" w:type="dxa"/>
            <w:vMerge w:val="restart"/>
            <w:vAlign w:val="center"/>
          </w:tcPr>
          <w:p w14:paraId="59A42BA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《道路运输车辆技术管理规定》（交通部2016年1号令）</w:t>
            </w:r>
          </w:p>
          <w:p w14:paraId="416E43C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第二十条 道路运输经营者应当自道路运输车辆首次取得《道路运输证》当月起，按照下列周期和频次，委托汽车综合性能检测机构进行综合性能检测和技术等级评定。</w:t>
            </w:r>
          </w:p>
          <w:p w14:paraId="5BDA9E6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第二十一条 客车、危货运输车的综合性能检测应当委托车籍所在地汽车综合性能检测机构进行。货车的综合性能检测可以委托运输驻在地汽车综合性能检测机构进行。</w:t>
            </w:r>
          </w:p>
          <w:p w14:paraId="5F3959C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第二十二条 道路运输经营者应当选择通过质量技术监督部门的计量认证、取得计量认证证书并符合《汽车综合性能检测站能力的通用要求》（GB 17993）等国家相关标准的检测机构进行车辆的综合性能检测。</w:t>
            </w:r>
          </w:p>
          <w:p w14:paraId="335A5FD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第二十四条 道路运输管理机构和受其委托承担客车类型等级评定工作的汽车综合性能检测机构，应当按照《营运客车类型划分及等级评定》（JT/T 325）进行营运客车类型等级评定或者年度类型等级评定复核，出具统一式样的客车类型等级评定报告。</w:t>
            </w:r>
          </w:p>
        </w:tc>
        <w:tc>
          <w:tcPr>
            <w:tcW w:w="1110" w:type="dxa"/>
            <w:vMerge w:val="restart"/>
            <w:vAlign w:val="center"/>
          </w:tcPr>
          <w:p w14:paraId="1E8A6F4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Merge w:val="restart"/>
            <w:vAlign w:val="center"/>
          </w:tcPr>
          <w:p w14:paraId="79CE9A2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通过质量技术监督部门的计量认证、取得计量认证证书并符合《汽车综合性能检测站能力的通用要求》 （GB17993）等国家相关标准的检测机构</w:t>
            </w:r>
          </w:p>
        </w:tc>
        <w:tc>
          <w:tcPr>
            <w:tcW w:w="1153" w:type="dxa"/>
            <w:vMerge w:val="restart"/>
            <w:vAlign w:val="center"/>
          </w:tcPr>
          <w:p w14:paraId="75E6F05C">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14:paraId="52AFE7E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14:paraId="33CDB53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按市发改委核定价格收费</w:t>
            </w:r>
          </w:p>
        </w:tc>
        <w:tc>
          <w:tcPr>
            <w:tcW w:w="1159" w:type="dxa"/>
            <w:vMerge w:val="restart"/>
            <w:vAlign w:val="center"/>
          </w:tcPr>
          <w:p w14:paraId="233EBC4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0CBC3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27" w:hRule="atLeast"/>
          <w:jc w:val="center"/>
        </w:trPr>
        <w:tc>
          <w:tcPr>
            <w:tcW w:w="594" w:type="dxa"/>
            <w:vMerge w:val="continue"/>
            <w:vAlign w:val="center"/>
          </w:tcPr>
          <w:p w14:paraId="5A68161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2F07AD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13E3409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出租汽车经营许可、年审</w:t>
            </w:r>
          </w:p>
        </w:tc>
        <w:tc>
          <w:tcPr>
            <w:tcW w:w="6525" w:type="dxa"/>
            <w:vMerge w:val="continue"/>
            <w:vAlign w:val="center"/>
          </w:tcPr>
          <w:p w14:paraId="6C9D7A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784291D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3905B29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79D589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C005C4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6E0F662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80BB7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3" w:hRule="atLeast"/>
          <w:jc w:val="center"/>
        </w:trPr>
        <w:tc>
          <w:tcPr>
            <w:tcW w:w="594" w:type="dxa"/>
            <w:vMerge w:val="continue"/>
            <w:vAlign w:val="center"/>
          </w:tcPr>
          <w:p w14:paraId="477E752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54C428B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1D862A4C">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道路危险货物运输经营许可、年审</w:t>
            </w:r>
          </w:p>
        </w:tc>
        <w:tc>
          <w:tcPr>
            <w:tcW w:w="6525" w:type="dxa"/>
            <w:vMerge w:val="continue"/>
            <w:vAlign w:val="center"/>
          </w:tcPr>
          <w:p w14:paraId="54F0257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1E47285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7E0BDA9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26C8F9B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0E59EC5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984ACA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F816A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25" w:hRule="atLeast"/>
          <w:jc w:val="center"/>
        </w:trPr>
        <w:tc>
          <w:tcPr>
            <w:tcW w:w="594" w:type="dxa"/>
            <w:vAlign w:val="center"/>
          </w:tcPr>
          <w:p w14:paraId="4FDCD97D">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39</w:t>
            </w:r>
          </w:p>
        </w:tc>
        <w:tc>
          <w:tcPr>
            <w:tcW w:w="1313" w:type="dxa"/>
            <w:vAlign w:val="center"/>
          </w:tcPr>
          <w:p w14:paraId="5F8E852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危险品运输车辆罐体检测报告</w:t>
            </w:r>
          </w:p>
        </w:tc>
        <w:tc>
          <w:tcPr>
            <w:tcW w:w="1648" w:type="dxa"/>
            <w:vAlign w:val="center"/>
          </w:tcPr>
          <w:p w14:paraId="7D679EB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道路危险货物运输经营许可</w:t>
            </w:r>
          </w:p>
        </w:tc>
        <w:tc>
          <w:tcPr>
            <w:tcW w:w="6525" w:type="dxa"/>
            <w:vAlign w:val="center"/>
          </w:tcPr>
          <w:p w14:paraId="43D4CBE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《道路危险货物管理规定》第八条  6．罐式专用车辆的罐体应当经质量检验部门检验合格，且罐体载货后总质量与专用车辆核定载质量相匹配。</w:t>
            </w:r>
          </w:p>
        </w:tc>
        <w:tc>
          <w:tcPr>
            <w:tcW w:w="1110" w:type="dxa"/>
            <w:vAlign w:val="center"/>
          </w:tcPr>
          <w:p w14:paraId="00F6A1D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0D4F56C4">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具有资质的质量检验部门</w:t>
            </w:r>
          </w:p>
        </w:tc>
        <w:tc>
          <w:tcPr>
            <w:tcW w:w="1153" w:type="dxa"/>
            <w:vAlign w:val="center"/>
          </w:tcPr>
          <w:p w14:paraId="733CD42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0200D33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按市发改委核定价格收费</w:t>
            </w:r>
          </w:p>
        </w:tc>
        <w:tc>
          <w:tcPr>
            <w:tcW w:w="1159" w:type="dxa"/>
            <w:vAlign w:val="center"/>
          </w:tcPr>
          <w:p w14:paraId="1AD5984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9A9B8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08" w:hRule="atLeast"/>
          <w:jc w:val="center"/>
        </w:trPr>
        <w:tc>
          <w:tcPr>
            <w:tcW w:w="594" w:type="dxa"/>
            <w:vAlign w:val="center"/>
          </w:tcPr>
          <w:p w14:paraId="1E84C806">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40</w:t>
            </w:r>
          </w:p>
        </w:tc>
        <w:tc>
          <w:tcPr>
            <w:tcW w:w="1313" w:type="dxa"/>
            <w:vAlign w:val="center"/>
          </w:tcPr>
          <w:p w14:paraId="3E201EE3">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放射性物品运输容器、监测仪器检测合格证明</w:t>
            </w:r>
          </w:p>
        </w:tc>
        <w:tc>
          <w:tcPr>
            <w:tcW w:w="1648" w:type="dxa"/>
            <w:vAlign w:val="center"/>
          </w:tcPr>
          <w:p w14:paraId="788C861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放射性物品运输经营许可（非经营性）</w:t>
            </w:r>
          </w:p>
        </w:tc>
        <w:tc>
          <w:tcPr>
            <w:tcW w:w="6525" w:type="dxa"/>
            <w:vAlign w:val="center"/>
          </w:tcPr>
          <w:p w14:paraId="4E88907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放射性物品道路运输管理规定》第十一条（三）有关部门依法批准生产、销售、使用或者处置放射性物品的有效证明；（四）放射性物品运输容器、监测仪器检测合格证明；（五）对放射性物品运输需求的说明材料；</w:t>
            </w:r>
          </w:p>
        </w:tc>
        <w:tc>
          <w:tcPr>
            <w:tcW w:w="1110" w:type="dxa"/>
            <w:vAlign w:val="center"/>
          </w:tcPr>
          <w:p w14:paraId="3F06BED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4A0C852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具有相关资质的检测部门</w:t>
            </w:r>
          </w:p>
        </w:tc>
        <w:tc>
          <w:tcPr>
            <w:tcW w:w="1153" w:type="dxa"/>
            <w:vAlign w:val="center"/>
          </w:tcPr>
          <w:p w14:paraId="75C36D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A783CA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lang w:eastAsia="zh-CN"/>
              </w:rPr>
              <w:t>按市发改委核定价格收费</w:t>
            </w:r>
          </w:p>
        </w:tc>
        <w:tc>
          <w:tcPr>
            <w:tcW w:w="1159" w:type="dxa"/>
            <w:vAlign w:val="center"/>
          </w:tcPr>
          <w:p w14:paraId="020F01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A7E32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360" w:hRule="atLeast"/>
          <w:jc w:val="center"/>
        </w:trPr>
        <w:tc>
          <w:tcPr>
            <w:tcW w:w="594" w:type="dxa"/>
            <w:vAlign w:val="center"/>
          </w:tcPr>
          <w:p w14:paraId="0CE94C7F">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41</w:t>
            </w:r>
          </w:p>
        </w:tc>
        <w:tc>
          <w:tcPr>
            <w:tcW w:w="1313" w:type="dxa"/>
            <w:vAlign w:val="center"/>
          </w:tcPr>
          <w:p w14:paraId="4B85318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对航道通航条件影响评价报告编制</w:t>
            </w:r>
          </w:p>
        </w:tc>
        <w:tc>
          <w:tcPr>
            <w:tcW w:w="1648" w:type="dxa"/>
            <w:vAlign w:val="center"/>
          </w:tcPr>
          <w:p w14:paraId="421B11A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与航道有关的工程建设项目对航道通航条件影响评价审核(I-Ⅴ级和跨省、市的Ⅵ级航道)</w:t>
            </w:r>
          </w:p>
        </w:tc>
        <w:tc>
          <w:tcPr>
            <w:tcW w:w="6525" w:type="dxa"/>
            <w:vAlign w:val="center"/>
          </w:tcPr>
          <w:p w14:paraId="4F2A1010">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负责建设项目审批或者核准的部门不予批准、核准，建设单位不得建设。</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第二十九条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tc>
        <w:tc>
          <w:tcPr>
            <w:tcW w:w="1110" w:type="dxa"/>
            <w:vAlign w:val="center"/>
          </w:tcPr>
          <w:p w14:paraId="3F4F8A1B">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3E40334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具有资质的中介机构</w:t>
            </w:r>
          </w:p>
        </w:tc>
        <w:tc>
          <w:tcPr>
            <w:tcW w:w="1153" w:type="dxa"/>
            <w:vAlign w:val="center"/>
          </w:tcPr>
          <w:p w14:paraId="38CCD92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3F3052D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b/>
                <w:bCs/>
                <w:color w:val="auto"/>
                <w:kern w:val="0"/>
                <w:sz w:val="21"/>
                <w:szCs w:val="21"/>
                <w:lang w:bidi="ar"/>
              </w:rPr>
            </w:pPr>
            <w:r>
              <w:rPr>
                <w:rFonts w:hint="eastAsia" w:ascii="仿宋_GB2312" w:hAnsi="仿宋_GB2312" w:eastAsia="仿宋_GB2312" w:cs="仿宋_GB2312"/>
                <w:color w:val="auto"/>
                <w:sz w:val="21"/>
                <w:szCs w:val="21"/>
              </w:rPr>
              <w:t>双方协商，合同约定</w:t>
            </w:r>
          </w:p>
        </w:tc>
        <w:tc>
          <w:tcPr>
            <w:tcW w:w="1159" w:type="dxa"/>
            <w:vAlign w:val="center"/>
          </w:tcPr>
          <w:p w14:paraId="5FDC2B7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申请人可按要求自行编制，也可委托有关机构编制</w:t>
            </w:r>
          </w:p>
        </w:tc>
      </w:tr>
      <w:tr w14:paraId="0A6A0B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35" w:hRule="atLeast"/>
          <w:jc w:val="center"/>
        </w:trPr>
        <w:tc>
          <w:tcPr>
            <w:tcW w:w="594" w:type="dxa"/>
            <w:vAlign w:val="center"/>
          </w:tcPr>
          <w:p w14:paraId="09B268C0">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42</w:t>
            </w:r>
          </w:p>
        </w:tc>
        <w:tc>
          <w:tcPr>
            <w:tcW w:w="1313" w:type="dxa"/>
            <w:vAlign w:val="center"/>
          </w:tcPr>
          <w:p w14:paraId="6F2BC080">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水上水下活动通航安全评估报告编制</w:t>
            </w:r>
          </w:p>
        </w:tc>
        <w:tc>
          <w:tcPr>
            <w:tcW w:w="1648" w:type="dxa"/>
            <w:vAlign w:val="center"/>
          </w:tcPr>
          <w:p w14:paraId="0214E69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在通航水域进行水上水下活动许可(在可供通航五百吨级及以下船舶的水域)</w:t>
            </w:r>
          </w:p>
        </w:tc>
        <w:tc>
          <w:tcPr>
            <w:tcW w:w="6525" w:type="dxa"/>
            <w:vAlign w:val="center"/>
          </w:tcPr>
          <w:p w14:paraId="376B4DC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《中华人民共和国水上水下活动通航安全管理规定》(交通运输部令2019年第2号)</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第十九条 对通航安全可能构成重大影响的水上水下活动，海事管理机构应当在许可前组织专家对施工通航安全保障方案进行技术评审。</w:t>
            </w:r>
          </w:p>
        </w:tc>
        <w:tc>
          <w:tcPr>
            <w:tcW w:w="1110" w:type="dxa"/>
            <w:vAlign w:val="center"/>
          </w:tcPr>
          <w:p w14:paraId="08516886">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1BD0626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具有资质的中介机构</w:t>
            </w:r>
          </w:p>
        </w:tc>
        <w:tc>
          <w:tcPr>
            <w:tcW w:w="1153" w:type="dxa"/>
            <w:vAlign w:val="center"/>
          </w:tcPr>
          <w:p w14:paraId="5014475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20个工作日</w:t>
            </w:r>
          </w:p>
        </w:tc>
        <w:tc>
          <w:tcPr>
            <w:tcW w:w="1165" w:type="dxa"/>
            <w:vAlign w:val="center"/>
          </w:tcPr>
          <w:p w14:paraId="328DEF25">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双方协商，合同约定</w:t>
            </w:r>
          </w:p>
        </w:tc>
        <w:tc>
          <w:tcPr>
            <w:tcW w:w="1159" w:type="dxa"/>
            <w:vAlign w:val="center"/>
          </w:tcPr>
          <w:p w14:paraId="2F9B042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申请人可按要求自行编制，也可委托有关机构编制。</w:t>
            </w:r>
          </w:p>
        </w:tc>
      </w:tr>
      <w:tr w14:paraId="0A91D1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022920F3">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43</w:t>
            </w:r>
          </w:p>
        </w:tc>
        <w:tc>
          <w:tcPr>
            <w:tcW w:w="1313" w:type="dxa"/>
            <w:vAlign w:val="center"/>
          </w:tcPr>
          <w:p w14:paraId="57DD7A7F">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竣工决算审计报告</w:t>
            </w:r>
          </w:p>
        </w:tc>
        <w:tc>
          <w:tcPr>
            <w:tcW w:w="1648" w:type="dxa"/>
            <w:vAlign w:val="center"/>
          </w:tcPr>
          <w:p w14:paraId="3B74440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108F718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港口工程建设管理规定(交通运输部令2018年第42号) 第四十九条 申请或者组织竣工验收前，项目单位应当组织编制竣工验收报告，竣工验收报告应当包括以下内容：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（一）项目单位工作报告；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（二）设计、施工、监理等单位的工作报告；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（三）质量监督机构出具的交工质量核验意见；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（四）试运行报告；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（五）竣工决算报告（按照国家有关规定需要审计的，应当包括竣工决算审计报告）；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2010</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（一）通车试运营2年以上。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24857167">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38F862B5">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具有相应资质的审计机构</w:t>
            </w:r>
          </w:p>
        </w:tc>
        <w:tc>
          <w:tcPr>
            <w:tcW w:w="1153" w:type="dxa"/>
            <w:vAlign w:val="center"/>
          </w:tcPr>
          <w:p w14:paraId="7F9C55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竣工前验收</w:t>
            </w:r>
          </w:p>
        </w:tc>
        <w:tc>
          <w:tcPr>
            <w:tcW w:w="1165" w:type="dxa"/>
            <w:vAlign w:val="center"/>
          </w:tcPr>
          <w:p w14:paraId="12A7649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1922DD6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348B6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02" w:hRule="atLeast"/>
          <w:jc w:val="center"/>
        </w:trPr>
        <w:tc>
          <w:tcPr>
            <w:tcW w:w="594" w:type="dxa"/>
            <w:vMerge w:val="restart"/>
            <w:vAlign w:val="center"/>
          </w:tcPr>
          <w:p w14:paraId="4BA6554E">
            <w:pPr>
              <w:keepNext w:val="0"/>
              <w:keepLines w:val="0"/>
              <w:pageBreakBefore w:val="0"/>
              <w:kinsoku/>
              <w:wordWrap/>
              <w:overflowPunct/>
              <w:topLinePunct w:val="0"/>
              <w:autoSpaceDE/>
              <w:autoSpaceDN/>
              <w:bidi w:val="0"/>
              <w:adjustRightInd/>
              <w:snapToGrid/>
              <w:spacing w:line="280" w:lineRule="exact"/>
              <w:ind w:left="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44</w:t>
            </w:r>
          </w:p>
        </w:tc>
        <w:tc>
          <w:tcPr>
            <w:tcW w:w="1313" w:type="dxa"/>
            <w:vMerge w:val="restart"/>
            <w:vAlign w:val="center"/>
          </w:tcPr>
          <w:p w14:paraId="54FCC3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水利基础设施建设项目初步设计报告编制</w:t>
            </w:r>
          </w:p>
        </w:tc>
        <w:tc>
          <w:tcPr>
            <w:tcW w:w="1648" w:type="dxa"/>
            <w:vAlign w:val="center"/>
          </w:tcPr>
          <w:p w14:paraId="531574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水利基建项目初步设计审批</w:t>
            </w:r>
          </w:p>
        </w:tc>
        <w:tc>
          <w:tcPr>
            <w:tcW w:w="6525" w:type="dxa"/>
            <w:vMerge w:val="restart"/>
            <w:vAlign w:val="center"/>
          </w:tcPr>
          <w:p w14:paraId="3F9DAB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《水利基本建设投资计划管理暂行办法》第十四条 水利基本建设项目前期工作阶段报批程序一般包括项目建议书、可行性研究报告、初步设计报告、开工报告的上报、审核和审批。 </w:t>
            </w:r>
          </w:p>
          <w:p w14:paraId="295754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《水利工程建设程序管理暂行规定》（2019修正）（水利部令第49号）第七条第一款 初步设计任务应择优选择有项目相应资格的设计单位承担，依照有关初步设计编制规定进行编制。</w:t>
            </w:r>
          </w:p>
        </w:tc>
        <w:tc>
          <w:tcPr>
            <w:tcW w:w="1110" w:type="dxa"/>
            <w:vMerge w:val="restart"/>
            <w:vAlign w:val="center"/>
          </w:tcPr>
          <w:p w14:paraId="0EF9D47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鄂州市水利和湖泊局</w:t>
            </w:r>
          </w:p>
        </w:tc>
        <w:tc>
          <w:tcPr>
            <w:tcW w:w="1367" w:type="dxa"/>
            <w:vMerge w:val="restart"/>
            <w:vAlign w:val="center"/>
          </w:tcPr>
          <w:p w14:paraId="7C91ED5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具有相应资质的勘测设计单位</w:t>
            </w:r>
          </w:p>
        </w:tc>
        <w:tc>
          <w:tcPr>
            <w:tcW w:w="1153" w:type="dxa"/>
            <w:vMerge w:val="restart"/>
            <w:vAlign w:val="center"/>
          </w:tcPr>
          <w:p w14:paraId="6F4DA01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317EE3D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0598A5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8CB83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73" w:hRule="atLeast"/>
          <w:jc w:val="center"/>
        </w:trPr>
        <w:tc>
          <w:tcPr>
            <w:tcW w:w="594" w:type="dxa"/>
            <w:vMerge w:val="continue"/>
            <w:vAlign w:val="center"/>
          </w:tcPr>
          <w:p w14:paraId="44419BA1">
            <w:pPr>
              <w:keepNext w:val="0"/>
              <w:keepLines w:val="0"/>
              <w:pageBreakBefore w:val="0"/>
              <w:kinsoku/>
              <w:wordWrap/>
              <w:overflowPunct/>
              <w:topLinePunct w:val="0"/>
              <w:autoSpaceDE/>
              <w:autoSpaceDN/>
              <w:bidi w:val="0"/>
              <w:adjustRightInd/>
              <w:snapToGrid/>
              <w:spacing w:line="280" w:lineRule="exact"/>
              <w:ind w:left="0"/>
            </w:pPr>
          </w:p>
        </w:tc>
        <w:tc>
          <w:tcPr>
            <w:tcW w:w="1313" w:type="dxa"/>
            <w:vMerge w:val="continue"/>
            <w:vAlign w:val="center"/>
          </w:tcPr>
          <w:p w14:paraId="2AC532D4">
            <w:pPr>
              <w:keepNext w:val="0"/>
              <w:keepLines w:val="0"/>
              <w:pageBreakBefore w:val="0"/>
              <w:kinsoku/>
              <w:wordWrap/>
              <w:overflowPunct/>
              <w:topLinePunct w:val="0"/>
              <w:autoSpaceDE/>
              <w:autoSpaceDN/>
              <w:bidi w:val="0"/>
              <w:adjustRightInd/>
              <w:snapToGrid/>
              <w:spacing w:line="280" w:lineRule="exact"/>
              <w:ind w:left="0"/>
            </w:pPr>
          </w:p>
        </w:tc>
        <w:tc>
          <w:tcPr>
            <w:tcW w:w="1648" w:type="dxa"/>
            <w:vAlign w:val="center"/>
          </w:tcPr>
          <w:p w14:paraId="45A5F09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szCs w:val="21"/>
                <w:highlight w:val="none"/>
              </w:rPr>
              <w:t>中型灌区节水配套改造项目初步设计、设计变更的审查批复</w:t>
            </w:r>
          </w:p>
        </w:tc>
        <w:tc>
          <w:tcPr>
            <w:tcW w:w="6525" w:type="dxa"/>
            <w:vMerge w:val="continue"/>
            <w:vAlign w:val="center"/>
          </w:tcPr>
          <w:p w14:paraId="66EF269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06B27D9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26C7466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6E038C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DE23C6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7D1B02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7659E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5E73D0F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5</w:t>
            </w:r>
          </w:p>
        </w:tc>
        <w:tc>
          <w:tcPr>
            <w:tcW w:w="1313" w:type="dxa"/>
            <w:vAlign w:val="center"/>
          </w:tcPr>
          <w:p w14:paraId="1C6D9A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生产建设项目水土保持方案编制</w:t>
            </w:r>
          </w:p>
        </w:tc>
        <w:tc>
          <w:tcPr>
            <w:tcW w:w="1648" w:type="dxa"/>
            <w:vAlign w:val="center"/>
          </w:tcPr>
          <w:p w14:paraId="5FFD468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生产建设项目水土保持方案审批</w:t>
            </w:r>
          </w:p>
        </w:tc>
        <w:tc>
          <w:tcPr>
            <w:tcW w:w="6525" w:type="dxa"/>
            <w:vAlign w:val="center"/>
          </w:tcPr>
          <w:p w14:paraId="7900DD11">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ascii="仿宋_GB2312" w:hAnsi="仿宋_GB2312" w:eastAsia="仿宋_GB2312"/>
                <w:color w:val="auto"/>
                <w:szCs w:val="21"/>
              </w:rPr>
              <w:t>《</w:t>
            </w:r>
            <w:r>
              <w:rPr>
                <w:rStyle w:val="11"/>
                <w:rFonts w:hint="eastAsia" w:ascii="仿宋_GB2312" w:hAnsi="仿宋_GB2312" w:eastAsia="仿宋_GB2312"/>
                <w:color w:val="auto"/>
                <w:szCs w:val="21"/>
              </w:rPr>
              <w:t>中华人民共和国</w:t>
            </w:r>
            <w:r>
              <w:rPr>
                <w:rStyle w:val="11"/>
                <w:rFonts w:ascii="仿宋_GB2312" w:hAnsi="仿宋_GB2312" w:eastAsia="仿宋_GB2312"/>
                <w:color w:val="auto"/>
                <w:szCs w:val="21"/>
              </w:rPr>
              <w:t>水土保持法》第二十五条第一款 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 水土保持方案经批准后，生产建设项目的地点、规模发生重大变化的，应当补充或者修改水土保持方案并报原审批机关批准。水土保持方案实施过程中，水土保持措施需要作出重大变更的，经原审批机关批准</w:t>
            </w:r>
            <w:r>
              <w:rPr>
                <w:rStyle w:val="11"/>
                <w:rFonts w:hint="eastAsia" w:ascii="仿宋_GB2312" w:hAnsi="仿宋_GB2312" w:eastAsia="仿宋_GB2312"/>
                <w:color w:val="auto"/>
                <w:szCs w:val="21"/>
              </w:rPr>
              <w:t>；</w:t>
            </w:r>
          </w:p>
          <w:p w14:paraId="263DDFED">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《水利部关于进一步深化放管服改革全面加强水土保持监管的意见》（水保[2019]160号）第二条第一项 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14:paraId="0603FC71">
            <w:pPr>
              <w:keepNext w:val="0"/>
              <w:keepLines w:val="0"/>
              <w:pageBreakBefore w:val="0"/>
              <w:kinsoku/>
              <w:wordWrap/>
              <w:overflowPunct/>
              <w:topLinePunct w:val="0"/>
              <w:autoSpaceDE/>
              <w:autoSpaceDN/>
              <w:bidi w:val="0"/>
              <w:adjustRightInd/>
              <w:snapToGrid/>
              <w:spacing w:line="280" w:lineRule="exact"/>
              <w:ind w:left="0" w:firstLine="210" w:firstLineChars="10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1110" w:type="dxa"/>
            <w:vAlign w:val="center"/>
          </w:tcPr>
          <w:p w14:paraId="4ED2A0B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Align w:val="center"/>
          </w:tcPr>
          <w:p w14:paraId="27F2C6A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54A4D87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DC13F4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1A874DC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46A844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95" w:hRule="atLeast"/>
          <w:jc w:val="center"/>
        </w:trPr>
        <w:tc>
          <w:tcPr>
            <w:tcW w:w="594" w:type="dxa"/>
            <w:vMerge w:val="restart"/>
            <w:vAlign w:val="center"/>
          </w:tcPr>
          <w:p w14:paraId="0C8BBD79">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6</w:t>
            </w:r>
          </w:p>
        </w:tc>
        <w:tc>
          <w:tcPr>
            <w:tcW w:w="1313" w:type="dxa"/>
            <w:vMerge w:val="restart"/>
            <w:vAlign w:val="center"/>
          </w:tcPr>
          <w:p w14:paraId="2E061AE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洪水影响评价报告编制</w:t>
            </w:r>
          </w:p>
        </w:tc>
        <w:tc>
          <w:tcPr>
            <w:tcW w:w="1648" w:type="dxa"/>
            <w:vAlign w:val="center"/>
          </w:tcPr>
          <w:p w14:paraId="6431879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非防洪建设项目洪水影响评价报告审批</w:t>
            </w:r>
          </w:p>
        </w:tc>
        <w:tc>
          <w:tcPr>
            <w:tcW w:w="6525" w:type="dxa"/>
            <w:vMerge w:val="restart"/>
            <w:vAlign w:val="center"/>
          </w:tcPr>
          <w:p w14:paraId="2C04B54A">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《中华人民共和国防洪法》第三十三条 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14:paraId="6427126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第三十四条 城市建设不得擅自填堵原有河道沟叉、贮水湖塘洼淀和废除原有防洪围堤。确需填堵或者废除的，应当经城市人民政府批准。</w:t>
            </w:r>
          </w:p>
          <w:p w14:paraId="253FFAF1">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第二十七条第一款 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 前款工程设施需要占用河道、湖泊管理范围内土地，跨越河道、湖泊空间或者穿越河床的，建设单位应当经有关水行政主管部门对该工程设施建设的位置和界限审查批准后，方可依法办理开工手续。</w:t>
            </w:r>
          </w:p>
          <w:p w14:paraId="0BD6E0B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1110" w:type="dxa"/>
            <w:vMerge w:val="restart"/>
            <w:vAlign w:val="center"/>
          </w:tcPr>
          <w:p w14:paraId="2D56AB1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Merge w:val="restart"/>
            <w:vAlign w:val="center"/>
          </w:tcPr>
          <w:p w14:paraId="69C4E8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Merge w:val="restart"/>
            <w:vAlign w:val="center"/>
          </w:tcPr>
          <w:p w14:paraId="16ED914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62C9F8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5E4F30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56040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725" w:hRule="atLeast"/>
          <w:jc w:val="center"/>
        </w:trPr>
        <w:tc>
          <w:tcPr>
            <w:tcW w:w="594" w:type="dxa"/>
            <w:vMerge w:val="continue"/>
            <w:vAlign w:val="center"/>
          </w:tcPr>
          <w:p w14:paraId="7DDB685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37BC9739">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14:paraId="49F9F1C8">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r>
              <w:rPr>
                <w:rStyle w:val="11"/>
                <w:rFonts w:hint="eastAsia" w:ascii="仿宋_GB2312" w:hAnsi="仿宋_GB2312" w:eastAsia="仿宋_GB2312"/>
                <w:color w:val="auto"/>
                <w:szCs w:val="21"/>
              </w:rPr>
              <w:t>城市建设填堵水域、废除软围堤审核</w:t>
            </w:r>
          </w:p>
        </w:tc>
        <w:tc>
          <w:tcPr>
            <w:tcW w:w="6525" w:type="dxa"/>
            <w:vMerge w:val="continue"/>
            <w:vAlign w:val="center"/>
          </w:tcPr>
          <w:p w14:paraId="4A839C6B">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14:paraId="025E097E">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14:paraId="3F0AA50B">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14:paraId="2B56B6F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08370B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5B01B7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22DE0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50" w:hRule="atLeast"/>
          <w:jc w:val="center"/>
        </w:trPr>
        <w:tc>
          <w:tcPr>
            <w:tcW w:w="594" w:type="dxa"/>
            <w:vMerge w:val="continue"/>
            <w:vAlign w:val="center"/>
          </w:tcPr>
          <w:p w14:paraId="272372E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14:paraId="0D1F7F4E">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14:paraId="531FB7AC">
            <w:pPr>
              <w:keepNext w:val="0"/>
              <w:keepLines w:val="0"/>
              <w:pageBreakBefore w:val="0"/>
              <w:kinsoku/>
              <w:wordWrap/>
              <w:overflowPunct/>
              <w:topLinePunct w:val="0"/>
              <w:autoSpaceDE/>
              <w:autoSpaceDN/>
              <w:bidi w:val="0"/>
              <w:adjustRightInd/>
              <w:snapToGrid/>
              <w:spacing w:line="280" w:lineRule="exact"/>
              <w:ind w:left="0"/>
              <w:jc w:val="center"/>
              <w:rPr>
                <w:rStyle w:val="11"/>
                <w:rFonts w:hint="eastAsia" w:ascii="仿宋_GB2312" w:hAnsi="仿宋_GB2312" w:eastAsia="仿宋_GB2312"/>
                <w:color w:val="auto"/>
                <w:szCs w:val="21"/>
              </w:rPr>
            </w:pPr>
            <w:r>
              <w:rPr>
                <w:rStyle w:val="11"/>
                <w:rFonts w:ascii="仿宋_GB2312" w:hAnsi="仿宋_GB2312" w:eastAsia="仿宋_GB2312"/>
                <w:color w:val="auto"/>
                <w:szCs w:val="21"/>
              </w:rPr>
              <w:t>河道管理范围内建设</w:t>
            </w:r>
            <w:r>
              <w:rPr>
                <w:rStyle w:val="11"/>
                <w:rFonts w:hint="eastAsia" w:ascii="仿宋_GB2312" w:hAnsi="仿宋_GB2312" w:eastAsia="仿宋_GB2312"/>
                <w:color w:val="auto"/>
                <w:szCs w:val="21"/>
              </w:rPr>
              <w:t>项目工程建设方案审批</w:t>
            </w:r>
          </w:p>
        </w:tc>
        <w:tc>
          <w:tcPr>
            <w:tcW w:w="6525" w:type="dxa"/>
            <w:vMerge w:val="continue"/>
            <w:vAlign w:val="center"/>
          </w:tcPr>
          <w:p w14:paraId="77CEB3D3">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14:paraId="63BEC7DF">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14:paraId="3B24175A">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14:paraId="027422D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418828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3694588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9FD2F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990" w:hRule="atLeast"/>
          <w:jc w:val="center"/>
        </w:trPr>
        <w:tc>
          <w:tcPr>
            <w:tcW w:w="594" w:type="dxa"/>
            <w:vAlign w:val="center"/>
          </w:tcPr>
          <w:p w14:paraId="3F566CA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7</w:t>
            </w:r>
          </w:p>
        </w:tc>
        <w:tc>
          <w:tcPr>
            <w:tcW w:w="1313" w:type="dxa"/>
            <w:vAlign w:val="center"/>
          </w:tcPr>
          <w:p w14:paraId="7A83EC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采砂可行性论证报告编制</w:t>
            </w:r>
          </w:p>
        </w:tc>
        <w:tc>
          <w:tcPr>
            <w:tcW w:w="1648" w:type="dxa"/>
            <w:vAlign w:val="center"/>
          </w:tcPr>
          <w:p w14:paraId="195CC16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河道采砂许可</w:t>
            </w:r>
          </w:p>
        </w:tc>
        <w:tc>
          <w:tcPr>
            <w:tcW w:w="6525" w:type="dxa"/>
            <w:vAlign w:val="center"/>
          </w:tcPr>
          <w:p w14:paraId="14FCBCE9">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ascii="仿宋_GB2312" w:hAnsi="仿宋_GB2312" w:eastAsia="仿宋_GB2312"/>
                <w:color w:val="auto"/>
                <w:szCs w:val="21"/>
              </w:rPr>
              <w:t>《长江河道采砂管理条例》</w:t>
            </w:r>
            <w:r>
              <w:rPr>
                <w:rStyle w:val="11"/>
                <w:rFonts w:hint="eastAsia" w:ascii="仿宋_GB2312" w:hAnsi="仿宋_GB2312" w:eastAsia="仿宋_GB2312"/>
                <w:color w:val="auto"/>
                <w:szCs w:val="21"/>
              </w:rPr>
              <w:t>(国务院令2001年第320号）</w:t>
            </w:r>
            <w:r>
              <w:rPr>
                <w:rStyle w:val="11"/>
                <w:rFonts w:ascii="仿宋_GB2312" w:hAnsi="仿宋_GB2312" w:eastAsia="仿宋_GB2312"/>
                <w:color w:val="auto"/>
                <w:szCs w:val="21"/>
              </w:rPr>
              <w:t>第十条第一款</w:t>
            </w:r>
            <w:r>
              <w:rPr>
                <w:rStyle w:val="11"/>
                <w:rFonts w:hint="eastAsia" w:ascii="仿宋_GB2312" w:hAnsi="仿宋_GB2312" w:eastAsia="仿宋_GB2312"/>
                <w:color w:val="auto"/>
                <w:szCs w:val="21"/>
              </w:rPr>
              <w:t xml:space="preserve"> </w:t>
            </w:r>
            <w:r>
              <w:rPr>
                <w:rStyle w:val="11"/>
                <w:rFonts w:ascii="仿宋_GB2312" w:hAnsi="仿宋_GB2312" w:eastAsia="仿宋_GB2312"/>
                <w:color w:val="auto"/>
                <w:szCs w:val="21"/>
              </w:rPr>
              <w:t xml:space="preserve"> 从事长江采砂活动的单位和个人应当向沿江市、县人民政府水行政主管部门提出申请；符合下列条件的，由长江水利委员会或者沿江省、直辖市人民政府水行政主管部门依照本条例第九条的规定，审批发放河道采砂许可证：（一）符合长江采砂规划确定的可采区和可采期的要求；…（七）长江水利委员会或者沿江省、直辖市人民政府水行政主管部门规定的其他条件</w:t>
            </w:r>
            <w:r>
              <w:rPr>
                <w:rStyle w:val="11"/>
                <w:rFonts w:hint="eastAsia" w:ascii="仿宋_GB2312" w:hAnsi="仿宋_GB2312" w:eastAsia="仿宋_GB2312"/>
                <w:color w:val="auto"/>
                <w:szCs w:val="21"/>
              </w:rPr>
              <w:t>；</w:t>
            </w:r>
          </w:p>
          <w:p w14:paraId="514BE2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《湖北省河道采砂管理条例》第十九条</w:t>
            </w:r>
            <w:r>
              <w:rPr>
                <w:rStyle w:val="11"/>
                <w:rFonts w:hint="eastAsia" w:ascii="仿宋_GB2312" w:hAnsi="仿宋_GB2312" w:eastAsia="仿宋_GB2312"/>
                <w:color w:val="auto"/>
                <w:szCs w:val="21"/>
              </w:rPr>
              <w:t xml:space="preserve"> </w:t>
            </w:r>
            <w:r>
              <w:rPr>
                <w:rStyle w:val="11"/>
                <w:rFonts w:ascii="仿宋_GB2312" w:hAnsi="仿宋_GB2312" w:eastAsia="仿宋_GB2312"/>
                <w:color w:val="auto"/>
                <w:szCs w:val="21"/>
              </w:rPr>
              <w:t xml:space="preserve"> 因吹填造地、路基填筑等重点工程需要进行河道采砂的，应当编制采砂可行性论证报告，经上一级人民政府同意，依法向有许可权的河道采砂主管部门申请。对符合河道采砂许可条件的，由河道采砂主管部门发放河道采砂许可证。因整修河道堤防进行吹填固基等公益性采砂活动的，不需要办理河道采砂许可证，但应当按照要求编制采砂可行性论证报告，报有许可权的河道采砂主管部门审批。所采砂石不得用于经营。 </w:t>
            </w:r>
          </w:p>
        </w:tc>
        <w:tc>
          <w:tcPr>
            <w:tcW w:w="1110" w:type="dxa"/>
            <w:vAlign w:val="center"/>
          </w:tcPr>
          <w:p w14:paraId="10BC2C6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Align w:val="center"/>
          </w:tcPr>
          <w:p w14:paraId="34242E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6EE5724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0D2033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351620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F3E8D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5" w:hRule="atLeast"/>
          <w:jc w:val="center"/>
        </w:trPr>
        <w:tc>
          <w:tcPr>
            <w:tcW w:w="594" w:type="dxa"/>
            <w:vAlign w:val="center"/>
          </w:tcPr>
          <w:p w14:paraId="789DD4B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4</w:t>
            </w:r>
            <w:r>
              <w:rPr>
                <w:rFonts w:hint="eastAsia" w:ascii="仿宋_GB2312" w:hAnsi="仿宋_GB2312" w:eastAsia="仿宋_GB2312" w:cs="仿宋_GB2312"/>
                <w:color w:val="auto"/>
                <w:szCs w:val="21"/>
                <w:lang w:val="en-US" w:eastAsia="zh-CN"/>
              </w:rPr>
              <w:t>8</w:t>
            </w:r>
          </w:p>
        </w:tc>
        <w:tc>
          <w:tcPr>
            <w:tcW w:w="1313" w:type="dxa"/>
            <w:vAlign w:val="center"/>
          </w:tcPr>
          <w:p w14:paraId="36C3157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建设项目水资源论证报告书编制</w:t>
            </w:r>
          </w:p>
        </w:tc>
        <w:tc>
          <w:tcPr>
            <w:tcW w:w="1648" w:type="dxa"/>
            <w:vAlign w:val="center"/>
          </w:tcPr>
          <w:p w14:paraId="3E2D431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取水许可</w:t>
            </w:r>
          </w:p>
        </w:tc>
        <w:tc>
          <w:tcPr>
            <w:tcW w:w="6525" w:type="dxa"/>
            <w:vAlign w:val="center"/>
          </w:tcPr>
          <w:p w14:paraId="71EBF7E0">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ascii="仿宋_GB2312" w:hAnsi="仿宋_GB2312" w:eastAsia="仿宋_GB2312"/>
                <w:color w:val="auto"/>
                <w:szCs w:val="21"/>
              </w:rPr>
              <w:t>《取水许可和水资源费征收管理条例》（国务院令第460号</w:t>
            </w:r>
            <w:r>
              <w:rPr>
                <w:rStyle w:val="11"/>
                <w:rFonts w:hint="eastAsia" w:ascii="仿宋_GB2312" w:hAnsi="仿宋_GB2312" w:eastAsia="仿宋_GB2312"/>
                <w:color w:val="auto"/>
                <w:szCs w:val="21"/>
              </w:rPr>
              <w:t>，2017年修改</w:t>
            </w:r>
            <w:r>
              <w:rPr>
                <w:rStyle w:val="11"/>
                <w:rFonts w:ascii="仿宋_GB2312" w:hAnsi="仿宋_GB2312" w:eastAsia="仿宋_GB2312"/>
                <w:color w:val="auto"/>
                <w:szCs w:val="21"/>
              </w:rPr>
              <w:t>）第十一条  建设项目需要取水的，申请人还应当提交建设项目水资源论证报告书</w:t>
            </w:r>
            <w:r>
              <w:rPr>
                <w:rStyle w:val="11"/>
                <w:rFonts w:hint="eastAsia" w:ascii="仿宋_GB2312" w:hAnsi="仿宋_GB2312" w:eastAsia="仿宋_GB2312"/>
                <w:color w:val="auto"/>
                <w:szCs w:val="21"/>
              </w:rPr>
              <w:t>；</w:t>
            </w:r>
          </w:p>
          <w:p w14:paraId="6711D261">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《湖北省实施〈中华人民共和国水法〉办法》第十一条第一款 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14:paraId="2713616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《建设项目水水资源论证管理办法》第二条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1110" w:type="dxa"/>
            <w:vAlign w:val="center"/>
          </w:tcPr>
          <w:p w14:paraId="3F57433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Align w:val="center"/>
          </w:tcPr>
          <w:p w14:paraId="0165F71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14:paraId="3FDE06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7DFCC13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677D92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15C1EC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262" w:hRule="atLeast"/>
          <w:jc w:val="center"/>
        </w:trPr>
        <w:tc>
          <w:tcPr>
            <w:tcW w:w="594" w:type="dxa"/>
            <w:vAlign w:val="center"/>
          </w:tcPr>
          <w:p w14:paraId="23C1D704">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49</w:t>
            </w:r>
          </w:p>
        </w:tc>
        <w:tc>
          <w:tcPr>
            <w:tcW w:w="1313" w:type="dxa"/>
            <w:vAlign w:val="center"/>
          </w:tcPr>
          <w:p w14:paraId="7473516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拟用生产用水检验报告</w:t>
            </w:r>
          </w:p>
        </w:tc>
        <w:tc>
          <w:tcPr>
            <w:tcW w:w="1648" w:type="dxa"/>
            <w:vAlign w:val="center"/>
          </w:tcPr>
          <w:p w14:paraId="1B2028A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生猪定点屠宰厂（场）设置审查</w:t>
            </w:r>
          </w:p>
        </w:tc>
        <w:tc>
          <w:tcPr>
            <w:tcW w:w="6525" w:type="dxa"/>
            <w:vAlign w:val="center"/>
          </w:tcPr>
          <w:p w14:paraId="48A95C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猪屠宰管理条例》第十一条生猪定点屠宰厂（场）应当具备下列条件：（一）有与屠宰规模相适应、水质符合国家规定标准的水源条件；（二）有符合国家规定要求的待宰间、屠宰间、急宰间、检验室以及生猪屠宰设备和运载工具；（三）有依法取得健康证明的屠宰技术人员；（四）有经考核合格的兽医卫生检验人员；（五）有符合国家规定要求的检验设备、消毒设施以及符合环境保护要求的污染防治设施；（六）有病害生猪及生猪产品无害化处理设施或者无害化处理委托协议；（七）依法取得动物防疫条件合格证。</w:t>
            </w:r>
          </w:p>
        </w:tc>
        <w:tc>
          <w:tcPr>
            <w:tcW w:w="1110" w:type="dxa"/>
            <w:vAlign w:val="center"/>
          </w:tcPr>
          <w:p w14:paraId="202E6AC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鄂州市农业农村局</w:t>
            </w:r>
          </w:p>
        </w:tc>
        <w:tc>
          <w:tcPr>
            <w:tcW w:w="1367" w:type="dxa"/>
            <w:vAlign w:val="center"/>
          </w:tcPr>
          <w:p w14:paraId="4B80C7B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第三方检测机构</w:t>
            </w:r>
          </w:p>
        </w:tc>
        <w:tc>
          <w:tcPr>
            <w:tcW w:w="1153" w:type="dxa"/>
            <w:vAlign w:val="center"/>
          </w:tcPr>
          <w:p w14:paraId="0D2595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4DDBED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26DEEE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AEAC5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611" w:hRule="atLeast"/>
          <w:jc w:val="center"/>
        </w:trPr>
        <w:tc>
          <w:tcPr>
            <w:tcW w:w="594" w:type="dxa"/>
            <w:vAlign w:val="center"/>
          </w:tcPr>
          <w:p w14:paraId="1762AF40">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50</w:t>
            </w:r>
          </w:p>
        </w:tc>
        <w:tc>
          <w:tcPr>
            <w:tcW w:w="1313" w:type="dxa"/>
            <w:vAlign w:val="center"/>
          </w:tcPr>
          <w:p w14:paraId="77CCD2A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文物影响评估报告及保护措施</w:t>
            </w:r>
          </w:p>
        </w:tc>
        <w:tc>
          <w:tcPr>
            <w:tcW w:w="1648" w:type="dxa"/>
            <w:vAlign w:val="center"/>
          </w:tcPr>
          <w:p w14:paraId="77A89D6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建设工程文物保护和考古许可</w:t>
            </w:r>
          </w:p>
        </w:tc>
        <w:tc>
          <w:tcPr>
            <w:tcW w:w="6525" w:type="dxa"/>
            <w:vAlign w:val="center"/>
          </w:tcPr>
          <w:p w14:paraId="268683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实施&lt;中华人民共和国文物保护法&gt;办法》第十二条：文物保护单位的修缮、抢险加固，应当根据文物保护单位的级别报相应的文物行政部门批准；变更修缮、抢险加固方案的，必须经原审批机关批准。文物保护单位的修缮、迁移、重建，应当由取得文物保护资质证书的单位承担勘察设计、施工、监理。第十四条：第十四条：一切考古发掘，必须经过省文物行政部门报国务院文物行政部门或者国务院批准后方可进行。</w:t>
            </w:r>
          </w:p>
          <w:p w14:paraId="05CD9F4A">
            <w:pPr>
              <w:keepNext w:val="0"/>
              <w:keepLines w:val="0"/>
              <w:pageBreakBefore w:val="0"/>
              <w:kinsoku/>
              <w:wordWrap/>
              <w:overflowPunct/>
              <w:topLinePunct w:val="0"/>
              <w:autoSpaceDE/>
              <w:autoSpaceDN/>
              <w:bidi w:val="0"/>
              <w:adjustRightInd/>
              <w:snapToGrid/>
              <w:spacing w:line="280" w:lineRule="exact"/>
              <w:ind w:left="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《省文旅厅关于规范湖北省开发区、工业园区区域性建设项目文物保护统一评价工作的通知》(鄂文旅发[2019]3号) 1.大型基建项目、文保单位及建设控制地带范围内施工、需进行文物调查、勘探。2.开发区、工业园区区域性建设项目文物调查、勘探与评价工作由省文化和旅游厅组织分级实施，由县（市、区）级以上人民政府或管理机构根据级别直接委托文件规定的单位开展，无需再事先向省文化和旅游厅申请……</w:t>
            </w:r>
          </w:p>
        </w:tc>
        <w:tc>
          <w:tcPr>
            <w:tcW w:w="1110" w:type="dxa"/>
            <w:vAlign w:val="center"/>
          </w:tcPr>
          <w:p w14:paraId="226C39A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鄂州市文化和旅游局</w:t>
            </w:r>
          </w:p>
        </w:tc>
        <w:tc>
          <w:tcPr>
            <w:tcW w:w="1367" w:type="dxa"/>
            <w:vAlign w:val="center"/>
          </w:tcPr>
          <w:p w14:paraId="7070E63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具有相应资质或专业技术能力的机构</w:t>
            </w:r>
          </w:p>
        </w:tc>
        <w:tc>
          <w:tcPr>
            <w:tcW w:w="1153" w:type="dxa"/>
            <w:vAlign w:val="center"/>
          </w:tcPr>
          <w:p w14:paraId="45323A4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37AC147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11E7BCA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市级文保单位由市文旅局审批，审批前需征得省文物局批准。</w:t>
            </w:r>
          </w:p>
        </w:tc>
      </w:tr>
      <w:tr w14:paraId="2A631C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6" w:hRule="atLeast"/>
          <w:jc w:val="center"/>
        </w:trPr>
        <w:tc>
          <w:tcPr>
            <w:tcW w:w="594" w:type="dxa"/>
            <w:vAlign w:val="center"/>
          </w:tcPr>
          <w:p w14:paraId="1BFFC0D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1</w:t>
            </w:r>
          </w:p>
        </w:tc>
        <w:tc>
          <w:tcPr>
            <w:tcW w:w="1313" w:type="dxa"/>
            <w:vAlign w:val="center"/>
          </w:tcPr>
          <w:p w14:paraId="1585BC7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出具放射诊疗设备防护性能检测报告和场所检测报告</w:t>
            </w:r>
          </w:p>
        </w:tc>
        <w:tc>
          <w:tcPr>
            <w:tcW w:w="1648" w:type="dxa"/>
            <w:vMerge w:val="restart"/>
            <w:vAlign w:val="center"/>
          </w:tcPr>
          <w:p w14:paraId="0B7E574D">
            <w:pPr>
              <w:keepNext w:val="0"/>
              <w:keepLines w:val="0"/>
              <w:pageBreakBefore w:val="0"/>
              <w:kinsoku/>
              <w:wordWrap/>
              <w:overflowPunct/>
              <w:topLinePunct w:val="0"/>
              <w:autoSpaceDE/>
              <w:autoSpaceDN/>
              <w:bidi w:val="0"/>
              <w:adjustRightInd/>
              <w:snapToGrid/>
              <w:spacing w:line="280" w:lineRule="exact"/>
              <w:ind w:left="0"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w:t>
            </w:r>
          </w:p>
        </w:tc>
        <w:tc>
          <w:tcPr>
            <w:tcW w:w="6525" w:type="dxa"/>
            <w:vMerge w:val="restart"/>
            <w:vAlign w:val="center"/>
          </w:tcPr>
          <w:p w14:paraId="6ED49D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《放射诊疗管理规定》第十三条 医疗机构在放射诊疗建设项目竣工验收前，应当进行职业病危害控制效果评价；并向相应的卫生行政部门提交下列资料，申请进行卫生验收：（三）职业病危害控制效果放射防护评价报告；（四）放射诊疗建设项目验收报告。第十七条《放射诊疗许可证》与《医疗机构执业许可证》同时校验，申请校验时应当提交本周期有关放射诊疗设备性能与辐射工作场所的检测报告、放射诊疗工作人员健康监护资料和工作开展情况报告。</w:t>
            </w:r>
          </w:p>
          <w:p w14:paraId="322103E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《放射诊疗许可证发放管理程序》第六条 医疗机构申请放射诊疗许可，应当向地方卫生行政部门提交申请材料。（三）本年度放射诊疗设备防护性能检测报告。第十八条 ……医疗机构应当提交下列材料：（四）放射防护与质量控制管理与检测情况及检测报告。</w:t>
            </w:r>
          </w:p>
          <w:p w14:paraId="184E1A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《放射诊疗管理规定》第十二条　新建、扩建、改建放射诊疗建设项目，医疗机构应当在建设项目施工前向相应的卫生行政部门提交职业病危害放射防护预评价报告，申请进行建设项目卫生审查。</w:t>
            </w:r>
          </w:p>
          <w:p w14:paraId="752662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第十三条　医疗机构在放射诊疗建设项目竣工验收前，应当进行职业病危害控制效果评价；并向相应的卫生行政部门提交下列资料，申请进行卫生验收：（四）放射诊疗建设项目验收报告。</w:t>
            </w:r>
          </w:p>
          <w:p w14:paraId="7D83430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《放射诊疗建设项目卫生审查管理规定》第五条 建设单位应当在可行性论证阶段和竣工验收前分别委托具备相应资质的放射卫生技术服务机构编制放射诊疗建设项目职业病危害放射防护预评价报告和职业病危害控制效果放射防护评价报告。</w:t>
            </w:r>
          </w:p>
          <w:p w14:paraId="6900D10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《放射诊疗管理规定》第二十二条 放射诊疗工作人员应当按照有关规定配戴个人剂量计。</w:t>
            </w:r>
          </w:p>
          <w:p w14:paraId="6A4241E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《放射诊疗建设项目卫生审查管理规定》第十八条 ……医疗机构应当提交下列材料：（三）放射工作人员个人剂量监测、健康检查和教育培训情况。</w:t>
            </w:r>
          </w:p>
        </w:tc>
        <w:tc>
          <w:tcPr>
            <w:tcW w:w="1110" w:type="dxa"/>
            <w:vMerge w:val="restart"/>
            <w:vAlign w:val="center"/>
          </w:tcPr>
          <w:p w14:paraId="732C309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214541D1">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卫健委</w:t>
            </w:r>
          </w:p>
        </w:tc>
        <w:tc>
          <w:tcPr>
            <w:tcW w:w="1367" w:type="dxa"/>
            <w:vMerge w:val="restart"/>
            <w:vAlign w:val="center"/>
          </w:tcPr>
          <w:p w14:paraId="20D4D1E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具备相应资质的放射卫生技术服务机构</w:t>
            </w:r>
          </w:p>
        </w:tc>
        <w:tc>
          <w:tcPr>
            <w:tcW w:w="1153" w:type="dxa"/>
            <w:vMerge w:val="restart"/>
            <w:vAlign w:val="center"/>
          </w:tcPr>
          <w:p w14:paraId="0069F5E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14:paraId="59E307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14:paraId="0EA8FF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7FCCB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471" w:hRule="atLeast"/>
          <w:jc w:val="center"/>
        </w:trPr>
        <w:tc>
          <w:tcPr>
            <w:tcW w:w="594" w:type="dxa"/>
            <w:vAlign w:val="center"/>
          </w:tcPr>
          <w:p w14:paraId="331F243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2</w:t>
            </w:r>
          </w:p>
        </w:tc>
        <w:tc>
          <w:tcPr>
            <w:tcW w:w="1313" w:type="dxa"/>
            <w:vAlign w:val="center"/>
          </w:tcPr>
          <w:p w14:paraId="725EF4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放射诊疗建设项目职业病危害放射防护评价</w:t>
            </w:r>
          </w:p>
        </w:tc>
        <w:tc>
          <w:tcPr>
            <w:tcW w:w="1648" w:type="dxa"/>
            <w:vMerge w:val="continue"/>
            <w:vAlign w:val="center"/>
          </w:tcPr>
          <w:p w14:paraId="0900F75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58AB662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4DC1C81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2222E27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5EF1A28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1EDEDB8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12A418D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6437CF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78" w:hRule="atLeast"/>
          <w:jc w:val="center"/>
        </w:trPr>
        <w:tc>
          <w:tcPr>
            <w:tcW w:w="594" w:type="dxa"/>
            <w:vAlign w:val="center"/>
          </w:tcPr>
          <w:p w14:paraId="1027A70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3</w:t>
            </w:r>
          </w:p>
        </w:tc>
        <w:tc>
          <w:tcPr>
            <w:tcW w:w="1313" w:type="dxa"/>
            <w:vAlign w:val="center"/>
          </w:tcPr>
          <w:p w14:paraId="2D5EE0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出具放射工作人员个人剂量监测报告</w:t>
            </w:r>
          </w:p>
        </w:tc>
        <w:tc>
          <w:tcPr>
            <w:tcW w:w="1648" w:type="dxa"/>
            <w:vMerge w:val="continue"/>
            <w:vAlign w:val="center"/>
          </w:tcPr>
          <w:p w14:paraId="19688F4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14:paraId="4A3DD0A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111E4CE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14:paraId="379EE28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37FD3D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5AF6BF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459721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CCB18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563" w:hRule="atLeast"/>
          <w:jc w:val="center"/>
        </w:trPr>
        <w:tc>
          <w:tcPr>
            <w:tcW w:w="594" w:type="dxa"/>
            <w:vAlign w:val="center"/>
          </w:tcPr>
          <w:p w14:paraId="7B6DC69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4</w:t>
            </w:r>
          </w:p>
        </w:tc>
        <w:tc>
          <w:tcPr>
            <w:tcW w:w="1313" w:type="dxa"/>
            <w:vAlign w:val="center"/>
          </w:tcPr>
          <w:p w14:paraId="438F02A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检测报告</w:t>
            </w:r>
          </w:p>
        </w:tc>
        <w:tc>
          <w:tcPr>
            <w:tcW w:w="1648" w:type="dxa"/>
            <w:vAlign w:val="center"/>
          </w:tcPr>
          <w:p w14:paraId="1CA442D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公共场所卫生许可</w:t>
            </w:r>
          </w:p>
        </w:tc>
        <w:tc>
          <w:tcPr>
            <w:tcW w:w="6525" w:type="dxa"/>
            <w:vAlign w:val="center"/>
          </w:tcPr>
          <w:p w14:paraId="21DF5D3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《公共场所卫生管理条例实施细则》第二十三条　公共场所经营者申请卫生许可证的，应当提交下列资料：</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（一）卫生许可证申请表；</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（二）法定代表人或者负责人身份证明；</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（三）公共场所地址方位示意图、平面图和卫生设施平面布局图；</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（四）公共场所卫生检测或者评价报告；</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（五）公共场所卫生管理制度；</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（六）省、自治区、直辖市卫生行政部门要求提供的其他材料。</w:t>
            </w:r>
            <w:r>
              <w:rPr>
                <w:rFonts w:hint="eastAsia" w:ascii="仿宋_GB2312" w:hAnsi="仿宋_GB2312" w:eastAsia="仿宋_GB2312" w:cs="仿宋_GB2312"/>
                <w:color w:val="auto"/>
                <w:szCs w:val="21"/>
              </w:rPr>
              <w:br w:type="textWrapping"/>
            </w:r>
            <w:r>
              <w:rPr>
                <w:rFonts w:hint="eastAsia" w:ascii="仿宋_GB2312" w:hAnsi="仿宋_GB2312" w:eastAsia="仿宋_GB2312" w:cs="仿宋_GB2312"/>
                <w:color w:val="auto"/>
                <w:szCs w:val="21"/>
              </w:rPr>
              <w:t>　　使用集中空调通风系统的，还应当提供集中空调通风系统卫生检测或者评价报告。</w:t>
            </w:r>
          </w:p>
          <w:p w14:paraId="4008B9B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《公共场所卫生管理条例》第七条 公共场所直接为顾客服务的人员，持有“健康合格证”方能从事本职工作。患有痢疾、伤寒、病毒性肝炎、活动期肺结核、化脓性或者渗出性皮肤病以及其他有碍公共卫生的疾病的，治愈前不得从事直接为顾客服务的工作。</w:t>
            </w:r>
          </w:p>
          <w:p w14:paraId="7F4FBA9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《公共场所卫生管理条例实施细则》第十条　公共场所经营者应当组织从业人员每年进行健康检查，从业人员在取得有效健康合格证明后方可上岗。患有痢疾、伤寒、甲型病毒性肝炎、戊型病毒性肝炎等消化道传染病的人员，以及患有活动性肺结核、化脓性或者渗出性皮肤病等疾病的人员，治愈前不得从事直接为顾客服务的工作。</w:t>
            </w:r>
          </w:p>
        </w:tc>
        <w:tc>
          <w:tcPr>
            <w:tcW w:w="1110" w:type="dxa"/>
            <w:vAlign w:val="center"/>
          </w:tcPr>
          <w:p w14:paraId="46E6481C">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各区</w:t>
            </w:r>
            <w:r>
              <w:rPr>
                <w:rFonts w:hint="eastAsia" w:ascii="仿宋_GB2312" w:hAnsi="仿宋_GB2312" w:eastAsia="仿宋_GB2312" w:cs="仿宋_GB2312"/>
                <w:color w:val="auto"/>
                <w:szCs w:val="21"/>
              </w:rPr>
              <w:t>卫健</w:t>
            </w:r>
            <w:r>
              <w:rPr>
                <w:rFonts w:hint="eastAsia" w:ascii="仿宋_GB2312" w:hAnsi="仿宋_GB2312" w:eastAsia="仿宋_GB2312" w:cs="仿宋_GB2312"/>
                <w:color w:val="auto"/>
                <w:szCs w:val="21"/>
                <w:lang w:eastAsia="zh-CN"/>
              </w:rPr>
              <w:t>部门、葛店经开区、临空经济区管委会</w:t>
            </w:r>
          </w:p>
        </w:tc>
        <w:tc>
          <w:tcPr>
            <w:tcW w:w="1367" w:type="dxa"/>
            <w:vAlign w:val="center"/>
          </w:tcPr>
          <w:p w14:paraId="105EB11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具有相应资质的检验机构</w:t>
            </w:r>
          </w:p>
        </w:tc>
        <w:tc>
          <w:tcPr>
            <w:tcW w:w="1153" w:type="dxa"/>
            <w:vAlign w:val="center"/>
          </w:tcPr>
          <w:p w14:paraId="26B272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2EFAE14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0E4CCA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D7163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904" w:hRule="atLeast"/>
          <w:jc w:val="center"/>
        </w:trPr>
        <w:tc>
          <w:tcPr>
            <w:tcW w:w="594" w:type="dxa"/>
            <w:vAlign w:val="center"/>
          </w:tcPr>
          <w:p w14:paraId="70AF490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5</w:t>
            </w:r>
          </w:p>
        </w:tc>
        <w:tc>
          <w:tcPr>
            <w:tcW w:w="1313" w:type="dxa"/>
            <w:vAlign w:val="center"/>
          </w:tcPr>
          <w:p w14:paraId="2112C14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非煤矿矿山建设项目安全设施设计编制</w:t>
            </w:r>
          </w:p>
        </w:tc>
        <w:tc>
          <w:tcPr>
            <w:tcW w:w="1648" w:type="dxa"/>
            <w:vMerge w:val="restart"/>
            <w:vAlign w:val="center"/>
          </w:tcPr>
          <w:p w14:paraId="600B18F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非煤矿矿山建设项目安全设施设计审查</w:t>
            </w:r>
          </w:p>
        </w:tc>
        <w:tc>
          <w:tcPr>
            <w:tcW w:w="6525" w:type="dxa"/>
            <w:vAlign w:val="center"/>
          </w:tcPr>
          <w:p w14:paraId="5C29B5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4C1CA50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Merge w:val="restart"/>
            <w:vAlign w:val="center"/>
          </w:tcPr>
          <w:p w14:paraId="378581C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5784C68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14:paraId="0F1D54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具有相应专业设计资质的设计单位</w:t>
            </w:r>
          </w:p>
        </w:tc>
        <w:tc>
          <w:tcPr>
            <w:tcW w:w="1153" w:type="dxa"/>
            <w:vAlign w:val="center"/>
          </w:tcPr>
          <w:p w14:paraId="0DA210E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462CE8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6679E1F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0B7E8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94" w:hRule="atLeast"/>
          <w:jc w:val="center"/>
        </w:trPr>
        <w:tc>
          <w:tcPr>
            <w:tcW w:w="594" w:type="dxa"/>
            <w:vAlign w:val="center"/>
          </w:tcPr>
          <w:p w14:paraId="50F2559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6</w:t>
            </w:r>
          </w:p>
        </w:tc>
        <w:tc>
          <w:tcPr>
            <w:tcW w:w="1313" w:type="dxa"/>
            <w:vAlign w:val="center"/>
          </w:tcPr>
          <w:p w14:paraId="3A6B900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非煤矿矿山建设项目安全预评价</w:t>
            </w:r>
          </w:p>
        </w:tc>
        <w:tc>
          <w:tcPr>
            <w:tcW w:w="1648" w:type="dxa"/>
            <w:vMerge w:val="continue"/>
            <w:vAlign w:val="center"/>
          </w:tcPr>
          <w:p w14:paraId="45FC86B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Align w:val="center"/>
          </w:tcPr>
          <w:p w14:paraId="7E0D86F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《中华人民共和国安全生产法》第二十九条 矿山、金属冶炼建设项目和用于生产、储存、装卸危险物品的建设项目，应当按照国家有关规定进行安全评价。</w:t>
            </w:r>
          </w:p>
          <w:p w14:paraId="76165E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《建设项目安全设施“三同时”监督管理办法》第八条 生产经营单位应当委托具有相应资质的安全评价机构，对其建设项目进行安全预评价，并编制安全预评价报告。</w:t>
            </w:r>
          </w:p>
        </w:tc>
        <w:tc>
          <w:tcPr>
            <w:tcW w:w="1110" w:type="dxa"/>
            <w:vMerge w:val="continue"/>
            <w:vAlign w:val="center"/>
          </w:tcPr>
          <w:p w14:paraId="0327F2F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Align w:val="center"/>
          </w:tcPr>
          <w:p w14:paraId="608FB93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vAlign w:val="center"/>
          </w:tcPr>
          <w:p w14:paraId="0B467F6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45C734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0C9220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3EAF2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92" w:hRule="atLeast"/>
          <w:jc w:val="center"/>
        </w:trPr>
        <w:tc>
          <w:tcPr>
            <w:tcW w:w="594" w:type="dxa"/>
            <w:vAlign w:val="center"/>
          </w:tcPr>
          <w:p w14:paraId="6E7BC74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7</w:t>
            </w:r>
          </w:p>
        </w:tc>
        <w:tc>
          <w:tcPr>
            <w:tcW w:w="1313" w:type="dxa"/>
            <w:vAlign w:val="center"/>
          </w:tcPr>
          <w:p w14:paraId="24231A5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危险化学品建设项目安全评价</w:t>
            </w:r>
          </w:p>
        </w:tc>
        <w:tc>
          <w:tcPr>
            <w:tcW w:w="1648" w:type="dxa"/>
            <w:vAlign w:val="center"/>
          </w:tcPr>
          <w:p w14:paraId="41D1E59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危险化学品建设项目安全条件审查</w:t>
            </w:r>
          </w:p>
        </w:tc>
        <w:tc>
          <w:tcPr>
            <w:tcW w:w="6525" w:type="dxa"/>
            <w:vAlign w:val="center"/>
          </w:tcPr>
          <w:p w14:paraId="588F94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《危险化学品安全管理条例》第十二条 新建、改建、扩建生产、储存危险化学品的建设项目（以下简称建设项目），应当由安监部门进行安全条件审查。</w:t>
            </w:r>
          </w:p>
        </w:tc>
        <w:tc>
          <w:tcPr>
            <w:tcW w:w="1110" w:type="dxa"/>
            <w:vAlign w:val="center"/>
          </w:tcPr>
          <w:p w14:paraId="5509CEE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3B1A516D">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14:paraId="1578C0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vAlign w:val="center"/>
          </w:tcPr>
          <w:p w14:paraId="24DAB10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590363E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71005B3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A5C9A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32" w:hRule="atLeast"/>
          <w:jc w:val="center"/>
        </w:trPr>
        <w:tc>
          <w:tcPr>
            <w:tcW w:w="594" w:type="dxa"/>
            <w:vAlign w:val="center"/>
          </w:tcPr>
          <w:p w14:paraId="27BC1B82">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5</w:t>
            </w:r>
            <w:r>
              <w:rPr>
                <w:rFonts w:hint="eastAsia" w:ascii="仿宋_GB2312" w:hAnsi="仿宋_GB2312" w:eastAsia="仿宋_GB2312" w:cs="仿宋_GB2312"/>
                <w:color w:val="auto"/>
                <w:szCs w:val="21"/>
                <w:lang w:val="en-US" w:eastAsia="zh-CN"/>
              </w:rPr>
              <w:t>8</w:t>
            </w:r>
          </w:p>
        </w:tc>
        <w:tc>
          <w:tcPr>
            <w:tcW w:w="1313" w:type="dxa"/>
            <w:vAlign w:val="center"/>
          </w:tcPr>
          <w:p w14:paraId="1416902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危险化学品建设项目安全设施设计编制</w:t>
            </w:r>
          </w:p>
        </w:tc>
        <w:tc>
          <w:tcPr>
            <w:tcW w:w="1648" w:type="dxa"/>
            <w:vAlign w:val="center"/>
          </w:tcPr>
          <w:p w14:paraId="48B2FA3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危险化学品建设项目安全设施设计审查</w:t>
            </w:r>
          </w:p>
        </w:tc>
        <w:tc>
          <w:tcPr>
            <w:tcW w:w="6525" w:type="dxa"/>
            <w:vAlign w:val="center"/>
          </w:tcPr>
          <w:p w14:paraId="6EC2E01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14:paraId="0BBAC10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Align w:val="center"/>
          </w:tcPr>
          <w:p w14:paraId="2E5F2EF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6F28C82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14:paraId="7E4E371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具有相应专业设计资质的设计单位</w:t>
            </w:r>
          </w:p>
        </w:tc>
        <w:tc>
          <w:tcPr>
            <w:tcW w:w="1153" w:type="dxa"/>
            <w:vAlign w:val="center"/>
          </w:tcPr>
          <w:p w14:paraId="6DAB9D0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72D77D2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159C821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272BD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901" w:hRule="atLeast"/>
          <w:jc w:val="center"/>
        </w:trPr>
        <w:tc>
          <w:tcPr>
            <w:tcW w:w="594" w:type="dxa"/>
            <w:vAlign w:val="center"/>
          </w:tcPr>
          <w:p w14:paraId="6FD69D80">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59</w:t>
            </w:r>
          </w:p>
        </w:tc>
        <w:tc>
          <w:tcPr>
            <w:tcW w:w="1313" w:type="dxa"/>
            <w:vAlign w:val="center"/>
          </w:tcPr>
          <w:p w14:paraId="47867AE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金属冶炼建设项目安全设施设计编制</w:t>
            </w:r>
          </w:p>
        </w:tc>
        <w:tc>
          <w:tcPr>
            <w:tcW w:w="1648" w:type="dxa"/>
            <w:vAlign w:val="center"/>
          </w:tcPr>
          <w:p w14:paraId="559571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金属冶炼建设项目安全设施设计审查</w:t>
            </w:r>
          </w:p>
        </w:tc>
        <w:tc>
          <w:tcPr>
            <w:tcW w:w="6525" w:type="dxa"/>
            <w:vAlign w:val="center"/>
          </w:tcPr>
          <w:p w14:paraId="7B36065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14:paraId="46B266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Align w:val="center"/>
          </w:tcPr>
          <w:p w14:paraId="2EFCF3C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C5A1B9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14:paraId="27FE9CF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具有相应专业设计资质的设计单位</w:t>
            </w:r>
          </w:p>
        </w:tc>
        <w:tc>
          <w:tcPr>
            <w:tcW w:w="1153" w:type="dxa"/>
            <w:vAlign w:val="center"/>
          </w:tcPr>
          <w:p w14:paraId="77387D2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109752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700FC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D1B97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99" w:hRule="atLeast"/>
          <w:jc w:val="center"/>
        </w:trPr>
        <w:tc>
          <w:tcPr>
            <w:tcW w:w="594" w:type="dxa"/>
            <w:vMerge w:val="restart"/>
            <w:vAlign w:val="center"/>
          </w:tcPr>
          <w:p w14:paraId="46AAFE85">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60</w:t>
            </w:r>
          </w:p>
        </w:tc>
        <w:tc>
          <w:tcPr>
            <w:tcW w:w="1313" w:type="dxa"/>
            <w:vMerge w:val="restart"/>
            <w:vAlign w:val="center"/>
          </w:tcPr>
          <w:p w14:paraId="3BE72E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w:t>
            </w:r>
          </w:p>
        </w:tc>
        <w:tc>
          <w:tcPr>
            <w:tcW w:w="1648" w:type="dxa"/>
            <w:vAlign w:val="center"/>
          </w:tcPr>
          <w:p w14:paraId="3C7DF67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w:t>
            </w:r>
          </w:p>
        </w:tc>
        <w:tc>
          <w:tcPr>
            <w:tcW w:w="6525" w:type="dxa"/>
            <w:vAlign w:val="center"/>
          </w:tcPr>
          <w:p w14:paraId="7D49641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《中华人民共和国安全生产法》第二十九条 矿山、金属冶炼建设项目和用于生产、储存、装卸危险物品的建设项目，应当按照国家有关规定进行安全评价。</w:t>
            </w:r>
          </w:p>
          <w:p w14:paraId="79DCDC0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《安全生产许可证条例》第六条 企业取得安全生产许可证，应当具备下列安全生产条件：（十）依法进行安全评价。</w:t>
            </w:r>
          </w:p>
        </w:tc>
        <w:tc>
          <w:tcPr>
            <w:tcW w:w="1110" w:type="dxa"/>
            <w:vAlign w:val="center"/>
          </w:tcPr>
          <w:p w14:paraId="14C8A55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6327778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14:paraId="0211039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vAlign w:val="center"/>
          </w:tcPr>
          <w:p w14:paraId="4AAAE68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tcBorders>
              <w:bottom w:val="single" w:color="auto" w:sz="4" w:space="0"/>
            </w:tcBorders>
            <w:vAlign w:val="center"/>
          </w:tcPr>
          <w:p w14:paraId="5AF5BDA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31A87A1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C6224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28" w:hRule="atLeast"/>
          <w:jc w:val="center"/>
        </w:trPr>
        <w:tc>
          <w:tcPr>
            <w:tcW w:w="594" w:type="dxa"/>
            <w:vMerge w:val="continue"/>
            <w:tcBorders>
              <w:bottom w:val="single" w:color="auto" w:sz="2" w:space="0"/>
            </w:tcBorders>
            <w:vAlign w:val="center"/>
          </w:tcPr>
          <w:p w14:paraId="26D5E6E4">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tcBorders>
              <w:bottom w:val="single" w:color="auto" w:sz="2" w:space="0"/>
            </w:tcBorders>
            <w:vAlign w:val="center"/>
          </w:tcPr>
          <w:p w14:paraId="42EA55B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tcBorders>
              <w:bottom w:val="single" w:color="auto" w:sz="2" w:space="0"/>
            </w:tcBorders>
            <w:vAlign w:val="center"/>
          </w:tcPr>
          <w:p w14:paraId="20F470F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危险化学品生产企业安全生产许可</w:t>
            </w:r>
          </w:p>
        </w:tc>
        <w:tc>
          <w:tcPr>
            <w:tcW w:w="6525" w:type="dxa"/>
            <w:tcBorders>
              <w:bottom w:val="single" w:color="auto" w:sz="2" w:space="0"/>
            </w:tcBorders>
            <w:vAlign w:val="center"/>
          </w:tcPr>
          <w:p w14:paraId="41D3F1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《中华人民共和国安全生产法》第二十九条 矿山、金属冶炼建设项目和用于生产、储存、装卸危险物品的建设项目，应当按照国家有关规定进行安全评价</w:t>
            </w:r>
          </w:p>
          <w:p w14:paraId="68E6E36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《安全生产许可证条例》第六条 企业取得安全生产许可证，应当具备下列安全生产条件：（十）依法进行安全评价。</w:t>
            </w:r>
          </w:p>
        </w:tc>
        <w:tc>
          <w:tcPr>
            <w:tcW w:w="1110" w:type="dxa"/>
            <w:tcBorders>
              <w:bottom w:val="single" w:color="auto" w:sz="2" w:space="0"/>
            </w:tcBorders>
            <w:vAlign w:val="center"/>
          </w:tcPr>
          <w:p w14:paraId="6CC0877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6F16BFE">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tcBorders>
              <w:bottom w:val="single" w:color="auto" w:sz="2" w:space="0"/>
            </w:tcBorders>
            <w:vAlign w:val="center"/>
          </w:tcPr>
          <w:p w14:paraId="50AE515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tcBorders>
              <w:bottom w:val="single" w:color="auto" w:sz="2" w:space="0"/>
              <w:right w:val="single" w:color="auto" w:sz="4" w:space="0"/>
            </w:tcBorders>
            <w:vAlign w:val="center"/>
          </w:tcPr>
          <w:p w14:paraId="05BA80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tcBorders>
              <w:top w:val="single" w:color="auto" w:sz="4" w:space="0"/>
              <w:left w:val="single" w:color="auto" w:sz="4" w:space="0"/>
              <w:bottom w:val="single" w:color="auto" w:sz="2" w:space="0"/>
              <w:right w:val="single" w:color="auto" w:sz="4" w:space="0"/>
            </w:tcBorders>
            <w:vAlign w:val="center"/>
          </w:tcPr>
          <w:p w14:paraId="7FB0B1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tcBorders>
              <w:left w:val="single" w:color="auto" w:sz="4" w:space="0"/>
              <w:bottom w:val="single" w:color="auto" w:sz="2" w:space="0"/>
              <w:right w:val="single" w:color="auto" w:sz="12" w:space="0"/>
            </w:tcBorders>
            <w:vAlign w:val="center"/>
          </w:tcPr>
          <w:p w14:paraId="70A10D7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287C6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tcBorders>
              <w:top w:val="single" w:color="auto" w:sz="2" w:space="0"/>
              <w:left w:val="single" w:color="auto" w:sz="12" w:space="0"/>
              <w:bottom w:val="single" w:color="auto" w:sz="2" w:space="0"/>
              <w:right w:val="single" w:color="auto" w:sz="2" w:space="0"/>
            </w:tcBorders>
            <w:vAlign w:val="center"/>
          </w:tcPr>
          <w:p w14:paraId="0993CC3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1</w:t>
            </w:r>
          </w:p>
        </w:tc>
        <w:tc>
          <w:tcPr>
            <w:tcW w:w="1313" w:type="dxa"/>
            <w:tcBorders>
              <w:top w:val="single" w:color="auto" w:sz="2" w:space="0"/>
              <w:left w:val="single" w:color="auto" w:sz="2" w:space="0"/>
              <w:bottom w:val="single" w:color="auto" w:sz="2" w:space="0"/>
              <w:right w:val="single" w:color="auto" w:sz="2" w:space="0"/>
            </w:tcBorders>
            <w:vAlign w:val="center"/>
          </w:tcPr>
          <w:p w14:paraId="4B0CA22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安全生产检测检验</w:t>
            </w:r>
          </w:p>
        </w:tc>
        <w:tc>
          <w:tcPr>
            <w:tcW w:w="1648" w:type="dxa"/>
            <w:tcBorders>
              <w:top w:val="single" w:color="auto" w:sz="2" w:space="0"/>
              <w:left w:val="single" w:color="auto" w:sz="2" w:space="0"/>
              <w:bottom w:val="single" w:color="auto" w:sz="2" w:space="0"/>
              <w:right w:val="single" w:color="auto" w:sz="2" w:space="0"/>
            </w:tcBorders>
            <w:vAlign w:val="center"/>
          </w:tcPr>
          <w:p w14:paraId="4976BCC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w:t>
            </w:r>
          </w:p>
        </w:tc>
        <w:tc>
          <w:tcPr>
            <w:tcW w:w="6525" w:type="dxa"/>
            <w:tcBorders>
              <w:top w:val="single" w:color="auto" w:sz="2" w:space="0"/>
              <w:left w:val="single" w:color="auto" w:sz="2" w:space="0"/>
              <w:bottom w:val="single" w:color="auto" w:sz="2" w:space="0"/>
              <w:right w:val="single" w:color="auto" w:sz="2" w:space="0"/>
            </w:tcBorders>
            <w:vAlign w:val="center"/>
          </w:tcPr>
          <w:p w14:paraId="4AFF170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14:paraId="639F6CE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《非煤矿矿山企业安全生产许可证实施办法》第八条 非煤矿矿山企业申请领取安全生产许可证，应当提交下列文件、资料：（十一）危险性较大的设备、设施由具备相应资质的检测检验机构出具合格的检测检验报告；（十三）矿山建设项目安全设施经安全生产监督管理部门验收合格的证明材料。</w:t>
            </w:r>
          </w:p>
        </w:tc>
        <w:tc>
          <w:tcPr>
            <w:tcW w:w="1110" w:type="dxa"/>
            <w:tcBorders>
              <w:top w:val="single" w:color="auto" w:sz="2" w:space="0"/>
              <w:left w:val="single" w:color="auto" w:sz="2" w:space="0"/>
              <w:bottom w:val="single" w:color="auto" w:sz="2" w:space="0"/>
              <w:right w:val="single" w:color="auto" w:sz="2" w:space="0"/>
            </w:tcBorders>
            <w:vAlign w:val="center"/>
          </w:tcPr>
          <w:p w14:paraId="3801B20B">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7B79110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tcBorders>
              <w:top w:val="single" w:color="auto" w:sz="2" w:space="0"/>
              <w:left w:val="single" w:color="auto" w:sz="2" w:space="0"/>
              <w:bottom w:val="single" w:color="auto" w:sz="2" w:space="0"/>
              <w:right w:val="single" w:color="auto" w:sz="2" w:space="0"/>
            </w:tcBorders>
            <w:vAlign w:val="center"/>
          </w:tcPr>
          <w:p w14:paraId="230D22C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具备相应资质的检验检测机构</w:t>
            </w:r>
          </w:p>
        </w:tc>
        <w:tc>
          <w:tcPr>
            <w:tcW w:w="1153" w:type="dxa"/>
            <w:tcBorders>
              <w:top w:val="single" w:color="auto" w:sz="2" w:space="0"/>
              <w:left w:val="single" w:color="auto" w:sz="2" w:space="0"/>
              <w:bottom w:val="single" w:color="auto" w:sz="2" w:space="0"/>
              <w:right w:val="single" w:color="auto" w:sz="2" w:space="0"/>
            </w:tcBorders>
            <w:vAlign w:val="center"/>
          </w:tcPr>
          <w:p w14:paraId="7D03A17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tcBorders>
              <w:top w:val="single" w:color="auto" w:sz="2" w:space="0"/>
              <w:left w:val="single" w:color="auto" w:sz="2" w:space="0"/>
              <w:bottom w:val="single" w:color="auto" w:sz="2" w:space="0"/>
              <w:right w:val="single" w:color="auto" w:sz="2" w:space="0"/>
            </w:tcBorders>
            <w:vAlign w:val="center"/>
          </w:tcPr>
          <w:p w14:paraId="33BC3B0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tcBorders>
              <w:top w:val="single" w:color="auto" w:sz="2" w:space="0"/>
              <w:left w:val="single" w:color="auto" w:sz="2" w:space="0"/>
              <w:bottom w:val="single" w:color="auto" w:sz="2" w:space="0"/>
              <w:right w:val="single" w:color="auto" w:sz="12" w:space="0"/>
            </w:tcBorders>
            <w:vAlign w:val="center"/>
          </w:tcPr>
          <w:p w14:paraId="71BC09A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EE0A5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77" w:hRule="atLeast"/>
          <w:jc w:val="center"/>
        </w:trPr>
        <w:tc>
          <w:tcPr>
            <w:tcW w:w="594" w:type="dxa"/>
            <w:tcBorders>
              <w:top w:val="single" w:color="auto" w:sz="2" w:space="0"/>
            </w:tcBorders>
            <w:vAlign w:val="center"/>
          </w:tcPr>
          <w:p w14:paraId="5E23AAA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2</w:t>
            </w:r>
          </w:p>
        </w:tc>
        <w:tc>
          <w:tcPr>
            <w:tcW w:w="1313" w:type="dxa"/>
            <w:tcBorders>
              <w:top w:val="single" w:color="auto" w:sz="2" w:space="0"/>
            </w:tcBorders>
            <w:vAlign w:val="center"/>
          </w:tcPr>
          <w:p w14:paraId="2371CC8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人防工程和其他人防防护设施设计</w:t>
            </w:r>
          </w:p>
        </w:tc>
        <w:tc>
          <w:tcPr>
            <w:tcW w:w="1648" w:type="dxa"/>
            <w:tcBorders>
              <w:top w:val="single" w:color="auto" w:sz="2" w:space="0"/>
            </w:tcBorders>
            <w:vAlign w:val="center"/>
          </w:tcPr>
          <w:p w14:paraId="2E729B6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单独建设的人民防空工程设计文件审批</w:t>
            </w:r>
          </w:p>
        </w:tc>
        <w:tc>
          <w:tcPr>
            <w:tcW w:w="6525" w:type="dxa"/>
            <w:tcBorders>
              <w:top w:val="single" w:color="auto" w:sz="2" w:space="0"/>
            </w:tcBorders>
            <w:vAlign w:val="center"/>
          </w:tcPr>
          <w:p w14:paraId="12E535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《中华人民共和国人民防空法》第二十一条 人民防空指挥工程、公用的人员掩蔽工程和疏散干道工程由人民防空主管部门负责组织修建；医疗救护、物资储备等专用工程由其他有关部门负责组织修建。</w:t>
            </w:r>
          </w:p>
          <w:p w14:paraId="298F7D1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《湖北省实施〈中华人民共和国人民防空法〉办法》第七条 为保障战时人员与物资掩蔽、人民防空指挥、医疗救护等而单独修建的人民防空工程所需的建设用地，由县级以上人民政府依法予以保障。</w:t>
            </w:r>
          </w:p>
        </w:tc>
        <w:tc>
          <w:tcPr>
            <w:tcW w:w="1110" w:type="dxa"/>
            <w:tcBorders>
              <w:top w:val="single" w:color="auto" w:sz="2" w:space="0"/>
            </w:tcBorders>
            <w:vAlign w:val="center"/>
          </w:tcPr>
          <w:p w14:paraId="153BEC8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A6C77A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人防办</w:t>
            </w:r>
          </w:p>
        </w:tc>
        <w:tc>
          <w:tcPr>
            <w:tcW w:w="1367" w:type="dxa"/>
            <w:tcBorders>
              <w:top w:val="single" w:color="auto" w:sz="2" w:space="0"/>
            </w:tcBorders>
            <w:vAlign w:val="center"/>
          </w:tcPr>
          <w:p w14:paraId="2F150CA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具有人防工程和其他人防防护设施设计资质的单位</w:t>
            </w:r>
          </w:p>
        </w:tc>
        <w:tc>
          <w:tcPr>
            <w:tcW w:w="1153" w:type="dxa"/>
            <w:tcBorders>
              <w:top w:val="single" w:color="auto" w:sz="2" w:space="0"/>
            </w:tcBorders>
            <w:vAlign w:val="center"/>
          </w:tcPr>
          <w:p w14:paraId="713AC4F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单建式人防工程15个工作日(防空地下室7个工作日)</w:t>
            </w:r>
          </w:p>
        </w:tc>
        <w:tc>
          <w:tcPr>
            <w:tcW w:w="1165" w:type="dxa"/>
            <w:tcBorders>
              <w:top w:val="single" w:color="auto" w:sz="2" w:space="0"/>
            </w:tcBorders>
            <w:vAlign w:val="center"/>
          </w:tcPr>
          <w:p w14:paraId="656AB08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tcBorders>
              <w:top w:val="single" w:color="auto" w:sz="2" w:space="0"/>
            </w:tcBorders>
            <w:vAlign w:val="center"/>
          </w:tcPr>
          <w:p w14:paraId="7DAD745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A3051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56" w:hRule="atLeast"/>
          <w:jc w:val="center"/>
        </w:trPr>
        <w:tc>
          <w:tcPr>
            <w:tcW w:w="594" w:type="dxa"/>
            <w:vAlign w:val="center"/>
          </w:tcPr>
          <w:p w14:paraId="3795415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3</w:t>
            </w:r>
          </w:p>
        </w:tc>
        <w:tc>
          <w:tcPr>
            <w:tcW w:w="1313" w:type="dxa"/>
            <w:vAlign w:val="center"/>
          </w:tcPr>
          <w:p w14:paraId="48FEF15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电磁环境测试</w:t>
            </w:r>
          </w:p>
        </w:tc>
        <w:tc>
          <w:tcPr>
            <w:tcW w:w="1648" w:type="dxa"/>
            <w:vAlign w:val="center"/>
          </w:tcPr>
          <w:p w14:paraId="39D5B5B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无线电台（站）设置许可</w:t>
            </w:r>
          </w:p>
        </w:tc>
        <w:tc>
          <w:tcPr>
            <w:tcW w:w="6525" w:type="dxa"/>
            <w:vAlign w:val="center"/>
          </w:tcPr>
          <w:p w14:paraId="6589873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《湖北省无线电管理条例》第九条 设置、使用无线电台（站）应当具备下列条件：（三）无线电台（站）布局合理，无线电频率有效使用，电磁环境符合相关要求，必要时提交电磁环境测试报告。 </w:t>
            </w:r>
          </w:p>
        </w:tc>
        <w:tc>
          <w:tcPr>
            <w:tcW w:w="1110" w:type="dxa"/>
            <w:vAlign w:val="center"/>
          </w:tcPr>
          <w:p w14:paraId="67B93D6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省无线电鄂州市管理处</w:t>
            </w:r>
          </w:p>
        </w:tc>
        <w:tc>
          <w:tcPr>
            <w:tcW w:w="1367" w:type="dxa"/>
            <w:vAlign w:val="center"/>
          </w:tcPr>
          <w:p w14:paraId="3CAC55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申请人可按要求自行编制，也可委托具有资质的第三方机构</w:t>
            </w:r>
          </w:p>
        </w:tc>
        <w:tc>
          <w:tcPr>
            <w:tcW w:w="1153" w:type="dxa"/>
            <w:vAlign w:val="center"/>
          </w:tcPr>
          <w:p w14:paraId="28B4D30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14:paraId="3DD8EFB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14:paraId="589654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39561A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16034" w:type="dxa"/>
            <w:gridSpan w:val="9"/>
            <w:vAlign w:val="center"/>
          </w:tcPr>
          <w:p w14:paraId="204AA324">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二、由审批部门委托中介机构开展的行政审批中介服务事项（</w:t>
            </w:r>
            <w:r>
              <w:rPr>
                <w:rFonts w:hint="eastAsia" w:ascii="楷体_GB2312" w:hAnsi="楷体_GB2312" w:eastAsia="楷体_GB2312" w:cs="楷体_GB2312"/>
                <w:color w:val="auto"/>
                <w:sz w:val="28"/>
                <w:szCs w:val="28"/>
                <w:lang w:val="en-US" w:eastAsia="zh-CN"/>
              </w:rPr>
              <w:t>14</w:t>
            </w:r>
            <w:r>
              <w:rPr>
                <w:rFonts w:hint="eastAsia" w:ascii="楷体_GB2312" w:hAnsi="楷体_GB2312" w:eastAsia="楷体_GB2312" w:cs="楷体_GB2312"/>
                <w:color w:val="auto"/>
                <w:sz w:val="28"/>
                <w:szCs w:val="28"/>
              </w:rPr>
              <w:t>项）</w:t>
            </w:r>
          </w:p>
        </w:tc>
      </w:tr>
      <w:tr w14:paraId="65CA0C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128" w:hRule="atLeast"/>
          <w:jc w:val="center"/>
        </w:trPr>
        <w:tc>
          <w:tcPr>
            <w:tcW w:w="594" w:type="dxa"/>
            <w:vAlign w:val="center"/>
          </w:tcPr>
          <w:p w14:paraId="66E6C69A">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4</w:t>
            </w:r>
          </w:p>
        </w:tc>
        <w:tc>
          <w:tcPr>
            <w:tcW w:w="1313" w:type="dxa"/>
            <w:vAlign w:val="center"/>
          </w:tcPr>
          <w:p w14:paraId="1A57593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项目申请报告技术评估、评审</w:t>
            </w:r>
          </w:p>
        </w:tc>
        <w:tc>
          <w:tcPr>
            <w:tcW w:w="1648" w:type="dxa"/>
            <w:vAlign w:val="center"/>
          </w:tcPr>
          <w:p w14:paraId="5F98DAC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企业、事业单位、社会团体等投资建设的固定资产投资项目核准</w:t>
            </w:r>
          </w:p>
        </w:tc>
        <w:tc>
          <w:tcPr>
            <w:tcW w:w="6525" w:type="dxa"/>
            <w:vAlign w:val="center"/>
          </w:tcPr>
          <w:p w14:paraId="27E2BF8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投资项目核准和备案管理办法》（国家发展和改革委员会令2017年第2号）第二十六条：项目核准机关在正式受理项目申请报告后，需要评估的，应在４个工作日内按照有关规定委托具有相应资质的工程咨询机构进行评估。</w:t>
            </w:r>
          </w:p>
          <w:p w14:paraId="4516CA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人民政府关于印发《湖北省企业投资项目核准和备案管理办法》的通知（鄂政发〔2017〕25号）第十九条：项目核准机关在正式受理项目申请报告后，需要评估的，应在４个工作日内按照有关规定委托具有相应资质的工程咨询机构进行评估。</w:t>
            </w:r>
          </w:p>
        </w:tc>
        <w:tc>
          <w:tcPr>
            <w:tcW w:w="1110" w:type="dxa"/>
            <w:vAlign w:val="center"/>
          </w:tcPr>
          <w:p w14:paraId="1D68F65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20F1A90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14:paraId="19168EF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14:paraId="7579C2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7个工作日</w:t>
            </w:r>
          </w:p>
        </w:tc>
        <w:tc>
          <w:tcPr>
            <w:tcW w:w="1165" w:type="dxa"/>
            <w:vAlign w:val="center"/>
          </w:tcPr>
          <w:p w14:paraId="34F42402">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031FE4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27021F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46" w:hRule="atLeast"/>
          <w:jc w:val="center"/>
        </w:trPr>
        <w:tc>
          <w:tcPr>
            <w:tcW w:w="594" w:type="dxa"/>
            <w:vAlign w:val="center"/>
          </w:tcPr>
          <w:p w14:paraId="1D1878A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5</w:t>
            </w:r>
          </w:p>
        </w:tc>
        <w:tc>
          <w:tcPr>
            <w:tcW w:w="1313" w:type="dxa"/>
            <w:vAlign w:val="center"/>
          </w:tcPr>
          <w:p w14:paraId="70D0F09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项目建议书、可行性研究报告、初步设计及概算报告技术评估、评审</w:t>
            </w:r>
          </w:p>
        </w:tc>
        <w:tc>
          <w:tcPr>
            <w:tcW w:w="1648" w:type="dxa"/>
            <w:vAlign w:val="center"/>
          </w:tcPr>
          <w:p w14:paraId="7096898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政府投资项目审批</w:t>
            </w:r>
          </w:p>
        </w:tc>
        <w:tc>
          <w:tcPr>
            <w:tcW w:w="6525" w:type="dxa"/>
            <w:vAlign w:val="center"/>
          </w:tcPr>
          <w:p w14:paraId="5E8EC91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14:paraId="17086AC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1110" w:type="dxa"/>
            <w:vAlign w:val="center"/>
          </w:tcPr>
          <w:p w14:paraId="386D62B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64A2E5F6">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14:paraId="2E5966B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14:paraId="209EFEBD">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7个工作日</w:t>
            </w:r>
          </w:p>
        </w:tc>
        <w:tc>
          <w:tcPr>
            <w:tcW w:w="1165" w:type="dxa"/>
            <w:vAlign w:val="center"/>
          </w:tcPr>
          <w:p w14:paraId="78646A0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495AB36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23C5F4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77" w:hRule="atLeast"/>
          <w:jc w:val="center"/>
        </w:trPr>
        <w:tc>
          <w:tcPr>
            <w:tcW w:w="594" w:type="dxa"/>
            <w:vAlign w:val="center"/>
          </w:tcPr>
          <w:p w14:paraId="2C6824F0">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6</w:t>
            </w:r>
            <w:r>
              <w:rPr>
                <w:rFonts w:hint="eastAsia" w:ascii="仿宋_GB2312" w:hAnsi="仿宋_GB2312" w:eastAsia="仿宋_GB2312" w:cs="仿宋_GB2312"/>
                <w:color w:val="auto"/>
                <w:szCs w:val="21"/>
                <w:lang w:val="en-US" w:eastAsia="zh-CN"/>
              </w:rPr>
              <w:t>6</w:t>
            </w:r>
          </w:p>
        </w:tc>
        <w:tc>
          <w:tcPr>
            <w:tcW w:w="1313" w:type="dxa"/>
            <w:vAlign w:val="center"/>
          </w:tcPr>
          <w:p w14:paraId="420861B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固定资产投资项目节能报告技术评估、评审</w:t>
            </w:r>
          </w:p>
        </w:tc>
        <w:tc>
          <w:tcPr>
            <w:tcW w:w="1648" w:type="dxa"/>
            <w:vAlign w:val="center"/>
          </w:tcPr>
          <w:p w14:paraId="0B838B5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w:t>
            </w:r>
          </w:p>
        </w:tc>
        <w:tc>
          <w:tcPr>
            <w:tcW w:w="6525" w:type="dxa"/>
            <w:vAlign w:val="center"/>
          </w:tcPr>
          <w:p w14:paraId="6E7AC1E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2DA5060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《固定资产投资项目节能审查办法》（国家发展改革委令2016年第44号）第八条：节能审查机关受理节能报告后，应委托有关机构进行评审，形成评审意见，作为节能审查的重要依据。</w:t>
            </w:r>
          </w:p>
          <w:p w14:paraId="7AEB460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《湖北省固定资产投资项目节能审查实施办法》(湖北省发展和改革委员会 鄂发改规[2017]3号)第六条:建设单位申请节能审查，应编制固定资产投资项目节能报告。第七条:全省各级发展改革部门受理节能报告后，应委托有关机构进行评审，形成评审意见，作为节能审查的重要依据。</w:t>
            </w:r>
          </w:p>
        </w:tc>
        <w:tc>
          <w:tcPr>
            <w:tcW w:w="1110" w:type="dxa"/>
            <w:vAlign w:val="center"/>
          </w:tcPr>
          <w:p w14:paraId="763ACFB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15A4B927">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14:paraId="2B07BC1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14:paraId="70479C1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7个工作日</w:t>
            </w:r>
          </w:p>
        </w:tc>
        <w:tc>
          <w:tcPr>
            <w:tcW w:w="1165" w:type="dxa"/>
            <w:vAlign w:val="center"/>
          </w:tcPr>
          <w:p w14:paraId="3B3CDCD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6473631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4A4BCC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41" w:hRule="atLeast"/>
          <w:jc w:val="center"/>
        </w:trPr>
        <w:tc>
          <w:tcPr>
            <w:tcW w:w="594" w:type="dxa"/>
            <w:vAlign w:val="center"/>
          </w:tcPr>
          <w:p w14:paraId="23E1B317">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67</w:t>
            </w:r>
          </w:p>
        </w:tc>
        <w:tc>
          <w:tcPr>
            <w:tcW w:w="1313" w:type="dxa"/>
            <w:vAlign w:val="center"/>
          </w:tcPr>
          <w:p w14:paraId="5A7EA281">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防雷装置设计图技术评价</w:t>
            </w:r>
          </w:p>
        </w:tc>
        <w:tc>
          <w:tcPr>
            <w:tcW w:w="1648" w:type="dxa"/>
            <w:vAlign w:val="center"/>
          </w:tcPr>
          <w:p w14:paraId="2B06634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w:t>
            </w:r>
          </w:p>
        </w:tc>
        <w:tc>
          <w:tcPr>
            <w:tcW w:w="6525" w:type="dxa"/>
            <w:vAlign w:val="center"/>
          </w:tcPr>
          <w:p w14:paraId="6DD073E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1110" w:type="dxa"/>
            <w:vAlign w:val="center"/>
          </w:tcPr>
          <w:p w14:paraId="281A2F5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6A6516B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14:paraId="3ACDF25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具备相应资质的防雷技术服务机构</w:t>
            </w:r>
          </w:p>
        </w:tc>
        <w:tc>
          <w:tcPr>
            <w:tcW w:w="1153" w:type="dxa"/>
            <w:vAlign w:val="center"/>
          </w:tcPr>
          <w:p w14:paraId="09E12A7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5个工作日（报建单位施工图设计变更时间不计入）</w:t>
            </w:r>
          </w:p>
        </w:tc>
        <w:tc>
          <w:tcPr>
            <w:tcW w:w="1165" w:type="dxa"/>
            <w:vAlign w:val="center"/>
          </w:tcPr>
          <w:p w14:paraId="0C9D3D9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6F9AD17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74979F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5" w:hRule="atLeast"/>
          <w:jc w:val="center"/>
        </w:trPr>
        <w:tc>
          <w:tcPr>
            <w:tcW w:w="594" w:type="dxa"/>
            <w:vAlign w:val="center"/>
          </w:tcPr>
          <w:p w14:paraId="35D26E8C">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68</w:t>
            </w:r>
          </w:p>
        </w:tc>
        <w:tc>
          <w:tcPr>
            <w:tcW w:w="1313" w:type="dxa"/>
            <w:vAlign w:val="center"/>
          </w:tcPr>
          <w:p w14:paraId="7BDE88A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新建、改建、扩建建（构）筑物防雷装置检测</w:t>
            </w:r>
          </w:p>
        </w:tc>
        <w:tc>
          <w:tcPr>
            <w:tcW w:w="1648" w:type="dxa"/>
            <w:vAlign w:val="center"/>
          </w:tcPr>
          <w:p w14:paraId="51D1D9B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防雷装置竣工验收</w:t>
            </w:r>
          </w:p>
        </w:tc>
        <w:tc>
          <w:tcPr>
            <w:tcW w:w="6525" w:type="dxa"/>
            <w:vAlign w:val="center"/>
          </w:tcPr>
          <w:p w14:paraId="7BA902C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《防雷装置设计审核和竣工验收规定》（中国气象局令第37号）第十四条：气象主管机构受理后，应当委托取得雷电防护装置检测资质的单位开展雷电防护装置检测；《国务院关于第二批清理规范192项 国务院部门行政审批中介服务事项的决定》（国发〔2016〕11号）第95项：不再要求申请人提供新建、改建、扩建建（构）筑物防雷装置检测报告，改由审批部门委托有关机构开展新建、改建、扩建建（构）筑物防雷装置检测。</w:t>
            </w:r>
          </w:p>
        </w:tc>
        <w:tc>
          <w:tcPr>
            <w:tcW w:w="1110" w:type="dxa"/>
            <w:vAlign w:val="center"/>
          </w:tcPr>
          <w:p w14:paraId="2956313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14:paraId="0CB747D8">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14:paraId="198A28D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取得相应防雷装置检测资质的单位</w:t>
            </w:r>
          </w:p>
        </w:tc>
        <w:tc>
          <w:tcPr>
            <w:tcW w:w="1153" w:type="dxa"/>
            <w:vAlign w:val="center"/>
          </w:tcPr>
          <w:p w14:paraId="74D04F7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5个工作日（恶劣天气顺延）</w:t>
            </w:r>
          </w:p>
        </w:tc>
        <w:tc>
          <w:tcPr>
            <w:tcW w:w="1165" w:type="dxa"/>
            <w:vAlign w:val="center"/>
          </w:tcPr>
          <w:p w14:paraId="6E6CAC1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6B860EC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14:paraId="25159E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94" w:type="dxa"/>
            <w:vAlign w:val="center"/>
          </w:tcPr>
          <w:p w14:paraId="1C3330E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69</w:t>
            </w:r>
          </w:p>
        </w:tc>
        <w:tc>
          <w:tcPr>
            <w:tcW w:w="1313" w:type="dxa"/>
            <w:vAlign w:val="center"/>
          </w:tcPr>
          <w:p w14:paraId="4BC61C0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公路水运初步设计、施工图设计技术性审查咨询</w:t>
            </w:r>
          </w:p>
        </w:tc>
        <w:tc>
          <w:tcPr>
            <w:tcW w:w="1648" w:type="dxa"/>
            <w:vAlign w:val="center"/>
          </w:tcPr>
          <w:p w14:paraId="11A9E91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设计文件审批（市管公路水运建设项目）</w:t>
            </w:r>
          </w:p>
        </w:tc>
        <w:tc>
          <w:tcPr>
            <w:tcW w:w="6525" w:type="dxa"/>
            <w:vAlign w:val="center"/>
          </w:tcPr>
          <w:p w14:paraId="7ECAC67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港口工程建设管理规定(交通运输部令2018年第42号)第十九条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所在地港口行政管理部门在审批施工图设计前可以委托另一设计单位进行技术审查咨询。受委托的设计单位资质等级应当不低于原施工图设计文件编制单位资质等级。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《建设工程勘察设计管理条例》(国务院令2000年第293号发布，国务院令2017年第687号最后修订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《建设工程质量管理条例》(国务院令2000年第279号，国务院令2019年第714号最后修订)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《关于公路工程基本建设项目设计审批有关问题的通知》(厅公路字[2003]439号)</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《关于进一步加强公路勘察设计工作的若干意见》(交公路发[2011]504号)    </w:t>
            </w:r>
          </w:p>
        </w:tc>
        <w:tc>
          <w:tcPr>
            <w:tcW w:w="1110" w:type="dxa"/>
            <w:vAlign w:val="center"/>
          </w:tcPr>
          <w:p w14:paraId="3322F762">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3029ED56">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具有资质(不低于项目设计单位资质)的咨询设计机构</w:t>
            </w:r>
          </w:p>
        </w:tc>
        <w:tc>
          <w:tcPr>
            <w:tcW w:w="1153" w:type="dxa"/>
            <w:vAlign w:val="center"/>
          </w:tcPr>
          <w:p w14:paraId="1DA6253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65B00B6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4FD4034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2B43CD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43" w:hRule="atLeast"/>
          <w:jc w:val="center"/>
        </w:trPr>
        <w:tc>
          <w:tcPr>
            <w:tcW w:w="594" w:type="dxa"/>
            <w:vAlign w:val="center"/>
          </w:tcPr>
          <w:p w14:paraId="7129F3A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70</w:t>
            </w:r>
          </w:p>
        </w:tc>
        <w:tc>
          <w:tcPr>
            <w:tcW w:w="1313" w:type="dxa"/>
            <w:vAlign w:val="center"/>
          </w:tcPr>
          <w:p w14:paraId="38FFA9C0">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公路工程质量检测</w:t>
            </w:r>
          </w:p>
        </w:tc>
        <w:tc>
          <w:tcPr>
            <w:tcW w:w="1648" w:type="dxa"/>
            <w:vAlign w:val="center"/>
          </w:tcPr>
          <w:p w14:paraId="2926EA2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7194610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782EEDF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1584104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14:paraId="1058AA3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13AE81B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5E899FB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0C2A83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183" w:hRule="atLeast"/>
          <w:jc w:val="center"/>
        </w:trPr>
        <w:tc>
          <w:tcPr>
            <w:tcW w:w="594" w:type="dxa"/>
            <w:vAlign w:val="center"/>
          </w:tcPr>
          <w:p w14:paraId="0CC55F57">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bidi="ar"/>
              </w:rPr>
              <w:t>7</w:t>
            </w:r>
            <w:r>
              <w:rPr>
                <w:rFonts w:hint="eastAsia" w:ascii="仿宋_GB2312" w:hAnsi="仿宋_GB2312" w:eastAsia="仿宋_GB2312" w:cs="仿宋_GB2312"/>
                <w:color w:val="auto"/>
                <w:kern w:val="0"/>
                <w:szCs w:val="21"/>
                <w:lang w:val="en-US" w:eastAsia="zh-CN" w:bidi="ar"/>
              </w:rPr>
              <w:t>1</w:t>
            </w:r>
          </w:p>
        </w:tc>
        <w:tc>
          <w:tcPr>
            <w:tcW w:w="1313" w:type="dxa"/>
            <w:vAlign w:val="center"/>
          </w:tcPr>
          <w:p w14:paraId="4B0A01B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水运工程质量检测</w:t>
            </w:r>
          </w:p>
        </w:tc>
        <w:tc>
          <w:tcPr>
            <w:tcW w:w="1648" w:type="dxa"/>
            <w:vAlign w:val="center"/>
          </w:tcPr>
          <w:p w14:paraId="01F5350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14:paraId="3577E01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 （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（一）通车试运营3年以上。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14:paraId="3C36A17C">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14:paraId="197FD8CA">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14:paraId="58E0C06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14:paraId="429DA65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14:paraId="58BFFA9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0ADF93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00" w:hRule="atLeast"/>
          <w:jc w:val="center"/>
        </w:trPr>
        <w:tc>
          <w:tcPr>
            <w:tcW w:w="594" w:type="dxa"/>
            <w:vAlign w:val="center"/>
          </w:tcPr>
          <w:p w14:paraId="0F2EDC47">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7</w:t>
            </w:r>
            <w:r>
              <w:rPr>
                <w:rFonts w:hint="eastAsia" w:ascii="仿宋_GB2312" w:hAnsi="仿宋_GB2312" w:eastAsia="仿宋_GB2312" w:cs="仿宋_GB2312"/>
                <w:color w:val="auto"/>
                <w:kern w:val="0"/>
                <w:szCs w:val="21"/>
                <w:lang w:val="en-US" w:eastAsia="zh-CN" w:bidi="ar"/>
              </w:rPr>
              <w:t>2</w:t>
            </w:r>
          </w:p>
        </w:tc>
        <w:tc>
          <w:tcPr>
            <w:tcW w:w="1313" w:type="dxa"/>
            <w:vAlign w:val="center"/>
          </w:tcPr>
          <w:p w14:paraId="095A034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建设项目环境影响评价文件评估、评审</w:t>
            </w:r>
          </w:p>
        </w:tc>
        <w:tc>
          <w:tcPr>
            <w:tcW w:w="1648" w:type="dxa"/>
            <w:vAlign w:val="center"/>
          </w:tcPr>
          <w:p w14:paraId="1ADF81A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建设项目环境影响评价文件审批</w:t>
            </w:r>
          </w:p>
        </w:tc>
        <w:tc>
          <w:tcPr>
            <w:tcW w:w="6525" w:type="dxa"/>
            <w:vAlign w:val="center"/>
          </w:tcPr>
          <w:p w14:paraId="29D33B9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《建设项目环境保护管理条例》第九条第三款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110" w:type="dxa"/>
            <w:vAlign w:val="center"/>
          </w:tcPr>
          <w:p w14:paraId="54D8C8C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鄂州市生态环境局</w:t>
            </w:r>
          </w:p>
        </w:tc>
        <w:tc>
          <w:tcPr>
            <w:tcW w:w="1367" w:type="dxa"/>
            <w:vAlign w:val="center"/>
          </w:tcPr>
          <w:p w14:paraId="69442CEB">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具有相应能力的技术机构</w:t>
            </w:r>
          </w:p>
        </w:tc>
        <w:tc>
          <w:tcPr>
            <w:tcW w:w="1153" w:type="dxa"/>
            <w:vAlign w:val="center"/>
          </w:tcPr>
          <w:p w14:paraId="23DA989F">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52932F2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1CF5C9B7">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1C2354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212DF21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p>
        </w:tc>
      </w:tr>
      <w:tr w14:paraId="1401D8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81" w:hRule="atLeast"/>
          <w:jc w:val="center"/>
        </w:trPr>
        <w:tc>
          <w:tcPr>
            <w:tcW w:w="594" w:type="dxa"/>
            <w:vAlign w:val="center"/>
          </w:tcPr>
          <w:p w14:paraId="322B8683">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7</w:t>
            </w:r>
            <w:r>
              <w:rPr>
                <w:rFonts w:hint="eastAsia" w:ascii="仿宋_GB2312" w:hAnsi="仿宋_GB2312" w:eastAsia="仿宋_GB2312" w:cs="仿宋_GB2312"/>
                <w:color w:val="auto"/>
                <w:kern w:val="0"/>
                <w:szCs w:val="21"/>
                <w:lang w:val="en-US" w:eastAsia="zh-CN" w:bidi="ar"/>
              </w:rPr>
              <w:t>3</w:t>
            </w:r>
          </w:p>
        </w:tc>
        <w:tc>
          <w:tcPr>
            <w:tcW w:w="1313" w:type="dxa"/>
            <w:vAlign w:val="center"/>
          </w:tcPr>
          <w:p w14:paraId="693CC5A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排污许可申请评估</w:t>
            </w:r>
          </w:p>
        </w:tc>
        <w:tc>
          <w:tcPr>
            <w:tcW w:w="1648" w:type="dxa"/>
            <w:vAlign w:val="center"/>
          </w:tcPr>
          <w:p w14:paraId="049A289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排污许可证核发</w:t>
            </w:r>
          </w:p>
        </w:tc>
        <w:tc>
          <w:tcPr>
            <w:tcW w:w="6525" w:type="dxa"/>
            <w:vAlign w:val="center"/>
          </w:tcPr>
          <w:p w14:paraId="6013A35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《排污许可管理条例》第十条第二款 审批部门可以组织技术机构对排污许可证申请材料进行技术评估，并承担相应费用。</w:t>
            </w:r>
          </w:p>
        </w:tc>
        <w:tc>
          <w:tcPr>
            <w:tcW w:w="1110" w:type="dxa"/>
            <w:vAlign w:val="center"/>
          </w:tcPr>
          <w:p w14:paraId="1AEBB29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鄂州市生态环境局</w:t>
            </w:r>
          </w:p>
        </w:tc>
        <w:tc>
          <w:tcPr>
            <w:tcW w:w="1367" w:type="dxa"/>
            <w:vAlign w:val="center"/>
          </w:tcPr>
          <w:p w14:paraId="08B92EA4">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具有相应能力的技术机构</w:t>
            </w:r>
          </w:p>
        </w:tc>
        <w:tc>
          <w:tcPr>
            <w:tcW w:w="1153" w:type="dxa"/>
            <w:vAlign w:val="center"/>
          </w:tcPr>
          <w:p w14:paraId="4656DFEA">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DA2F36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6969210E">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2C410420">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7E44AFF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p>
        </w:tc>
      </w:tr>
      <w:tr w14:paraId="3AF9EB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92" w:hRule="atLeast"/>
          <w:jc w:val="center"/>
        </w:trPr>
        <w:tc>
          <w:tcPr>
            <w:tcW w:w="594" w:type="dxa"/>
            <w:vAlign w:val="center"/>
          </w:tcPr>
          <w:p w14:paraId="6651E272">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7</w:t>
            </w:r>
            <w:r>
              <w:rPr>
                <w:rFonts w:hint="eastAsia" w:ascii="仿宋_GB2312" w:hAnsi="仿宋_GB2312" w:eastAsia="仿宋_GB2312" w:cs="仿宋_GB2312"/>
                <w:color w:val="auto"/>
                <w:kern w:val="0"/>
                <w:szCs w:val="21"/>
                <w:lang w:val="en-US" w:eastAsia="zh-CN" w:bidi="ar"/>
              </w:rPr>
              <w:t>4</w:t>
            </w:r>
          </w:p>
        </w:tc>
        <w:tc>
          <w:tcPr>
            <w:tcW w:w="1313" w:type="dxa"/>
            <w:vAlign w:val="center"/>
          </w:tcPr>
          <w:p w14:paraId="78DB2E5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财务审计报告</w:t>
            </w:r>
          </w:p>
        </w:tc>
        <w:tc>
          <w:tcPr>
            <w:tcW w:w="1648" w:type="dxa"/>
            <w:vAlign w:val="center"/>
          </w:tcPr>
          <w:p w14:paraId="3AC72CE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社会组织（社会团体、民办非企业、基金会）变更、注销登记</w:t>
            </w:r>
          </w:p>
        </w:tc>
        <w:tc>
          <w:tcPr>
            <w:tcW w:w="6525" w:type="dxa"/>
            <w:vAlign w:val="center"/>
          </w:tcPr>
          <w:p w14:paraId="49DC1873">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4FADFC19">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31AC136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tc>
        <w:tc>
          <w:tcPr>
            <w:tcW w:w="1110" w:type="dxa"/>
            <w:vAlign w:val="center"/>
          </w:tcPr>
          <w:p w14:paraId="43DB15EA">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鄂州市民政局</w:t>
            </w:r>
          </w:p>
        </w:tc>
        <w:tc>
          <w:tcPr>
            <w:tcW w:w="1367" w:type="dxa"/>
            <w:vAlign w:val="center"/>
          </w:tcPr>
          <w:p w14:paraId="1288DCA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会计师事务所</w:t>
            </w:r>
          </w:p>
        </w:tc>
        <w:tc>
          <w:tcPr>
            <w:tcW w:w="1153" w:type="dxa"/>
            <w:vAlign w:val="center"/>
          </w:tcPr>
          <w:p w14:paraId="6CE5E9C1">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0318A706">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4A3051A2">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65F272F7">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4A85AA12">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0B1AA4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57" w:hRule="atLeast"/>
          <w:jc w:val="center"/>
        </w:trPr>
        <w:tc>
          <w:tcPr>
            <w:tcW w:w="594" w:type="dxa"/>
            <w:vAlign w:val="center"/>
          </w:tcPr>
          <w:p w14:paraId="24C0CB85">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7</w:t>
            </w:r>
            <w:r>
              <w:rPr>
                <w:rFonts w:hint="eastAsia" w:ascii="仿宋_GB2312" w:hAnsi="仿宋_GB2312" w:eastAsia="仿宋_GB2312" w:cs="仿宋_GB2312"/>
                <w:color w:val="auto"/>
                <w:kern w:val="0"/>
                <w:szCs w:val="21"/>
                <w:lang w:val="en-US" w:eastAsia="zh-CN" w:bidi="ar"/>
              </w:rPr>
              <w:t>5</w:t>
            </w:r>
          </w:p>
        </w:tc>
        <w:tc>
          <w:tcPr>
            <w:tcW w:w="1313" w:type="dxa"/>
            <w:vAlign w:val="center"/>
          </w:tcPr>
          <w:p w14:paraId="66A938B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清算报告书</w:t>
            </w:r>
          </w:p>
        </w:tc>
        <w:tc>
          <w:tcPr>
            <w:tcW w:w="1648" w:type="dxa"/>
            <w:vAlign w:val="center"/>
          </w:tcPr>
          <w:p w14:paraId="418E8648">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社会组织（社会团体、民办非企业、基金会）注销登记</w:t>
            </w:r>
          </w:p>
        </w:tc>
        <w:tc>
          <w:tcPr>
            <w:tcW w:w="6525" w:type="dxa"/>
            <w:vAlign w:val="center"/>
          </w:tcPr>
          <w:p w14:paraId="52B3665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343E6C31">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《湖北省社会团体登记管理办法》（省政府令2001年第217号）第二十三条 社会团体处分注销后的剩余资产,由清算组织根据国家有关规定和章程载明的原则,提出处理意见,报经业务主管单位和登记管理机关同意后实施；</w:t>
            </w:r>
          </w:p>
          <w:p w14:paraId="3F51F84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民办非企业单位登记管理暂行条例》（国务院令1998年第251号）第十七条民办非企业单位法定代表人或者负责人应当自完成清算之日起１５日内，向登记管理机关办理注销登记。办理注销登记，须提交注销登记申请书、业务主管单位的审查文件和清算报告。</w:t>
            </w:r>
          </w:p>
          <w:p w14:paraId="3FF836FE">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《基金会管理条例》（国务院令2004第400号）第十八条 基金会在办理注销登记前，应当在登记管理机关、业务主管单位的指导下成立清算组织，完成清算工作。</w:t>
            </w:r>
          </w:p>
        </w:tc>
        <w:tc>
          <w:tcPr>
            <w:tcW w:w="1110" w:type="dxa"/>
            <w:vAlign w:val="center"/>
          </w:tcPr>
          <w:p w14:paraId="636D7BE2">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鄂州市民政局</w:t>
            </w:r>
          </w:p>
        </w:tc>
        <w:tc>
          <w:tcPr>
            <w:tcW w:w="1367" w:type="dxa"/>
            <w:vAlign w:val="center"/>
          </w:tcPr>
          <w:p w14:paraId="307E739C">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会计师事务所</w:t>
            </w:r>
          </w:p>
        </w:tc>
        <w:tc>
          <w:tcPr>
            <w:tcW w:w="1153" w:type="dxa"/>
            <w:vAlign w:val="center"/>
          </w:tcPr>
          <w:p w14:paraId="28FF45D0">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72CBB55F">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7F3E3375">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541CB8B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1FF2DC2D">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14:paraId="199C7A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restart"/>
            <w:vAlign w:val="center"/>
          </w:tcPr>
          <w:p w14:paraId="19778BB5">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szCs w:val="21"/>
              </w:rPr>
              <w:t>7</w:t>
            </w:r>
            <w:r>
              <w:rPr>
                <w:rFonts w:hint="eastAsia" w:ascii="仿宋_GB2312" w:hAnsi="仿宋_GB2312" w:eastAsia="仿宋_GB2312" w:cs="仿宋_GB2312"/>
                <w:color w:val="auto"/>
                <w:szCs w:val="21"/>
                <w:lang w:val="en-US" w:eastAsia="zh-CN"/>
              </w:rPr>
              <w:t>6</w:t>
            </w:r>
          </w:p>
        </w:tc>
        <w:tc>
          <w:tcPr>
            <w:tcW w:w="1313" w:type="dxa"/>
            <w:vMerge w:val="restart"/>
            <w:vAlign w:val="center"/>
          </w:tcPr>
          <w:p w14:paraId="5FE41ED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土地价格评估</w:t>
            </w:r>
          </w:p>
        </w:tc>
        <w:tc>
          <w:tcPr>
            <w:tcW w:w="1648" w:type="dxa"/>
            <w:vAlign w:val="center"/>
          </w:tcPr>
          <w:p w14:paraId="38413338">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国有建设用地使用权公开出让（租赁）审批</w:t>
            </w:r>
          </w:p>
        </w:tc>
        <w:tc>
          <w:tcPr>
            <w:tcW w:w="6525" w:type="dxa"/>
            <w:vMerge w:val="restart"/>
            <w:vAlign w:val="center"/>
          </w:tcPr>
          <w:p w14:paraId="494C66E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14:paraId="4137F79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14:paraId="13983B6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3、关于印发《招标拍卖挂牌出让国有土地使用权规范》（试行）和《协议出让国有土地使用权规范》（试行）的通知（国土资发〔2016〕114号） 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tc>
        <w:tc>
          <w:tcPr>
            <w:tcW w:w="1110" w:type="dxa"/>
            <w:vMerge w:val="restart"/>
            <w:vAlign w:val="center"/>
          </w:tcPr>
          <w:p w14:paraId="58FBF6CF">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14:paraId="27634BE7">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具有土地评估资质的机构</w:t>
            </w:r>
          </w:p>
        </w:tc>
        <w:tc>
          <w:tcPr>
            <w:tcW w:w="1153" w:type="dxa"/>
            <w:vMerge w:val="restart"/>
            <w:vAlign w:val="center"/>
          </w:tcPr>
          <w:p w14:paraId="61F27E3E">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6588E72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Merge w:val="restart"/>
            <w:vAlign w:val="center"/>
          </w:tcPr>
          <w:p w14:paraId="40513062">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564934C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Merge w:val="restart"/>
            <w:vAlign w:val="center"/>
          </w:tcPr>
          <w:p w14:paraId="377D7AA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由审批部门付费委托中介机构评估</w:t>
            </w:r>
          </w:p>
        </w:tc>
      </w:tr>
      <w:tr w14:paraId="73129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continue"/>
            <w:vAlign w:val="center"/>
          </w:tcPr>
          <w:p w14:paraId="5C9527AD">
            <w:pPr>
              <w:keepNext w:val="0"/>
              <w:keepLines w:val="0"/>
              <w:pageBreakBefore w:val="0"/>
              <w:kinsoku/>
              <w:wordWrap/>
              <w:overflowPunct/>
              <w:topLinePunct w:val="0"/>
              <w:autoSpaceDE/>
              <w:autoSpaceDN/>
              <w:bidi w:val="0"/>
              <w:adjustRightInd/>
              <w:snapToGrid/>
              <w:spacing w:line="280" w:lineRule="exact"/>
              <w:ind w:left="0"/>
              <w:rPr>
                <w:color w:val="auto"/>
              </w:rPr>
            </w:pPr>
          </w:p>
        </w:tc>
        <w:tc>
          <w:tcPr>
            <w:tcW w:w="1313" w:type="dxa"/>
            <w:vMerge w:val="continue"/>
            <w:vAlign w:val="center"/>
          </w:tcPr>
          <w:p w14:paraId="235FA77B">
            <w:pPr>
              <w:keepNext w:val="0"/>
              <w:keepLines w:val="0"/>
              <w:pageBreakBefore w:val="0"/>
              <w:kinsoku/>
              <w:wordWrap/>
              <w:overflowPunct/>
              <w:topLinePunct w:val="0"/>
              <w:autoSpaceDE/>
              <w:autoSpaceDN/>
              <w:bidi w:val="0"/>
              <w:adjustRightInd/>
              <w:snapToGrid/>
              <w:spacing w:line="280" w:lineRule="exact"/>
              <w:ind w:left="0"/>
              <w:rPr>
                <w:color w:val="auto"/>
              </w:rPr>
            </w:pPr>
          </w:p>
        </w:tc>
        <w:tc>
          <w:tcPr>
            <w:tcW w:w="1648" w:type="dxa"/>
            <w:vAlign w:val="center"/>
          </w:tcPr>
          <w:p w14:paraId="3823C3B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国有建设用地使用权划拨审批</w:t>
            </w:r>
          </w:p>
        </w:tc>
        <w:tc>
          <w:tcPr>
            <w:tcW w:w="6525" w:type="dxa"/>
            <w:vMerge w:val="continue"/>
            <w:vAlign w:val="center"/>
          </w:tcPr>
          <w:p w14:paraId="0AF089D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7AB426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7DF9248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091608A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16540BBB">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3DB4600">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026EE2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46" w:hRule="atLeast"/>
          <w:jc w:val="center"/>
        </w:trPr>
        <w:tc>
          <w:tcPr>
            <w:tcW w:w="594" w:type="dxa"/>
            <w:vMerge w:val="continue"/>
            <w:vAlign w:val="center"/>
          </w:tcPr>
          <w:p w14:paraId="33EAAD5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13" w:type="dxa"/>
            <w:vMerge w:val="continue"/>
            <w:vAlign w:val="center"/>
          </w:tcPr>
          <w:p w14:paraId="058FFD7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4F1B29A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国有建设用地使用权协议出让（租赁）审批</w:t>
            </w:r>
          </w:p>
        </w:tc>
        <w:tc>
          <w:tcPr>
            <w:tcW w:w="6525" w:type="dxa"/>
            <w:vMerge w:val="continue"/>
            <w:vAlign w:val="center"/>
          </w:tcPr>
          <w:p w14:paraId="2B04675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F1B26C6">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5067633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20DC443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56CDE8A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0B67E484">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5F5D48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22" w:hRule="atLeast"/>
          <w:jc w:val="center"/>
        </w:trPr>
        <w:tc>
          <w:tcPr>
            <w:tcW w:w="594" w:type="dxa"/>
            <w:vMerge w:val="continue"/>
            <w:vAlign w:val="center"/>
          </w:tcPr>
          <w:p w14:paraId="467B6FD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13" w:type="dxa"/>
            <w:vMerge w:val="continue"/>
            <w:vAlign w:val="center"/>
          </w:tcPr>
          <w:p w14:paraId="26A662EE">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14:paraId="6034D496">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国有土地使用权转让审批</w:t>
            </w:r>
          </w:p>
        </w:tc>
        <w:tc>
          <w:tcPr>
            <w:tcW w:w="6525" w:type="dxa"/>
            <w:vMerge w:val="continue"/>
            <w:vAlign w:val="center"/>
          </w:tcPr>
          <w:p w14:paraId="4211F582">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14:paraId="53C53CF7">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14:paraId="74768C9D">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14:paraId="25698BB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14:paraId="7A146525">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14:paraId="2565559A">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14:paraId="70D5C8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13" w:hRule="atLeast"/>
          <w:jc w:val="center"/>
        </w:trPr>
        <w:tc>
          <w:tcPr>
            <w:tcW w:w="594" w:type="dxa"/>
            <w:vAlign w:val="center"/>
          </w:tcPr>
          <w:p w14:paraId="5C48CD2E">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77</w:t>
            </w:r>
          </w:p>
        </w:tc>
        <w:tc>
          <w:tcPr>
            <w:tcW w:w="1313" w:type="dxa"/>
            <w:vAlign w:val="center"/>
          </w:tcPr>
          <w:p w14:paraId="46A9A0C9">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生产建设项目水土保持方案报告书技术性审查咨询</w:t>
            </w:r>
          </w:p>
        </w:tc>
        <w:tc>
          <w:tcPr>
            <w:tcW w:w="1648" w:type="dxa"/>
            <w:vAlign w:val="center"/>
          </w:tcPr>
          <w:p w14:paraId="28712593">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生产建设项目水土保持方案审批</w:t>
            </w:r>
          </w:p>
        </w:tc>
        <w:tc>
          <w:tcPr>
            <w:tcW w:w="6525" w:type="dxa"/>
            <w:vAlign w:val="center"/>
          </w:tcPr>
          <w:p w14:paraId="538F2A93">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firstLine="420" w:firstLineChars="200"/>
              <w:rPr>
                <w:rStyle w:val="12"/>
                <w:rFonts w:ascii="仿宋_GB2312" w:hAnsi="仿宋_GB2312" w:eastAsia="仿宋_GB2312" w:cs="Times New Roman"/>
                <w:color w:val="auto"/>
                <w:szCs w:val="21"/>
              </w:rPr>
            </w:pPr>
            <w:r>
              <w:rPr>
                <w:rStyle w:val="12"/>
                <w:rFonts w:hint="eastAsia" w:ascii="仿宋_GB2312" w:hAnsi="仿宋_GB2312" w:eastAsia="仿宋_GB2312" w:cs="Times New Roman"/>
                <w:color w:val="auto"/>
                <w:szCs w:val="21"/>
              </w:rPr>
              <w:t>《水利部关于进一步深化“放管服”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14:paraId="3819102F">
            <w:pPr>
              <w:keepNext w:val="0"/>
              <w:keepLines w:val="0"/>
              <w:pageBreakBefore w:val="0"/>
              <w:widowControl/>
              <w:kinsoku/>
              <w:wordWrap/>
              <w:overflowPunct/>
              <w:topLinePunct w:val="0"/>
              <w:autoSpaceDE/>
              <w:autoSpaceDN/>
              <w:bidi w:val="0"/>
              <w:adjustRightInd/>
              <w:snapToGrid/>
              <w:spacing w:line="280" w:lineRule="exact"/>
              <w:ind w:left="0" w:firstLine="210" w:firstLineChars="100"/>
              <w:jc w:val="left"/>
              <w:textAlignment w:val="center"/>
              <w:rPr>
                <w:rFonts w:hint="eastAsia" w:ascii="仿宋_GB2312" w:hAnsi="仿宋_GB2312" w:eastAsia="仿宋_GB2312" w:cs="仿宋_GB2312"/>
                <w:color w:val="auto"/>
                <w:kern w:val="0"/>
                <w:szCs w:val="21"/>
                <w:lang w:bidi="ar"/>
              </w:rPr>
            </w:pPr>
            <w:r>
              <w:rPr>
                <w:rStyle w:val="12"/>
                <w:rFonts w:ascii="仿宋_GB2312" w:hAnsi="仿宋_GB2312" w:eastAsia="仿宋_GB2312"/>
                <w:color w:val="auto"/>
                <w:szCs w:val="21"/>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1110" w:type="dxa"/>
            <w:vAlign w:val="center"/>
          </w:tcPr>
          <w:p w14:paraId="404DCB03">
            <w:pPr>
              <w:keepNext w:val="0"/>
              <w:keepLines w:val="0"/>
              <w:pageBreakBefore w:val="0"/>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鄂州市水利和湖泊局</w:t>
            </w:r>
          </w:p>
        </w:tc>
        <w:tc>
          <w:tcPr>
            <w:tcW w:w="1367" w:type="dxa"/>
            <w:vAlign w:val="center"/>
          </w:tcPr>
          <w:p w14:paraId="74FB59BB">
            <w:pPr>
              <w:keepNext w:val="0"/>
              <w:keepLines w:val="0"/>
              <w:pageBreakBefore w:val="0"/>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Style w:val="12"/>
                <w:rFonts w:hint="eastAsia" w:ascii="仿宋_GB2312" w:hAnsi="仿宋_GB2312" w:eastAsia="仿宋_GB2312"/>
                <w:color w:val="auto"/>
                <w:kern w:val="0"/>
                <w:szCs w:val="21"/>
              </w:rPr>
              <w:t>组织有关专家或者</w:t>
            </w:r>
            <w:r>
              <w:rPr>
                <w:rStyle w:val="12"/>
                <w:rFonts w:ascii="仿宋_GB2312" w:hAnsi="仿宋_GB2312" w:eastAsia="仿宋_GB2312"/>
                <w:color w:val="auto"/>
                <w:kern w:val="0"/>
                <w:szCs w:val="21"/>
              </w:rPr>
              <w:t>委托具有相应</w:t>
            </w:r>
            <w:r>
              <w:rPr>
                <w:rStyle w:val="12"/>
                <w:rFonts w:hint="eastAsia" w:ascii="仿宋_GB2312" w:hAnsi="仿宋_GB2312" w:eastAsia="仿宋_GB2312"/>
                <w:color w:val="auto"/>
                <w:kern w:val="0"/>
                <w:szCs w:val="21"/>
              </w:rPr>
              <w:t>技术能力</w:t>
            </w:r>
            <w:r>
              <w:rPr>
                <w:rStyle w:val="12"/>
                <w:rFonts w:ascii="仿宋_GB2312" w:hAnsi="仿宋_GB2312" w:eastAsia="仿宋_GB2312"/>
                <w:color w:val="auto"/>
                <w:kern w:val="0"/>
                <w:szCs w:val="21"/>
              </w:rPr>
              <w:t>的咨询机构开展技术评审</w:t>
            </w:r>
            <w:r>
              <w:rPr>
                <w:rStyle w:val="12"/>
                <w:rFonts w:hint="eastAsia" w:ascii="仿宋_GB2312" w:hAnsi="仿宋_GB2312" w:eastAsia="仿宋_GB2312"/>
                <w:color w:val="auto"/>
                <w:kern w:val="0"/>
                <w:szCs w:val="21"/>
              </w:rPr>
              <w:t>。</w:t>
            </w:r>
          </w:p>
        </w:tc>
        <w:tc>
          <w:tcPr>
            <w:tcW w:w="1153" w:type="dxa"/>
            <w:vAlign w:val="center"/>
          </w:tcPr>
          <w:p w14:paraId="209BE64D">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1B7B0C63">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65" w:type="dxa"/>
            <w:vAlign w:val="center"/>
          </w:tcPr>
          <w:p w14:paraId="7DA47199">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14:paraId="3B3294BF">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Align w:val="center"/>
          </w:tcPr>
          <w:p w14:paraId="3A757C8C">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bl>
    <w:p w14:paraId="4E5067FD"/>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Light">
    <w:panose1 w:val="020B0304030504040204"/>
    <w:charset w:val="88"/>
    <w:family w:val="swiss"/>
    <w:pitch w:val="default"/>
    <w:sig w:usb0="8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3A5F62DD"/>
    <w:rsid w:val="3A5F62DD"/>
    <w:rsid w:val="6C2005E8"/>
    <w:rsid w:val="7A06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footer"/>
    <w:basedOn w:val="1"/>
    <w:next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10">
    <w:name w:val="font21"/>
    <w:basedOn w:val="9"/>
    <w:qFormat/>
    <w:uiPriority w:val="99"/>
    <w:rPr>
      <w:rFonts w:ascii="Calibri" w:hAnsi="Calibri" w:cs="Calibri"/>
      <w:color w:val="000000"/>
      <w:sz w:val="21"/>
      <w:szCs w:val="21"/>
      <w:u w:val="none"/>
    </w:rPr>
  </w:style>
  <w:style w:type="character" w:customStyle="1" w:styleId="11">
    <w:name w:val="NormalCharacter"/>
    <w:semiHidden/>
    <w:qFormat/>
    <w:uiPriority w:val="0"/>
  </w:style>
  <w:style w:type="character" w:customStyle="1" w:styleId="12">
    <w:name w:val="UserStyle_6"/>
    <w:semiHidden/>
    <w:qFormat/>
    <w:uiPriority w:val="0"/>
    <w:rPr>
      <w:kern w:val="2"/>
      <w:sz w:val="21"/>
      <w:szCs w:val="24"/>
      <w:lang w:val="en-US" w:eastAsia="zh-CN" w:bidi="ar-SA"/>
    </w:rPr>
  </w:style>
  <w:style w:type="character" w:customStyle="1" w:styleId="13">
    <w:name w:val="font11"/>
    <w:basedOn w:val="9"/>
    <w:qFormat/>
    <w:uiPriority w:val="0"/>
    <w:rPr>
      <w:rFonts w:ascii="仿宋_GB2312" w:eastAsia="仿宋_GB2312" w:cs="仿宋_GB2312"/>
      <w:color w:val="000000"/>
      <w:sz w:val="22"/>
      <w:szCs w:val="22"/>
      <w:u w:val="none"/>
    </w:rPr>
  </w:style>
  <w:style w:type="paragraph" w:styleId="14">
    <w:name w:val="No Spacing"/>
    <w:qFormat/>
    <w:uiPriority w:val="1"/>
    <w:pPr>
      <w:widowControl w:val="0"/>
    </w:pPr>
    <w:rPr>
      <w:rFonts w:ascii="Microsoft JhengHei Light" w:hAnsi="Microsoft JhengHei Light" w:eastAsia="Microsoft JhengHei Light" w:cs="Microsoft JhengHei Light"/>
      <w:color w:val="000000"/>
      <w:sz w:val="24"/>
      <w:szCs w:val="24"/>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26032</Words>
  <Characters>26407</Characters>
  <Lines>0</Lines>
  <Paragraphs>0</Paragraphs>
  <TotalTime>0</TotalTime>
  <ScaleCrop>false</ScaleCrop>
  <LinksUpToDate>false</LinksUpToDate>
  <CharactersWithSpaces>26648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2023-07-24T02:00:00Z</dcterms:created>
  <dc:creator>HUAWEI</dc:creator>
  <cp:lastModifiedBy>夏之雪</cp:lastModifiedBy>
  <dcterms:modified xsi:type="dcterms:W3CDTF">2024-12-19T03:21:55Z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B7E2B8AF17774129B1C94038785FCBE2_12</vt:lpwstr>
  </property>
</Properties>
</file>