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bookmarkStart w:id="0" w:name="_GoBack"/>
      <w:bookmarkEnd w:id="0"/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附件1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十大重点农业产业链工作目标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（2021—2025年）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一、优质稻米产业链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1.产业规模。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全省水稻种植面积稳定在3500万亩左右，其中优质稻面积2800万亩以上；水稻总产稳定在380亿斤左右，其中优质稻300亿斤以上，为保障粮食安全打牢基础。全产业链综合产值超过1500亿元，其中加工产值超1000亿元。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2.龙头企业。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培育1家营业收入100亿元以上、2-3家年营业收入50亿元以上的龙头企业，力争培育1家上市企业；创建40个农业产业化联合体。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3.品牌培育。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培育2个区域公用品牌，培育5个知名企业品牌。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4.个性目标。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优质品种种植面积占比保持在80%以上。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二、生猪产业链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1.产业规模。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全省年生猪出栏稳定在4200万头左右，全产业链综合产值超过3000亿元，其中加工产值超500亿元。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2.龙头企业。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培育5家年营业收入100亿元以上、10家50亿元以上的龙头企业，落户湖北的国内外头部企业数量达到10家，力争培育3家上市企业；创建30个农业产业化联合体。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3.品牌培育。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培育1—2个生猪产品区域公用品牌、3—5个猪肉制品知名品牌。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4.个性目标。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猪肉产品精深加工率达到35%，3年内屠宰企业优化整合到150家、压减50%，生猪屠宰量与出栏量比达到0.8，建成3—4个国家级保种场、5个省级保种场，培育2—3个地方猪新品系。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三、特色淡水产品（小龙虾）产业链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1.产业规模。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小龙虾养殖面积稳定在850万亩左右，产量120万吨。全产业链综合产值超过2000亿元，其中加工产值超500亿元。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2.龙头企业。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培育10家年营业收入10亿元以上的龙头企业，力争培育1家上市企业；创建20个农业产业化联合体。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3.品牌培育。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重点培育1个区域公用品牌，培育3-5个全国知名企业品牌。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4.个性目标。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打造3个以上小龙虾节庆、文旅、休闲、会展产业示范项目。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四、蔬菜（食用菌、莲、魔芋）产业链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1.产业规模。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全产业链综合产值超过1000亿元，其中加工产值超400亿元。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2.龙头企业。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培育2家年营业收入10亿元以上的龙头企业；创建20个农业产业化联合体。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3.品牌培育。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重点培育2个区域公用品牌，培育3-5个全国知名企业品牌。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4.个性目标。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建设6个以莲文化为主题的农业休闲观光园，建设5个香菇小镇、1个魔芋小镇。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五、家禽及蛋制品产业链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1.产业规模。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家禽出笼稳定在8亿只左右，禽蛋产量达到250万吨以上。全产业链综合产值超过1000亿元，其中加工产值超200亿元。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2.龙头企业。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培育1-2家年营业收入50亿元以上的龙头企业，力争培育2家上市企业；创建40个农业产业化联合体。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3.品牌培育。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培育2个家禽产品区域公用品牌，培育3-5个特色优质家禽产品名牌。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4.个性目标。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推进1000万羽肉禽以上的养殖企业配套建设屠宰加工生产线，新增肉禽屠宰产能1亿羽；推进100万羽蛋禽以上的养殖企业建设蛋品深加工生产线。全省主要家禽标准化养殖率达到80%以上，蛋禽绿色无抗养殖率达到50%以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六、茶叶产业链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1.产业规模。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茶园面积稳定在560万亩左右，产量稳定在40万吨左右。全产业链综合产值超过1000亿元，其中加工产值超560亿元。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2.龙头企业。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培育1家年营业收入30亿元以上、6家10亿元以上的龙头企业；创建40个农业产业化联合体。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3.品牌培育。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按照区域公用品牌+企业品牌模式，重点培育6个品牌，举办茶博会（节）2个。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七、现代种业产业链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1.产业规模。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全产业链综合产值超过500亿元。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2.龙头企业。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培育10家行业领军企业，争取5家进入国家骨干企业行列，力争培育2家上市企业；创建5个农业产业化联合体。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3.个性目标。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培育100个以上新品种。新增3个国家级良繁基地。省内自主培育的农作物品种市场占有率提高10个百分点。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八、菜籽油产业链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1.产业规模。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油菜面积稳定在1700万亩左右，油菜籽产量稳定在250万吨左右。全产业链综合产值超过500亿元，其中加工产值超260亿元。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2.龙头企业。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培育2-3家年营业收入10亿元以上的龙头企业；创建15个农业产业化联合体。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3.品牌培育。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培育2个区域公共品牌，培育3个全国知名企业品牌。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4.个性目标。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打造20个以油菜花海为主题的“农文旅”融合示范点。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九、柑橘产业链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1.产业规模。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柑橘面积稳定在350万亩左右，产量稳定在500万吨左右。全产业链综合产值超过500亿元，其中加工产值超200亿元。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2.龙头企业。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培育2家年营业收入10亿元以上的龙头企业，力争培育1家上市企业；创建40个农业产业化联合体。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3.品牌培育。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重点培育2个区域公用品牌，培育3个全国知名企业品牌。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4.个性目标。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建设3-5个柑橘专业乡镇、50个柑橘产业村。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十、中药材产业链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1.产业规模。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中药材总面积稳定在550万亩左右，其中道地药材生态种植面积260万亩以上。全产业链综合产值超过520亿元以上，其中加工产值超220亿元以上。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2.龙头企业。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培育10家年营业收入10亿元以上的龙头企业，力争培育1-2家上市企业；创建20个农业产业化联合体。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3.品牌培育。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培育“十大楚药”区域公用品牌。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4.个性目标。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建设10个以上道地药材良种繁育基地，10个“十大楚药”道地药材特色小镇。培育1个湖北道地药材电子交易平台，建设一批区域性道地药材交易中心。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附件2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十大重点农业产业链链长 联席会议办公室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工作专班 专家团队工作职责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一、链长职责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1.加强对所领衔产业链发展的组织领导，围绕产业链发展开展调查研究，明确产业链发展思路、工作重点。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2.督促指导省直相关部门和市县政府，争取国家项目、资金支持；支持市县开展重大项目招商引资，引进在全国有地位的头部企业。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3.对龙头企业和项目建设反映的困难和问题，协调有关部门及时解决，督促副链长和工作专班抓好跟踪落实，为产业链发展营造良好营商环境。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4.指导牵头部门和工作专班研究制定本产业链专项资金分配方案，按程序报批后实施。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二、联席会议办公室职责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1.在省农业产业化工作联席会议领导下，做好联席会议的日常运转和综合协调工作。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2.定期调度十大重点农业产业链工作进展，统筹做好十大重点农业产业链的政策制定、工作指导、督促落实、总结评估等工作。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3.收集汇总龙头企业发展和项目建设中的重大问题，建立台账，及时转交有关职能部门办理，由各职能部门及时反馈办理意见及办理期限，并在规定时限内办结。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4.完成省农业产业化工作联席会议交办的其他工作。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三、牵头单位及工作专班职责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1.调研了解产业链发展现状，掌握产业链重点企业、重点项目、重大平台、关键共性技术需求、行业重点领军技术人才、行业标杆企业及要素瓶颈制约等情况。围绕产业链关键领域和薄弱环节，做好产业信息搜集，加强与行业协会交流，做好行业发展动态、产经形势分析研判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2.研究制定本产业链产业发展行动方案、年度工作计划及支持政策，推动《意见》部署的六大工程落地。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3.统筹各类资源，支持产业链龙头企业发展、项目建设、重大平台建设、关键共性技术攻关、招商引资等。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4.对产业链龙头企业和项目建设反映的困难和问题，及时协调解决，重大问题报请链长协调解决。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5.组建专家团队，组织专家开展产学研合作、技术攻坚，适时组织召开专家咨询会议，为产业链高质量提供智力支撑。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6.完成联席会议、链长及联席会议办公室安排的其他工作。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四、专家团队职责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1.对产业链发展规划、支持政策和相关工作方案提出意见建议。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2.开展科技攻关，深化产学研合作，解决制约产业链发展中的技术难题。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3.参与产业链工作推进，在技术、运营、营销、标准、品牌创建等方面提供智力支持。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t>4.完成链长、联席会议办公室安排的其他工作。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drawing>
          <wp:inline distT="0" distB="0" distL="114300" distR="114300">
            <wp:extent cx="10648950" cy="7219950"/>
            <wp:effectExtent l="0" t="0" r="0" b="0"/>
            <wp:docPr id="1" name="图片 1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48950" cy="7219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drawing>
          <wp:inline distT="0" distB="0" distL="114300" distR="114300">
            <wp:extent cx="7239000" cy="10582275"/>
            <wp:effectExtent l="0" t="0" r="0" b="9525"/>
            <wp:docPr id="2" name="图片 2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10582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drawing>
          <wp:inline distT="0" distB="0" distL="114300" distR="114300">
            <wp:extent cx="7239000" cy="10648950"/>
            <wp:effectExtent l="0" t="0" r="0" b="0"/>
            <wp:docPr id="3" name="图片 3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10648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  <w:drawing>
          <wp:inline distT="0" distB="0" distL="114300" distR="114300">
            <wp:extent cx="7210425" cy="5200650"/>
            <wp:effectExtent l="0" t="0" r="9525" b="0"/>
            <wp:docPr id="4" name="图片 4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10425" cy="5200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bgovz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NDFmNTIyODhkNWRiNjQ2MzhiNTYwNmJkZWEyMDMifQ=="/>
  </w:docVars>
  <w:rsids>
    <w:rsidRoot w:val="00000000"/>
    <w:rsid w:val="002B0021"/>
    <w:rsid w:val="004766BE"/>
    <w:rsid w:val="01A6457F"/>
    <w:rsid w:val="024B7A7C"/>
    <w:rsid w:val="02BF0016"/>
    <w:rsid w:val="033871B9"/>
    <w:rsid w:val="03DD74BD"/>
    <w:rsid w:val="03EC0E31"/>
    <w:rsid w:val="049D1D70"/>
    <w:rsid w:val="060C17DF"/>
    <w:rsid w:val="06623930"/>
    <w:rsid w:val="06CE4AAD"/>
    <w:rsid w:val="06FC541E"/>
    <w:rsid w:val="09E460B4"/>
    <w:rsid w:val="0BE0611A"/>
    <w:rsid w:val="0C5535AF"/>
    <w:rsid w:val="0D660399"/>
    <w:rsid w:val="0DE53A89"/>
    <w:rsid w:val="0DF943D0"/>
    <w:rsid w:val="0EA335B1"/>
    <w:rsid w:val="0F3D7D7E"/>
    <w:rsid w:val="10BB4F19"/>
    <w:rsid w:val="117109F7"/>
    <w:rsid w:val="1184593A"/>
    <w:rsid w:val="120E65FF"/>
    <w:rsid w:val="12AA17F6"/>
    <w:rsid w:val="13D82DFA"/>
    <w:rsid w:val="14226F4D"/>
    <w:rsid w:val="1561077C"/>
    <w:rsid w:val="15C65D6F"/>
    <w:rsid w:val="163421F2"/>
    <w:rsid w:val="175952C5"/>
    <w:rsid w:val="18084A88"/>
    <w:rsid w:val="190633F6"/>
    <w:rsid w:val="199866AD"/>
    <w:rsid w:val="1B9B1FD7"/>
    <w:rsid w:val="1BB44E58"/>
    <w:rsid w:val="1C146073"/>
    <w:rsid w:val="1C6C5DBB"/>
    <w:rsid w:val="1C937B13"/>
    <w:rsid w:val="1C9F52C3"/>
    <w:rsid w:val="1CD6548F"/>
    <w:rsid w:val="1D043BA3"/>
    <w:rsid w:val="1D70540E"/>
    <w:rsid w:val="1E5C0618"/>
    <w:rsid w:val="1F444931"/>
    <w:rsid w:val="216D4FAE"/>
    <w:rsid w:val="217B0950"/>
    <w:rsid w:val="21A34839"/>
    <w:rsid w:val="23EF3D93"/>
    <w:rsid w:val="240409F0"/>
    <w:rsid w:val="241C63D0"/>
    <w:rsid w:val="242B4088"/>
    <w:rsid w:val="24796AC9"/>
    <w:rsid w:val="253061AD"/>
    <w:rsid w:val="26724102"/>
    <w:rsid w:val="27013FAA"/>
    <w:rsid w:val="275B6610"/>
    <w:rsid w:val="27D07604"/>
    <w:rsid w:val="281E5C2F"/>
    <w:rsid w:val="28A31A3E"/>
    <w:rsid w:val="2A2A33C9"/>
    <w:rsid w:val="2A79194C"/>
    <w:rsid w:val="2A7E6D33"/>
    <w:rsid w:val="2AD27F28"/>
    <w:rsid w:val="2BA10369"/>
    <w:rsid w:val="2C121B48"/>
    <w:rsid w:val="2D6E02BE"/>
    <w:rsid w:val="2DEF04B5"/>
    <w:rsid w:val="2E0422DD"/>
    <w:rsid w:val="2EB04B09"/>
    <w:rsid w:val="2EE30791"/>
    <w:rsid w:val="2F292A4D"/>
    <w:rsid w:val="2FAE76E6"/>
    <w:rsid w:val="311F3102"/>
    <w:rsid w:val="323D4817"/>
    <w:rsid w:val="32833FCA"/>
    <w:rsid w:val="32A77852"/>
    <w:rsid w:val="33245327"/>
    <w:rsid w:val="33584EEE"/>
    <w:rsid w:val="344047DF"/>
    <w:rsid w:val="3595618A"/>
    <w:rsid w:val="3620316B"/>
    <w:rsid w:val="36664241"/>
    <w:rsid w:val="36B75571"/>
    <w:rsid w:val="371E5ED0"/>
    <w:rsid w:val="381C1B4D"/>
    <w:rsid w:val="393D47C6"/>
    <w:rsid w:val="3A3A1734"/>
    <w:rsid w:val="3A746D9F"/>
    <w:rsid w:val="3A9A6EDD"/>
    <w:rsid w:val="3B3A0073"/>
    <w:rsid w:val="3B7424D6"/>
    <w:rsid w:val="3B785E59"/>
    <w:rsid w:val="3BAB60D3"/>
    <w:rsid w:val="3BF41DCD"/>
    <w:rsid w:val="3C495500"/>
    <w:rsid w:val="3CE739FC"/>
    <w:rsid w:val="3D322842"/>
    <w:rsid w:val="3DDE7A08"/>
    <w:rsid w:val="3E341874"/>
    <w:rsid w:val="3EE96708"/>
    <w:rsid w:val="3EFC020A"/>
    <w:rsid w:val="3F4679AB"/>
    <w:rsid w:val="3FB5035C"/>
    <w:rsid w:val="3FCB431D"/>
    <w:rsid w:val="40E572D4"/>
    <w:rsid w:val="424A267B"/>
    <w:rsid w:val="437D1B50"/>
    <w:rsid w:val="43E83660"/>
    <w:rsid w:val="444F0BB4"/>
    <w:rsid w:val="45B30228"/>
    <w:rsid w:val="469B37AE"/>
    <w:rsid w:val="47185F65"/>
    <w:rsid w:val="47851C7E"/>
    <w:rsid w:val="47CC203A"/>
    <w:rsid w:val="47EA0829"/>
    <w:rsid w:val="480B1F35"/>
    <w:rsid w:val="488E53E3"/>
    <w:rsid w:val="48EB7F2A"/>
    <w:rsid w:val="49040726"/>
    <w:rsid w:val="49745605"/>
    <w:rsid w:val="4A196BD1"/>
    <w:rsid w:val="4A815A54"/>
    <w:rsid w:val="4B3302AF"/>
    <w:rsid w:val="4B90466F"/>
    <w:rsid w:val="4F2456DE"/>
    <w:rsid w:val="4F620016"/>
    <w:rsid w:val="504549A9"/>
    <w:rsid w:val="50575828"/>
    <w:rsid w:val="519E6746"/>
    <w:rsid w:val="51E725E1"/>
    <w:rsid w:val="53387116"/>
    <w:rsid w:val="539F0296"/>
    <w:rsid w:val="5515557A"/>
    <w:rsid w:val="55C024A4"/>
    <w:rsid w:val="56130DDD"/>
    <w:rsid w:val="562005E0"/>
    <w:rsid w:val="583B75E9"/>
    <w:rsid w:val="5901187C"/>
    <w:rsid w:val="59033B24"/>
    <w:rsid w:val="5914189B"/>
    <w:rsid w:val="5AA667AD"/>
    <w:rsid w:val="5B6A2F27"/>
    <w:rsid w:val="5B7A4699"/>
    <w:rsid w:val="5E0702E5"/>
    <w:rsid w:val="5E3F5C9F"/>
    <w:rsid w:val="5ED52AF0"/>
    <w:rsid w:val="5F3D1A8E"/>
    <w:rsid w:val="5F651B2C"/>
    <w:rsid w:val="601357DB"/>
    <w:rsid w:val="60346F8A"/>
    <w:rsid w:val="60590549"/>
    <w:rsid w:val="60811B92"/>
    <w:rsid w:val="61006FA4"/>
    <w:rsid w:val="611B37E7"/>
    <w:rsid w:val="6284313F"/>
    <w:rsid w:val="62980F92"/>
    <w:rsid w:val="62AC514B"/>
    <w:rsid w:val="63C842A0"/>
    <w:rsid w:val="66263061"/>
    <w:rsid w:val="66446017"/>
    <w:rsid w:val="671A0A5E"/>
    <w:rsid w:val="680A00A7"/>
    <w:rsid w:val="688008D3"/>
    <w:rsid w:val="693626CC"/>
    <w:rsid w:val="69E91D33"/>
    <w:rsid w:val="6A175A8F"/>
    <w:rsid w:val="6A8A4C70"/>
    <w:rsid w:val="6B7138A3"/>
    <w:rsid w:val="6D2B7FDD"/>
    <w:rsid w:val="6E0355B3"/>
    <w:rsid w:val="6EE919D1"/>
    <w:rsid w:val="6EEB3D30"/>
    <w:rsid w:val="6F0039D1"/>
    <w:rsid w:val="6F28034F"/>
    <w:rsid w:val="6F7A4F9B"/>
    <w:rsid w:val="6FC91079"/>
    <w:rsid w:val="6FDC40E1"/>
    <w:rsid w:val="70394FDF"/>
    <w:rsid w:val="70FD247A"/>
    <w:rsid w:val="71DC44BB"/>
    <w:rsid w:val="72B263AF"/>
    <w:rsid w:val="7427443A"/>
    <w:rsid w:val="75860FDC"/>
    <w:rsid w:val="758715B1"/>
    <w:rsid w:val="7604241C"/>
    <w:rsid w:val="76AA1B16"/>
    <w:rsid w:val="76F31ACF"/>
    <w:rsid w:val="77E159B3"/>
    <w:rsid w:val="78575D7B"/>
    <w:rsid w:val="78E50D55"/>
    <w:rsid w:val="795F22F8"/>
    <w:rsid w:val="796D41AF"/>
    <w:rsid w:val="79736922"/>
    <w:rsid w:val="7B904945"/>
    <w:rsid w:val="7BB928D0"/>
    <w:rsid w:val="7C025A88"/>
    <w:rsid w:val="7C6E10D1"/>
    <w:rsid w:val="7CBA4DC6"/>
    <w:rsid w:val="7DA96540"/>
    <w:rsid w:val="7E0E00D4"/>
    <w:rsid w:val="7EBD25D1"/>
    <w:rsid w:val="7EE36DC9"/>
    <w:rsid w:val="7F3D3261"/>
    <w:rsid w:val="7F47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9847</Words>
  <Characters>10304</Characters>
  <Lines>0</Lines>
  <Paragraphs>0</Paragraphs>
  <TotalTime>2</TotalTime>
  <ScaleCrop>false</ScaleCrop>
  <LinksUpToDate>false</LinksUpToDate>
  <CharactersWithSpaces>10313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2021-04-25T01:10:00Z</dcterms:created>
  <dc:creator>Administrator</dc:creator>
  <cp:lastModifiedBy>31357</cp:lastModifiedBy>
  <dcterms:modified xsi:type="dcterms:W3CDTF">2022-06-24T11:29:52Z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B4A14BAC0A7B4E0ABC1CB436D55D1D2D</vt:lpwstr>
  </property>
</Properties>
</file>