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仿宋"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bCs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鄂州市困境儿童及农村留守儿童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委托监护责任确认书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97"/>
        <w:gridCol w:w="1500"/>
        <w:gridCol w:w="1212"/>
        <w:gridCol w:w="663"/>
        <w:gridCol w:w="1183"/>
        <w:gridCol w:w="415"/>
        <w:gridCol w:w="1303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公民身份号    码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就读学校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现居住地</w:t>
            </w:r>
          </w:p>
        </w:tc>
        <w:tc>
          <w:tcPr>
            <w:tcW w:w="49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父母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父亲姓名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公民身份号    码</w:t>
            </w: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母亲姓名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公民身份号    码</w:t>
            </w: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当前务工地    点</w:t>
            </w:r>
          </w:p>
        </w:tc>
        <w:tc>
          <w:tcPr>
            <w:tcW w:w="768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受委托监护人情况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公民身份号    码</w:t>
            </w:r>
          </w:p>
        </w:tc>
        <w:tc>
          <w:tcPr>
            <w:tcW w:w="22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与儿童的关    系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现居住地</w:t>
            </w:r>
          </w:p>
        </w:tc>
        <w:tc>
          <w:tcPr>
            <w:tcW w:w="49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委托监护期    限</w:t>
            </w:r>
          </w:p>
        </w:tc>
        <w:tc>
          <w:tcPr>
            <w:tcW w:w="768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1" w:hRule="atLeast"/>
          <w:jc w:val="center"/>
        </w:trPr>
        <w:tc>
          <w:tcPr>
            <w:tcW w:w="9590" w:type="dxa"/>
            <w:gridSpan w:val="9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（受委托监护人姓名）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受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（监护人姓名）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委托，担任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（儿童姓名）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的受委托监护人，并自愿接受乡镇人民政府（街道办事处）和村（社区居）民委员会的监督和指导。具体委托监护事项及权利、义务由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  <w:t xml:space="preserve"> （监护人姓名）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与本人协商确定。现对上述情况予以确认。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受委托监护人：（签字）                                时间：       年    月    日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监督人（盖章）：XX村（社区居）民委员会               时间：       年    月    日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填表证明人（签字）：                                  时间：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00000000"/>
    <w:rsid w:val="7B62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2023-09-28T06:48:41Z</dcterms:created>
  <dc:creator>wangming</dc:creator>
  <cp:lastModifiedBy>远烟</cp:lastModifiedBy>
  <dcterms:modified xsi:type="dcterms:W3CDTF">2023-09-28T06:49:02Z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F0AC6BD1592547229641EBFCF2625C43_12</vt:lpwstr>
  </property>
</Properties>
</file>