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仿宋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32"/>
          <w:szCs w:val="32"/>
        </w:rPr>
        <w:t>附件1</w:t>
      </w:r>
    </w:p>
    <w:p>
      <w:pPr>
        <w:spacing w:line="590" w:lineRule="exact"/>
        <w:ind w:firstLine="640" w:firstLineChars="200"/>
        <w:rPr>
          <w:rFonts w:hint="eastAsia" w:ascii="仿宋_GB2312" w:hAnsi="黑体" w:eastAsia="仿宋_GB2312" w:cs="黑体"/>
          <w:color w:val="auto"/>
          <w:sz w:val="32"/>
          <w:szCs w:val="32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关于解决不动产登记历史遗留问题意见函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_GB2312" w:hAnsi="仿宋" w:eastAsia="楷体_GB2312" w:cs="宋体"/>
          <w:color w:val="auto"/>
          <w:sz w:val="32"/>
          <w:szCs w:val="32"/>
        </w:rPr>
      </w:pPr>
      <w:r>
        <w:rPr>
          <w:rFonts w:hint="eastAsia" w:ascii="楷体_GB2312" w:hAnsi="仿宋" w:eastAsia="楷体_GB2312" w:cs="宋体"/>
          <w:color w:val="auto"/>
          <w:sz w:val="32"/>
          <w:szCs w:val="32"/>
        </w:rPr>
        <w:t>（模板）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spacing w:line="590" w:lineRule="exac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：</w:t>
      </w:r>
    </w:p>
    <w:p>
      <w:pPr>
        <w:tabs>
          <w:tab w:val="left" w:pos="851"/>
        </w:tabs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为妥善解决不动产登记历史遗留问题，维护群众切身利益，我区人民政府成立了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解决不动产登记历史遗留问题工作专班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，对历史遗留问题造成的不能办理“不动产登记”的问题进行了全面深入调查，经过调查核实由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公司开发建设的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栋房屋因为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原因不能办理不动产登记，属于《市人民政府办公室关于解决不动产登记历史遗留问题的通知》规定的范围，请贵局组织专班进行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验收，并于15个工作日内给予认定意见。</w:t>
      </w:r>
    </w:p>
    <w:p>
      <w:pPr>
        <w:tabs>
          <w:tab w:val="left" w:pos="851"/>
        </w:tabs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特此来函。</w:t>
      </w:r>
    </w:p>
    <w:p>
      <w:pPr>
        <w:tabs>
          <w:tab w:val="left" w:pos="851"/>
        </w:tabs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tabs>
          <w:tab w:val="left" w:pos="851"/>
        </w:tabs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tabs>
          <w:tab w:val="left" w:pos="851"/>
        </w:tabs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区（人民政府、管委会）</w:t>
      </w:r>
    </w:p>
    <w:p>
      <w:pPr>
        <w:spacing w:line="590" w:lineRule="exact"/>
        <w:ind w:right="1283" w:rightChars="611" w:firstLine="640" w:firstLineChars="200"/>
        <w:jc w:val="right"/>
        <w:rPr>
          <w:rFonts w:hint="eastAsia" w:ascii="仿宋_GB2312" w:hAnsi="仿宋" w:eastAsia="仿宋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757" w:left="1531" w:header="851" w:footer="1361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1ED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ind w:firstLine="560" w:firstLineChars="200"/>
    </w:pPr>
    <w:rPr>
      <w:rFonts w:ascii="宋体" w:hAnsi="宋体" w:cs="宋体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2023-09-28T09:29:55Z</dcterms:created>
  <dc:creator>wangming</dc:creator>
  <cp:lastModifiedBy>远烟</cp:lastModifiedBy>
  <dcterms:modified xsi:type="dcterms:W3CDTF">2023-09-28T09:30:12Z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8DAEAF7270B34CADA6573E09FA766574_12</vt:lpwstr>
  </property>
</Properties>
</file>