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鄂州市2021年5月份财政收支执行情况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（一）财政收入完成情况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-5月份，全市财政总收入累计完成603589万元，为年度计划数的64.9%，同比增长80.1%，其中：税收收入完成561864万元，为年度计划数的68.6%，同比增长85.9%；财政非税收入完成41725万元，为年度预算数的37.8%，同比增长27.3%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份，全市地方一般公共预算收入累计完成392058万元，为年度预算数67.8%，同比增长99.5%。其中：地方税收收入完成350333万元，为年度预算数的74.9%，同比增长114.0%；财政非税收入完成41725万元，为年度预算数的37.8%，同比增长27.3%。税比为89.4%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（二）财政支出完成情况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份，全市地方一般公共预算支出累计完成557518万元，为年度预算数的38.6%，同比增长29.2%，其中：市直累计完成268343万元，为年度预算数的39.0%，同比增长38.8%；鄂城区累计完成79591万元，为年度预算数的33.2%，同比增长3.1%；华容区累计完成69079万元，为年度预算数的38.8 %，同比增长7.0 %；梁子湖区累计完成44089万元，为年度预算数的33.9%，同比下降12.9%；葛店开发区累计完成64587万元，为年度预算数的44.0%，同比增长77.2%；临空经济区累计完成31829万元，为年度预算数的50.5%，同比增长239.4%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3D855AD5"/>
    <w:rsid w:val="4110156F"/>
    <w:rsid w:val="4B2A43F8"/>
    <w:rsid w:val="573E6FF0"/>
    <w:rsid w:val="59AD6367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4DDF1F87EFD6469C9347001E2D6DBAB4</vt:lpwstr>
  </property>
</Properties>
</file>