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鄂州发改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关于主城区垃圾收集系统更新改造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项目可行性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研究报告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市城市管理执法委员会：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</w:t>
      </w:r>
      <w:r>
        <w:rPr>
          <w:rFonts w:hint="eastAsia" w:ascii="仿宋_GB2312" w:eastAsia="仿宋_GB2312"/>
          <w:color w:val="auto"/>
          <w:kern w:val="13"/>
          <w:sz w:val="32"/>
          <w:szCs w:val="32"/>
          <w:lang w:eastAsia="zh-CN"/>
        </w:rPr>
        <w:t>《关于审批主城区垃圾收集系统更新改造项目可行性研究报告的函》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及有关资料已收悉，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根据专家评审意见（鄂州工程咨询〔202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152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号），经研究，现将该项目可行性研究报告批复如下：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一、项目名称及代码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项目名称：主城区垃圾收集系统更新改造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项目代码：2211-420700-04-01-201429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二、项目建设的必要性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符合鄂州市生态环境保护“十四五”规划，有利于补足垃圾分类设施短板，加快推进生活垃圾减量化、资源化、无害化处理，切实改善人民群众生活环境，实现城市绿色发展、可持续发展。</w:t>
      </w: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项目建设地点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鄂州市主城区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项目建设规模及内容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生活垃圾分类投放收集设施。主城区新建生活垃圾分类智能回收亭、垃圾分类收集点，生活垃圾分类设施，并对现有的垃圾分类投放站点进行升级改造。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新建厨余垃圾分散式一体化就近处理设施，33座社区有害垃圾暂存点等。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新建科普体验馆。科普教育基地的功能包括平面宣教、影音体验、学习互动等板块，集宣传、教育、培训以及科技体验为一体等。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、投资估算及资金来源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项目总投资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0576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23万元，其中:工程费用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8760.00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万元，工程建设其他费用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20万元，预备费490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71万元，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建设期利息271.32万元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。资金来源为政府投资及其他。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1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六、建设工期：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该项目建设工期为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单位抓紧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前期工作，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编制项目初步设计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报我委审批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附：工程招标审批部门核准意见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firstLine="4480" w:firstLineChars="14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鄂州市发展和改革委员会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left="0" w:right="0" w:firstLine="4883" w:firstLineChars="1526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2022年11月15日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鄂州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市发展和改革委员会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日印发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建设单位:鄂州市城市管理执法委员会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主城区垃圾收集系统更新改造</w:t>
      </w:r>
    </w:p>
    <w:tbl>
      <w:tblPr>
        <w:tblStyle w:val="10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设备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采购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主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380" w:firstLineChars="8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同意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YWZmNTBhNjI2N2VjMDE3OTJkMTAzMzE1MzBkYTAifQ=="/>
  </w:docVars>
  <w:rsids>
    <w:rsidRoot w:val="004F59FD"/>
    <w:rsid w:val="000A753C"/>
    <w:rsid w:val="00172D5F"/>
    <w:rsid w:val="001758F1"/>
    <w:rsid w:val="00176E55"/>
    <w:rsid w:val="00241BDE"/>
    <w:rsid w:val="002615A1"/>
    <w:rsid w:val="00322ED2"/>
    <w:rsid w:val="004019A7"/>
    <w:rsid w:val="00442F61"/>
    <w:rsid w:val="004B3C9D"/>
    <w:rsid w:val="004C1393"/>
    <w:rsid w:val="004F0633"/>
    <w:rsid w:val="004F59FD"/>
    <w:rsid w:val="005362D1"/>
    <w:rsid w:val="0054058E"/>
    <w:rsid w:val="00631988"/>
    <w:rsid w:val="006B5F9B"/>
    <w:rsid w:val="00760A3E"/>
    <w:rsid w:val="007F1BB6"/>
    <w:rsid w:val="007F4E03"/>
    <w:rsid w:val="00811DBF"/>
    <w:rsid w:val="008202D5"/>
    <w:rsid w:val="00825050"/>
    <w:rsid w:val="00843855"/>
    <w:rsid w:val="00860817"/>
    <w:rsid w:val="008A57F6"/>
    <w:rsid w:val="008C0586"/>
    <w:rsid w:val="008D4AED"/>
    <w:rsid w:val="00902A7C"/>
    <w:rsid w:val="00984C01"/>
    <w:rsid w:val="0098548A"/>
    <w:rsid w:val="009C3131"/>
    <w:rsid w:val="00A44075"/>
    <w:rsid w:val="00AA120F"/>
    <w:rsid w:val="00AA7649"/>
    <w:rsid w:val="00B60D8A"/>
    <w:rsid w:val="00B7420F"/>
    <w:rsid w:val="00BE7E71"/>
    <w:rsid w:val="00CC1452"/>
    <w:rsid w:val="00CF57AD"/>
    <w:rsid w:val="00D44212"/>
    <w:rsid w:val="00DA03FD"/>
    <w:rsid w:val="00DC3A19"/>
    <w:rsid w:val="00E06FC4"/>
    <w:rsid w:val="00F54600"/>
    <w:rsid w:val="00FD593B"/>
    <w:rsid w:val="06C90061"/>
    <w:rsid w:val="12E43885"/>
    <w:rsid w:val="17DB25EC"/>
    <w:rsid w:val="1F766C3C"/>
    <w:rsid w:val="243331B1"/>
    <w:rsid w:val="25B8474A"/>
    <w:rsid w:val="2CF77A09"/>
    <w:rsid w:val="2E6A4CE0"/>
    <w:rsid w:val="2E982B26"/>
    <w:rsid w:val="2F90250F"/>
    <w:rsid w:val="3082583C"/>
    <w:rsid w:val="34AB36E9"/>
    <w:rsid w:val="3F1964FE"/>
    <w:rsid w:val="3FC02AF5"/>
    <w:rsid w:val="42497A16"/>
    <w:rsid w:val="4A6A0240"/>
    <w:rsid w:val="4DFE52BD"/>
    <w:rsid w:val="52744394"/>
    <w:rsid w:val="53144AF9"/>
    <w:rsid w:val="552B106B"/>
    <w:rsid w:val="594F3600"/>
    <w:rsid w:val="6767325C"/>
    <w:rsid w:val="6C6D7139"/>
    <w:rsid w:val="6E6669E4"/>
    <w:rsid w:val="71D95C58"/>
    <w:rsid w:val="7BD94580"/>
    <w:rsid w:val="7E9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640" w:firstLineChars="200"/>
    </w:pPr>
    <w:rPr>
      <w:rFonts w:ascii="仿宋_GB2312" w:eastAsia="仿宋_GB2312"/>
      <w:kern w:val="2"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6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5"/>
    <w:semiHidden/>
    <w:qFormat/>
    <w:uiPriority w:val="99"/>
  </w:style>
  <w:style w:type="character" w:customStyle="1" w:styleId="16">
    <w:name w:val="批注主题 字符"/>
    <w:basedOn w:val="15"/>
    <w:link w:val="9"/>
    <w:semiHidden/>
    <w:qFormat/>
    <w:uiPriority w:val="99"/>
    <w:rPr>
      <w:b/>
      <w:bCs/>
    </w:rPr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图片"/>
    <w:basedOn w:val="1"/>
    <w:qFormat/>
    <w:uiPriority w:val="0"/>
    <w:pPr>
      <w:adjustRightInd w:val="0"/>
      <w:snapToGrid w:val="0"/>
      <w:ind w:firstLine="0" w:firstLineChars="0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838</Words>
  <Characters>917</Characters>
  <Lines>8</Lines>
  <Paragraphs>2</Paragraphs>
  <TotalTime>5</TotalTime>
  <ScaleCrop>false</ScaleCrop>
  <LinksUpToDate>false</LinksUpToDate>
  <CharactersWithSpaces>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2022-08-10T14:44:00Z</dcterms:created>
  <dc:creator>Han Xiao</dc:creator>
  <cp:lastModifiedBy>心静如水</cp:lastModifiedBy>
  <cp:lastPrinted>2022-11-14T07:48:00Z</cp:lastPrinted>
  <dcterms:modified xsi:type="dcterms:W3CDTF">2022-11-15T02:48:41Z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60D8C3EC61C2481FAC78C391AE115DD2</vt:lpwstr>
  </property>
</Properties>
</file>