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4220" w:type="dxa"/>
        <w:tblInd w:w="0" w:type="dxa"/>
        <w:tblBorders>
          <w:top w:val="dotted" w:color="D3D3D3" w:sz="6" w:space="0"/>
          <w:left w:val="dotted" w:color="D3D3D3" w:sz="6" w:space="0"/>
          <w:bottom w:val="dotted" w:color="D3D3D3" w:sz="6" w:space="0"/>
          <w:right w:val="dotted" w:color="D3D3D3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16"/>
        <w:gridCol w:w="1507"/>
        <w:gridCol w:w="1827"/>
        <w:gridCol w:w="1827"/>
        <w:gridCol w:w="1588"/>
        <w:gridCol w:w="2081"/>
        <w:gridCol w:w="1076"/>
        <w:gridCol w:w="1524"/>
        <w:gridCol w:w="1074"/>
      </w:tblGrid>
      <w:tr>
        <w:tblPrEx>
          <w:tblBorders>
            <w:top w:val="dotted" w:color="D3D3D3" w:sz="6" w:space="0"/>
            <w:left w:val="dotted" w:color="D3D3D3" w:sz="6" w:space="0"/>
            <w:bottom w:val="dotted" w:color="D3D3D3" w:sz="6" w:space="0"/>
            <w:right w:val="dotted" w:color="D3D3D3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指标名称</w:t>
            </w:r>
          </w:p>
        </w:tc>
        <w:tc>
          <w:tcPr>
            <w:tcW w:w="15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36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本年实际</w:t>
            </w:r>
          </w:p>
        </w:tc>
        <w:tc>
          <w:tcPr>
            <w:tcW w:w="3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去年实际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增速%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dotted" w:color="D3D3D3" w:sz="6" w:space="0"/>
            <w:left w:val="dotted" w:color="D3D3D3" w:sz="6" w:space="0"/>
            <w:bottom w:val="dotted" w:color="D3D3D3" w:sz="6" w:space="0"/>
            <w:right w:val="dotted" w:color="D3D3D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15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本月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本月累计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去年同月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去年同月止累计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月同期比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累计同期比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>
        <w:tblPrEx>
          <w:tblBorders>
            <w:top w:val="dotted" w:color="D3D3D3" w:sz="6" w:space="0"/>
            <w:left w:val="dotted" w:color="D3D3D3" w:sz="6" w:space="0"/>
            <w:bottom w:val="dotted" w:color="D3D3D3" w:sz="6" w:space="0"/>
            <w:right w:val="dotted" w:color="D3D3D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公路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>
        <w:tblPrEx>
          <w:tblBorders>
            <w:top w:val="dotted" w:color="D3D3D3" w:sz="6" w:space="0"/>
            <w:left w:val="dotted" w:color="D3D3D3" w:sz="6" w:space="0"/>
            <w:bottom w:val="dotted" w:color="D3D3D3" w:sz="6" w:space="0"/>
            <w:right w:val="dotted" w:color="D3D3D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货运量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万吨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148.38 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648.54 </w:t>
            </w:r>
          </w:p>
        </w:tc>
        <w:tc>
          <w:tcPr>
            <w:tcW w:w="1591" w:type="dxa"/>
            <w:tcBorders>
              <w:top w:val="single" w:color="000000" w:sz="4" w:space="0"/>
              <w:left w:val="dotted" w:color="D3D3D3" w:sz="6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135.18 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982.99 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10%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-34%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>
        <w:tblPrEx>
          <w:tblBorders>
            <w:top w:val="dotted" w:color="D3D3D3" w:sz="6" w:space="0"/>
            <w:left w:val="dotted" w:color="D3D3D3" w:sz="6" w:space="0"/>
            <w:bottom w:val="dotted" w:color="D3D3D3" w:sz="6" w:space="0"/>
            <w:right w:val="dotted" w:color="D3D3D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货物周转量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万吨公里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5828.93 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25104.57 </w:t>
            </w:r>
          </w:p>
        </w:tc>
        <w:tc>
          <w:tcPr>
            <w:tcW w:w="1591" w:type="dxa"/>
            <w:tcBorders>
              <w:top w:val="single" w:color="000000" w:sz="4" w:space="0"/>
              <w:left w:val="dotted" w:color="D3D3D3" w:sz="6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5825.42 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41598.08 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-7%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-40%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>
        <w:tblPrEx>
          <w:tblBorders>
            <w:top w:val="dotted" w:color="D3D3D3" w:sz="6" w:space="0"/>
            <w:left w:val="dotted" w:color="D3D3D3" w:sz="6" w:space="0"/>
            <w:bottom w:val="dotted" w:color="D3D3D3" w:sz="6" w:space="0"/>
            <w:right w:val="dotted" w:color="D3D3D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客运量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万人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>
        <w:tblPrEx>
          <w:tblBorders>
            <w:top w:val="dotted" w:color="D3D3D3" w:sz="6" w:space="0"/>
            <w:left w:val="dotted" w:color="D3D3D3" w:sz="6" w:space="0"/>
            <w:bottom w:val="dotted" w:color="D3D3D3" w:sz="6" w:space="0"/>
            <w:right w:val="dotted" w:color="D3D3D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旅客周转量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万人公里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>
        <w:tblPrEx>
          <w:tblBorders>
            <w:top w:val="dotted" w:color="D3D3D3" w:sz="6" w:space="0"/>
            <w:left w:val="dotted" w:color="D3D3D3" w:sz="6" w:space="0"/>
            <w:bottom w:val="dotted" w:color="D3D3D3" w:sz="6" w:space="0"/>
            <w:right w:val="dotted" w:color="D3D3D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水路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 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 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 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 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 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 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>
        <w:tblPrEx>
          <w:tblBorders>
            <w:top w:val="dotted" w:color="D3D3D3" w:sz="6" w:space="0"/>
            <w:left w:val="dotted" w:color="D3D3D3" w:sz="6" w:space="0"/>
            <w:bottom w:val="dotted" w:color="D3D3D3" w:sz="6" w:space="0"/>
            <w:right w:val="dotted" w:color="D3D3D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货运量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万吨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126.56 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455.77 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65.66 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521.80 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93%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-13%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>
        <w:tblPrEx>
          <w:tblBorders>
            <w:top w:val="dotted" w:color="D3D3D3" w:sz="6" w:space="0"/>
            <w:left w:val="dotted" w:color="D3D3D3" w:sz="6" w:space="0"/>
            <w:bottom w:val="dotted" w:color="D3D3D3" w:sz="6" w:space="0"/>
            <w:right w:val="dotted" w:color="D3D3D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货物周转量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万吨公里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66528.30 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239591.00 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34516.07 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274303.71 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93%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-13%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>
        <w:tblPrEx>
          <w:tblBorders>
            <w:top w:val="dotted" w:color="D3D3D3" w:sz="6" w:space="0"/>
            <w:left w:val="dotted" w:color="D3D3D3" w:sz="6" w:space="0"/>
            <w:bottom w:val="dotted" w:color="D3D3D3" w:sz="6" w:space="0"/>
            <w:right w:val="dotted" w:color="D3D3D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客运量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万人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0.56 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2.10 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1.90 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14.00 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-70%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-85%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>
        <w:tblPrEx>
          <w:tblBorders>
            <w:top w:val="dotted" w:color="D3D3D3" w:sz="6" w:space="0"/>
            <w:left w:val="dotted" w:color="D3D3D3" w:sz="6" w:space="0"/>
            <w:bottom w:val="dotted" w:color="D3D3D3" w:sz="6" w:space="0"/>
            <w:right w:val="dotted" w:color="D3D3D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旅客周转量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万人公里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3.38 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12.61 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17.10 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122.20 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-80%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-90%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>
        <w:tblPrEx>
          <w:tblBorders>
            <w:top w:val="dotted" w:color="D3D3D3" w:sz="6" w:space="0"/>
            <w:left w:val="dotted" w:color="D3D3D3" w:sz="6" w:space="0"/>
            <w:bottom w:val="dotted" w:color="D3D3D3" w:sz="6" w:space="0"/>
            <w:right w:val="dotted" w:color="D3D3D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 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 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>
        <w:tblPrEx>
          <w:tblBorders>
            <w:top w:val="dotted" w:color="D3D3D3" w:sz="6" w:space="0"/>
            <w:left w:val="dotted" w:color="D3D3D3" w:sz="6" w:space="0"/>
            <w:bottom w:val="dotted" w:color="D3D3D3" w:sz="6" w:space="0"/>
            <w:right w:val="dotted" w:color="D3D3D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货运量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万吨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>
        <w:tblPrEx>
          <w:tblBorders>
            <w:top w:val="dotted" w:color="D3D3D3" w:sz="6" w:space="0"/>
            <w:left w:val="dotted" w:color="D3D3D3" w:sz="6" w:space="0"/>
            <w:bottom w:val="dotted" w:color="D3D3D3" w:sz="6" w:space="0"/>
            <w:right w:val="dotted" w:color="D3D3D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货物周转量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万吨公里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  <w:bookmarkStart w:id="0" w:name="_GoBack"/>
            <w:bookmarkEnd w:id="0"/>
          </w:p>
        </w:tc>
      </w:tr>
      <w:tr>
        <w:tblPrEx>
          <w:tblBorders>
            <w:top w:val="dotted" w:color="D3D3D3" w:sz="6" w:space="0"/>
            <w:left w:val="dotted" w:color="D3D3D3" w:sz="6" w:space="0"/>
            <w:bottom w:val="dotted" w:color="D3D3D3" w:sz="6" w:space="0"/>
            <w:right w:val="dotted" w:color="D3D3D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客运量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万人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>
        <w:tblPrEx>
          <w:tblBorders>
            <w:top w:val="dotted" w:color="D3D3D3" w:sz="6" w:space="0"/>
            <w:left w:val="dotted" w:color="D3D3D3" w:sz="6" w:space="0"/>
            <w:bottom w:val="dotted" w:color="D3D3D3" w:sz="6" w:space="0"/>
            <w:right w:val="dotted" w:color="D3D3D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旅客周转量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万人公里</w:t>
            </w:r>
          </w:p>
        </w:tc>
        <w:tc>
          <w:tcPr>
            <w:tcW w:w="1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A51100"/>
    <w:rsid w:val="51A5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2020-10-30T06:15:00Z</dcterms:created>
  <dc:creator>LOMO</dc:creator>
  <cp:lastModifiedBy>LOMO</cp:lastModifiedBy>
  <dcterms:modified xsi:type="dcterms:W3CDTF">2020-10-30T06:16:54Z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