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D4C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/>
        <w:jc w:val="center"/>
        <w:rPr>
          <w:color w:val="333333"/>
          <w:sz w:val="39"/>
          <w:szCs w:val="39"/>
        </w:rPr>
      </w:pPr>
      <w:r>
        <w:rPr>
          <w:i w:val="0"/>
          <w:iCs w:val="0"/>
          <w:caps w:val="0"/>
          <w:color w:val="333333"/>
          <w:spacing w:val="0"/>
          <w:sz w:val="39"/>
          <w:szCs w:val="39"/>
          <w:shd w:val="clear" w:fill="FFFFFF"/>
        </w:rPr>
        <w:t>鄂州市2024年1-3月失业保险基金收入情况</w:t>
      </w:r>
    </w:p>
    <w:p w14:paraId="4B185A7E">
      <w:pPr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line="540" w:lineRule="atLeast"/>
        <w:ind w:left="0" w:firstLine="0"/>
        <w:jc w:val="left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     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1-3月鄂州失业保险基金收入1609.39万元，其中：失业保险费收入1549.52万元，利息收入28.59万元。失业保险基金支出1489.64万元，其中：失业保险金支出961.88万元，基本医疗保险费支出263.55万元，其他费用支出58.13万元，稳定岗位补贴支出73.85万元，技能提升补贴支出122.65万元，转移支出9.58万元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截至</w:t>
      </w:r>
      <w:bookmarkStart w:id="0" w:name="_GoBack"/>
      <w:bookmarkEnd w:id="0"/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2024年3月底全市失业保险参保人数9.29万人。</w:t>
      </w:r>
    </w:p>
    <w:p w14:paraId="783A49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4YTFmZmJjZTE1NmRhNDE3NWU5ODE1YjRkOGRiM2YifQ=="/>
  </w:docVars>
  <w:rsids>
    <w:rsidRoot w:val="00000000"/>
    <w:rsid w:val="42064B1C"/>
    <w:rsid w:val="7A2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223</Characters>
  <Lines>0</Lines>
  <Paragraphs>0</Paragraphs>
  <TotalTime>0</TotalTime>
  <ScaleCrop>false</ScaleCrop>
  <LinksUpToDate>false</LinksUpToDate>
  <CharactersWithSpaces>228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2025-07-23T03:14:00Z</dcterms:created>
  <dc:creator>1</dc:creator>
  <cp:lastModifiedBy>远烟</cp:lastModifiedBy>
  <dcterms:modified xsi:type="dcterms:W3CDTF">2026-08-10T09:11:08Z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eyJoZGlkIjoiNzBhYzU5YmE2ZjY4NDNlZjZjMTljM2JjYTViZjVkNTgiLCJ1c2VySWQiOiI0Mjk0NzkxNzAifQ==</vt:lpwstr>
  </property>
  <property fmtid="{D5CDD505-2E9C-101B-9397-08002B2CF9AE}" pid="4" name="ICV">
    <vt:lpwstr>9EF6828789C3497794563A882E0566C7_12</vt:lpwstr>
  </property>
</Properties>
</file>