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1BB" w:rsidRDefault="00BC4304" w:rsidP="00BC4304">
      <w:pPr>
        <w:pStyle w:val="a4"/>
        <w:rPr>
          <w:rFonts w:hint="eastAsia"/>
          <w:color w:val="333333"/>
          <w:sz w:val="39"/>
          <w:szCs w:val="39"/>
        </w:rPr>
      </w:pPr>
      <w:r>
        <w:rPr>
          <w:color w:val="333333"/>
          <w:sz w:val="39"/>
          <w:szCs w:val="39"/>
        </w:rPr>
        <w:t>2021年5月份鄂州商务运行快报</w:t>
      </w:r>
    </w:p>
    <w:p w:rsidR="0095253E" w:rsidRPr="0095253E" w:rsidRDefault="0095253E" w:rsidP="0095253E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525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 一、国内贸易</w:t>
      </w:r>
    </w:p>
    <w:p w:rsidR="0095253E" w:rsidRPr="0095253E" w:rsidRDefault="0095253E" w:rsidP="0095253E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9525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1-5月，全市实现社会消费品零售总额123.12亿元，同比增长34.5%。 </w:t>
      </w:r>
    </w:p>
    <w:p w:rsidR="0095253E" w:rsidRPr="0095253E" w:rsidRDefault="0095253E" w:rsidP="0095253E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9525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二、对外贸易 </w:t>
      </w:r>
    </w:p>
    <w:p w:rsidR="0095253E" w:rsidRPr="0095253E" w:rsidRDefault="0095253E" w:rsidP="0095253E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9525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1-5月，全市完成外贸进出口总额8.3亿元，同比下降45.7%，比2019年同期下降36.8%。其中：出口4.7亿元，同比增长35.9%，比2019年同期下降12.9%；进口3.6亿元，同比下降69.8%，比2019年同期下降60.9%。 </w:t>
      </w:r>
    </w:p>
    <w:p w:rsidR="0095253E" w:rsidRPr="0095253E" w:rsidRDefault="0095253E" w:rsidP="0095253E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9525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三、利用外资 </w:t>
      </w:r>
    </w:p>
    <w:p w:rsidR="0095253E" w:rsidRPr="0095253E" w:rsidRDefault="0095253E" w:rsidP="0095253E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9525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1-5月，全市实际利用外资完成4561万美元，同比增长2419.8%。新批外商投资企业1家。 </w:t>
      </w:r>
    </w:p>
    <w:p w:rsidR="0095253E" w:rsidRPr="0095253E" w:rsidRDefault="0095253E" w:rsidP="0095253E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9525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注：　 </w:t>
      </w:r>
    </w:p>
    <w:p w:rsidR="0095253E" w:rsidRPr="0095253E" w:rsidRDefault="0095253E" w:rsidP="0095253E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9525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1．数据来源：武汉海关，市统计局，本局内贸、外经贸、外资科。 </w:t>
      </w:r>
    </w:p>
    <w:p w:rsidR="0095253E" w:rsidRPr="0095253E" w:rsidRDefault="0095253E" w:rsidP="0095253E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9525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2．快报数据仅供参考，正式统计以《鄂州统计月报》为准。 </w:t>
      </w:r>
    </w:p>
    <w:p w:rsidR="0095253E" w:rsidRPr="00BC4304" w:rsidRDefault="0095253E" w:rsidP="00BC4304">
      <w:pPr>
        <w:pStyle w:val="a4"/>
      </w:pPr>
    </w:p>
    <w:sectPr w:rsidR="0095253E" w:rsidRPr="00BC4304" w:rsidSect="00DB1B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C4738"/>
    <w:rsid w:val="002A6F28"/>
    <w:rsid w:val="00446D7C"/>
    <w:rsid w:val="004615F2"/>
    <w:rsid w:val="00512E69"/>
    <w:rsid w:val="005865A8"/>
    <w:rsid w:val="005868BA"/>
    <w:rsid w:val="00616FC1"/>
    <w:rsid w:val="00666BFF"/>
    <w:rsid w:val="007714BA"/>
    <w:rsid w:val="007D2E58"/>
    <w:rsid w:val="008A56D7"/>
    <w:rsid w:val="00922E70"/>
    <w:rsid w:val="0095253E"/>
    <w:rsid w:val="00A24DD1"/>
    <w:rsid w:val="00A33132"/>
    <w:rsid w:val="00B626AC"/>
    <w:rsid w:val="00B76B57"/>
    <w:rsid w:val="00BC4304"/>
    <w:rsid w:val="00BC4738"/>
    <w:rsid w:val="00BC61DA"/>
    <w:rsid w:val="00BF104A"/>
    <w:rsid w:val="00CB2BB2"/>
    <w:rsid w:val="00CB4DE3"/>
    <w:rsid w:val="00D011BB"/>
    <w:rsid w:val="00DB1B8E"/>
    <w:rsid w:val="00E366B8"/>
    <w:rsid w:val="00EE0D92"/>
    <w:rsid w:val="00F61875"/>
    <w:rsid w:val="00F95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B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C473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C4738"/>
    <w:rPr>
      <w:sz w:val="18"/>
      <w:szCs w:val="18"/>
    </w:rPr>
  </w:style>
  <w:style w:type="paragraph" w:styleId="a4">
    <w:name w:val="Normal (Web)"/>
    <w:basedOn w:val="a"/>
    <w:uiPriority w:val="99"/>
    <w:unhideWhenUsed/>
    <w:rsid w:val="00D011B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5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91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1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73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0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75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64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17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63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312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17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312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62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2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02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9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99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32250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07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45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2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90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08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45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0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21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83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87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0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6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543135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550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113763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62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351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649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4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3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2325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75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645967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668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017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564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5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1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86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69273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89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361284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483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7633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051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2021-10-24T08:00:00Z</dcterms:created>
  <dcterms:modified xsi:type="dcterms:W3CDTF">2021-10-24T08:01:00Z</dcterms:modified>
</cp:coreProperties>
</file>