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65A8" w:rsidRDefault="00616FC1">
      <w:pPr>
        <w:rPr>
          <w:rFonts w:hint="eastAsia"/>
          <w:color w:val="333333"/>
          <w:sz w:val="39"/>
          <w:szCs w:val="39"/>
        </w:rPr>
      </w:pPr>
      <w:r>
        <w:rPr>
          <w:color w:val="333333"/>
          <w:sz w:val="39"/>
          <w:szCs w:val="39"/>
        </w:rPr>
        <w:t>2021</w:t>
      </w:r>
      <w:r>
        <w:rPr>
          <w:color w:val="333333"/>
          <w:sz w:val="39"/>
          <w:szCs w:val="39"/>
        </w:rPr>
        <w:t>年</w:t>
      </w:r>
      <w:r>
        <w:rPr>
          <w:color w:val="333333"/>
          <w:sz w:val="39"/>
          <w:szCs w:val="39"/>
        </w:rPr>
        <w:t>4</w:t>
      </w:r>
      <w:r>
        <w:rPr>
          <w:color w:val="333333"/>
          <w:sz w:val="39"/>
          <w:szCs w:val="39"/>
        </w:rPr>
        <w:t>月份鄂州商务运行快报</w:t>
      </w:r>
    </w:p>
    <w:p w:rsidR="00D011BB" w:rsidRDefault="00D011BB" w:rsidP="00D011BB">
      <w:pPr>
        <w:pStyle w:val="a4"/>
      </w:pPr>
      <w:r>
        <w:t> 一、国内贸易</w:t>
      </w:r>
    </w:p>
    <w:p w:rsidR="00D011BB" w:rsidRDefault="00D011BB" w:rsidP="00D011BB">
      <w:pPr>
        <w:pStyle w:val="a4"/>
      </w:pPr>
      <w:r>
        <w:t xml:space="preserve">　　1-4月，全市实现社会消费品零售总额101.68亿元，同比增长52.3%，居全省第六位。 </w:t>
      </w:r>
    </w:p>
    <w:p w:rsidR="00D011BB" w:rsidRDefault="00D011BB" w:rsidP="00D011BB">
      <w:pPr>
        <w:pStyle w:val="a4"/>
      </w:pPr>
      <w:r>
        <w:t xml:space="preserve">　　二、对外贸易 </w:t>
      </w:r>
    </w:p>
    <w:p w:rsidR="00D011BB" w:rsidRDefault="00D011BB" w:rsidP="00D011BB">
      <w:pPr>
        <w:pStyle w:val="a4"/>
      </w:pPr>
      <w:r>
        <w:t xml:space="preserve">　　1-4月，全市完成外贸进出口总额6.7亿元，同比下降48.3%，比2019年同期下降36.8%。其中：出口3.7亿元，同比增长44.9%，比2019年同期下降16.5%；进口3亿元，同比下降71.3%，比2019年同期下降51.7%。 </w:t>
      </w:r>
    </w:p>
    <w:p w:rsidR="00D011BB" w:rsidRDefault="00D011BB" w:rsidP="00D011BB">
      <w:pPr>
        <w:pStyle w:val="a4"/>
      </w:pPr>
      <w:r>
        <w:t xml:space="preserve">　　三、利用外资 </w:t>
      </w:r>
    </w:p>
    <w:p w:rsidR="00D011BB" w:rsidRDefault="00D011BB" w:rsidP="00D011BB">
      <w:pPr>
        <w:pStyle w:val="a4"/>
      </w:pPr>
      <w:r>
        <w:t xml:space="preserve">　　1-4月，全市实际利用外资完成4561万美元，同比增长2419.8%。新批外商投资企业1家。 </w:t>
      </w:r>
    </w:p>
    <w:p w:rsidR="00D011BB" w:rsidRDefault="00D011BB" w:rsidP="00D011BB">
      <w:pPr>
        <w:pStyle w:val="a4"/>
      </w:pPr>
      <w:r>
        <w:t xml:space="preserve">　　注：　 </w:t>
      </w:r>
    </w:p>
    <w:p w:rsidR="00D011BB" w:rsidRDefault="00D011BB" w:rsidP="00D011BB">
      <w:pPr>
        <w:pStyle w:val="a4"/>
      </w:pPr>
      <w:r>
        <w:t xml:space="preserve">　　1．数据来源：武汉海关，市统计局，本局内贸、外经贸、外资科。 </w:t>
      </w:r>
    </w:p>
    <w:p w:rsidR="00D011BB" w:rsidRDefault="00D011BB" w:rsidP="00D011BB">
      <w:pPr>
        <w:pStyle w:val="a4"/>
      </w:pPr>
      <w:r>
        <w:t xml:space="preserve">　　2．快报数据仅供参考，正式统计以《鄂州统计月报》为准。 </w:t>
      </w:r>
    </w:p>
    <w:p w:rsidR="00D011BB" w:rsidRPr="00EE0D92" w:rsidRDefault="00D011BB">
      <w:pPr>
        <w:rPr>
          <w:rFonts w:ascii="微软雅黑" w:eastAsia="微软雅黑" w:hAnsi="微软雅黑"/>
          <w:color w:val="666666"/>
          <w:kern w:val="36"/>
          <w:sz w:val="48"/>
          <w:szCs w:val="48"/>
        </w:rPr>
      </w:pPr>
    </w:p>
    <w:sectPr w:rsidR="00D011BB" w:rsidRPr="00EE0D92" w:rsidSect="00DB1B8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BC4738"/>
    <w:rsid w:val="002A6F28"/>
    <w:rsid w:val="00446D7C"/>
    <w:rsid w:val="004615F2"/>
    <w:rsid w:val="00512E69"/>
    <w:rsid w:val="005865A8"/>
    <w:rsid w:val="005868BA"/>
    <w:rsid w:val="00616FC1"/>
    <w:rsid w:val="00666BFF"/>
    <w:rsid w:val="007714BA"/>
    <w:rsid w:val="007D2E58"/>
    <w:rsid w:val="008A56D7"/>
    <w:rsid w:val="00922E70"/>
    <w:rsid w:val="00A24DD1"/>
    <w:rsid w:val="00A33132"/>
    <w:rsid w:val="00B626AC"/>
    <w:rsid w:val="00B76B57"/>
    <w:rsid w:val="00BC4738"/>
    <w:rsid w:val="00BC61DA"/>
    <w:rsid w:val="00BF104A"/>
    <w:rsid w:val="00CB2BB2"/>
    <w:rsid w:val="00CB4DE3"/>
    <w:rsid w:val="00D011BB"/>
    <w:rsid w:val="00DB1B8E"/>
    <w:rsid w:val="00E366B8"/>
    <w:rsid w:val="00EE0D92"/>
    <w:rsid w:val="00F61875"/>
    <w:rsid w:val="00F95E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1B8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BC4738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BC4738"/>
    <w:rPr>
      <w:sz w:val="18"/>
      <w:szCs w:val="18"/>
    </w:rPr>
  </w:style>
  <w:style w:type="paragraph" w:styleId="a4">
    <w:name w:val="Normal (Web)"/>
    <w:basedOn w:val="a"/>
    <w:uiPriority w:val="99"/>
    <w:semiHidden/>
    <w:unhideWhenUsed/>
    <w:rsid w:val="00D011BB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12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313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6959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0918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8410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9734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10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1049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2757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2641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9178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56312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93122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71759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43124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356230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1224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5596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2027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7944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6993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7322503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00746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44559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6021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475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21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7901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2084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64571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102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787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5006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2210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6836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48763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800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227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3279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0369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7543135">
                      <w:marLeft w:val="0"/>
                      <w:marRight w:val="0"/>
                      <w:marTop w:val="7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15507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5113763">
                              <w:marLeft w:val="0"/>
                              <w:marRight w:val="0"/>
                              <w:marTop w:val="3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96263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43519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66496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540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9957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2133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8296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7592325">
                      <w:marLeft w:val="0"/>
                      <w:marRight w:val="0"/>
                      <w:marTop w:val="7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37519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0645967">
                              <w:marLeft w:val="0"/>
                              <w:marRight w:val="0"/>
                              <w:marTop w:val="3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66683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560171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575643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50</Words>
  <Characters>287</Characters>
  <Application>Microsoft Office Word</Application>
  <DocSecurity>0</DocSecurity>
  <Lines>2</Lines>
  <Paragraphs>1</Paragraphs>
  <ScaleCrop>false</ScaleCrop>
  <Company/>
  <LinksUpToDate>false</LinksUpToDate>
  <CharactersWithSpaces>336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3</cp:revision>
  <dcterms:created xsi:type="dcterms:W3CDTF">2021-10-24T07:57:00Z</dcterms:created>
  <dcterms:modified xsi:type="dcterms:W3CDTF">2021-10-24T07:58:00Z</dcterms:modified>
</cp:coreProperties>
</file>