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color w:val="333333"/>
          <w:sz w:val="32"/>
          <w:szCs w:val="32"/>
        </w:rPr>
      </w:pPr>
      <w:bookmarkStart w:id="0" w:name="_GoBack"/>
      <w:r>
        <w:rPr>
          <w:color w:val="333333"/>
          <w:sz w:val="32"/>
          <w:szCs w:val="32"/>
          <w:shd w:val="clear" w:fill="FFFFFF"/>
        </w:rPr>
        <w:t>一季度鄂州规上文化及相关产业营业收入增长17.4%</w:t>
      </w:r>
    </w:p>
    <w:bookmarkEnd w:id="0"/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一季度，鄂州49家规上文化产业单位实现营业收入14.1亿元，同比增17.4%。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一、文化制造业处于主导地位。一季度，文化制造业实现营业收入10.61亿元，同比增长15.5%，占比为75.24%；文化服务业实现营业收入0.74亿元，下降10.9%，占比为19.51%；文化批发和零售业实现营业收入2.75亿元，增长38.0%，占比为5.25%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二、文化相关领域所占比重达七成。一季度，文化核心领域实现营业收入3.33亿元，比上年增长28.9%。文化相关领域实现营业收入为10.77亿元，比上年增长14.2%，占比为76.6%。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三、行业增长呈四增四降态势。从增长速度看，文化娱乐休闲服务业、文化传播渠道业、文化消费终端生产业、文化辅助生产和中介服务业分别比上年增长54.8%、45.1%、36.7%、12.7%；内容创作生产业、新闻信息服务业、文化装备生产业和创意设计服务业，分别比上年下降23.1%、17.6%、16.2%和5.8%。</w:t>
      </w:r>
    </w:p>
    <w:p>
      <w:pPr>
        <w:spacing w:line="240" w:lineRule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0AB33DE"/>
    <w:rsid w:val="0AA27E70"/>
    <w:rsid w:val="0BE90664"/>
    <w:rsid w:val="15AD69C7"/>
    <w:rsid w:val="173834E0"/>
    <w:rsid w:val="1CC83A43"/>
    <w:rsid w:val="1E4F2A7A"/>
    <w:rsid w:val="212725C0"/>
    <w:rsid w:val="2E4408CA"/>
    <w:rsid w:val="3ACD1EC6"/>
    <w:rsid w:val="3CFA0379"/>
    <w:rsid w:val="42C65386"/>
    <w:rsid w:val="46432248"/>
    <w:rsid w:val="490140FC"/>
    <w:rsid w:val="4F7903B4"/>
    <w:rsid w:val="50B44F22"/>
    <w:rsid w:val="58A85FB7"/>
    <w:rsid w:val="5B1025CC"/>
    <w:rsid w:val="5C9427FC"/>
    <w:rsid w:val="60510A2B"/>
    <w:rsid w:val="60700FDE"/>
    <w:rsid w:val="60F85CE1"/>
    <w:rsid w:val="664D32C3"/>
    <w:rsid w:val="66C92F07"/>
    <w:rsid w:val="67CA73AD"/>
    <w:rsid w:val="6BAF3C86"/>
    <w:rsid w:val="6F3870FC"/>
    <w:rsid w:val="701453E1"/>
    <w:rsid w:val="78A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7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8">
    <w:name w:val="Hyperlink"/>
    <w:basedOn w:val="6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9">
    <w:name w:val="hover27"/>
    <w:basedOn w:val="6"/>
    <w:qFormat/>
    <w:uiPriority w:val="0"/>
    <w:rPr>
      <w:color w:val="1D6DC6"/>
    </w:rPr>
  </w:style>
  <w:style w:type="character" w:customStyle="1" w:styleId="10">
    <w:name w:val="hover28"/>
    <w:basedOn w:val="6"/>
    <w:qFormat/>
    <w:uiPriority w:val="0"/>
    <w:rPr>
      <w:color w:val="1D6DC6"/>
    </w:rPr>
  </w:style>
  <w:style w:type="character" w:customStyle="1" w:styleId="11">
    <w:name w:val="hover29"/>
    <w:basedOn w:val="6"/>
    <w:qFormat/>
    <w:uiPriority w:val="0"/>
    <w:rPr>
      <w:color w:val="1D6DC6"/>
    </w:rPr>
  </w:style>
  <w:style w:type="character" w:customStyle="1" w:styleId="12">
    <w:name w:val="on28"/>
    <w:basedOn w:val="6"/>
    <w:qFormat/>
    <w:uiPriority w:val="0"/>
    <w:rPr>
      <w:b/>
      <w:bCs/>
      <w:color w:val="D60A25"/>
    </w:rPr>
  </w:style>
  <w:style w:type="character" w:customStyle="1" w:styleId="13">
    <w:name w:val="on29"/>
    <w:basedOn w:val="6"/>
    <w:qFormat/>
    <w:uiPriority w:val="0"/>
    <w:rPr>
      <w:b/>
      <w:bCs/>
    </w:rPr>
  </w:style>
  <w:style w:type="character" w:customStyle="1" w:styleId="14">
    <w:name w:val="bsharetext"/>
    <w:basedOn w:val="6"/>
    <w:qFormat/>
    <w:uiPriority w:val="0"/>
  </w:style>
  <w:style w:type="character" w:customStyle="1" w:styleId="15">
    <w:name w:val="hover30"/>
    <w:basedOn w:val="6"/>
    <w:qFormat/>
    <w:uiPriority w:val="0"/>
    <w:rPr>
      <w:color w:val="1D6DC6"/>
    </w:rPr>
  </w:style>
  <w:style w:type="character" w:customStyle="1" w:styleId="16">
    <w:name w:val="hover"/>
    <w:basedOn w:val="6"/>
    <w:qFormat/>
    <w:uiPriority w:val="0"/>
    <w:rPr>
      <w:color w:val="1D6DC6"/>
    </w:rPr>
  </w:style>
  <w:style w:type="character" w:customStyle="1" w:styleId="17">
    <w:name w:val="hover1"/>
    <w:basedOn w:val="6"/>
    <w:qFormat/>
    <w:uiPriority w:val="0"/>
    <w:rPr>
      <w:color w:val="1D6DC6"/>
    </w:rPr>
  </w:style>
  <w:style w:type="character" w:customStyle="1" w:styleId="18">
    <w:name w:val="hover2"/>
    <w:basedOn w:val="6"/>
    <w:qFormat/>
    <w:uiPriority w:val="0"/>
    <w:rPr>
      <w:color w:val="1D6DC6"/>
    </w:rPr>
  </w:style>
  <w:style w:type="character" w:customStyle="1" w:styleId="19">
    <w:name w:val="on27"/>
    <w:basedOn w:val="6"/>
    <w:qFormat/>
    <w:uiPriority w:val="0"/>
    <w:rPr>
      <w:b/>
      <w:bCs/>
      <w:color w:val="D60A25"/>
    </w:rPr>
  </w:style>
  <w:style w:type="character" w:customStyle="1" w:styleId="20">
    <w:name w:val="on"/>
    <w:basedOn w:val="6"/>
    <w:qFormat/>
    <w:uiPriority w:val="0"/>
    <w:rPr>
      <w:b/>
      <w:bCs/>
      <w:color w:val="D60A25"/>
    </w:rPr>
  </w:style>
  <w:style w:type="character" w:customStyle="1" w:styleId="21">
    <w:name w:val="on1"/>
    <w:basedOn w:val="6"/>
    <w:qFormat/>
    <w:uiPriority w:val="0"/>
    <w:rPr>
      <w:b/>
      <w:bCs/>
    </w:rPr>
  </w:style>
  <w:style w:type="character" w:customStyle="1" w:styleId="22">
    <w:name w:val="hover31"/>
    <w:basedOn w:val="6"/>
    <w:qFormat/>
    <w:uiPriority w:val="0"/>
    <w:rPr>
      <w:color w:val="1D6DC6"/>
    </w:rPr>
  </w:style>
  <w:style w:type="character" w:customStyle="1" w:styleId="23">
    <w:name w:val="hover32"/>
    <w:basedOn w:val="6"/>
    <w:qFormat/>
    <w:uiPriority w:val="0"/>
    <w:rPr>
      <w:color w:val="1D6DC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440</Characters>
  <Lines>0</Lines>
  <Paragraphs>0</Paragraphs>
  <TotalTime>68</TotalTime>
  <ScaleCrop>false</ScaleCrop>
  <LinksUpToDate>false</LinksUpToDate>
  <CharactersWithSpaces>448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2022-08-24T02:42:00Z</dcterms:created>
  <dc:creator>dell</dc:creator>
  <cp:lastModifiedBy>夏之雪</cp:lastModifiedBy>
  <dcterms:modified xsi:type="dcterms:W3CDTF">2022-08-24T09:17:56Z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E72402EC1E234F499F0E4D0171281CA1</vt:lpwstr>
  </property>
</Properties>
</file>