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zh-CN"/>
        </w:rPr>
        <w:t>带病回乡退伍军人</w:t>
      </w:r>
      <w:r>
        <w:rPr>
          <w:rFonts w:hint="eastAsia" w:ascii="黑体" w:hAnsi="黑体" w:eastAsia="黑体" w:cs="黑体"/>
          <w:b w:val="0"/>
          <w:bCs w:val="0"/>
          <w:sz w:val="32"/>
          <w:szCs w:val="32"/>
          <w:lang w:val="en-US" w:eastAsia="zh-CN"/>
        </w:rPr>
        <w:t>认定</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cs="仿宋_GB2312"/>
          <w:b/>
          <w:bCs/>
          <w:sz w:val="30"/>
          <w:szCs w:val="30"/>
          <w:lang w:val="zh-CN"/>
        </w:rPr>
      </w:pPr>
      <w:r>
        <w:rPr>
          <w:rFonts w:hint="eastAsia" w:ascii="仿宋" w:hAnsi="仿宋" w:eastAsia="仿宋" w:cs="仿宋_GB2312"/>
          <w:b/>
          <w:bCs/>
          <w:sz w:val="30"/>
          <w:szCs w:val="30"/>
          <w:lang w:val="zh-CN"/>
        </w:rPr>
        <w:t>一、对象界定</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带病回乡退伍军人是指在部队服役期间患病，尚未达到评定残疾等级条件并有军队医院证明，从部队退伍的义务兵和初级士官。患病是指能够直接造成《军人残疾等级评定标准》中所列举残情的慢性疾病。</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cs="仿宋_GB2312"/>
          <w:b/>
          <w:bCs/>
          <w:sz w:val="30"/>
          <w:szCs w:val="30"/>
          <w:lang w:val="zh-CN"/>
        </w:rPr>
      </w:pPr>
      <w:r>
        <w:rPr>
          <w:rFonts w:hint="eastAsia" w:ascii="仿宋" w:hAnsi="仿宋" w:eastAsia="仿宋" w:cs="仿宋_GB2312"/>
          <w:b/>
          <w:bCs/>
          <w:sz w:val="30"/>
          <w:szCs w:val="30"/>
          <w:lang w:val="zh-CN"/>
        </w:rPr>
        <w:t>二、认定条件</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（一）1954年11月1日以后入伍的义务兵和初级士官。</w:t>
      </w:r>
    </w:p>
    <w:p>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服役期间患慢性病的军队医院证明，具体是指下列之一：</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退伍档案中记载患有慢性病的退伍军人登记表或在服役期间军队体系医院出具的患慢性病证明（须能取得该医院或上级卫生部门确认）。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2．近期从军队体系医院复印的盖有病历管理部门印章的、在服役期间患慢性病原始病历。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（三）盖有医院病历管理部门印章的近期慢性病（特指原军队医院证明中记载的慢性病）就诊病历复印件及相关医疗检查报告、诊断结论等。</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（四）退伍回乡后生活困难。</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cs="仿宋_GB2312"/>
          <w:b/>
          <w:bCs/>
          <w:sz w:val="30"/>
          <w:szCs w:val="30"/>
          <w:lang w:val="zh-CN"/>
        </w:rPr>
      </w:pPr>
      <w:r>
        <w:rPr>
          <w:rFonts w:hint="eastAsia" w:ascii="仿宋" w:hAnsi="仿宋" w:eastAsia="仿宋" w:cs="仿宋_GB2312"/>
          <w:b/>
          <w:bCs/>
          <w:sz w:val="30"/>
          <w:szCs w:val="30"/>
          <w:lang w:val="zh-CN"/>
        </w:rPr>
        <w:t>三、政策依据</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军人抚恤优待条例》、《关于带病回乡退伍军人认定及待遇问题的通知》、《带病回乡常见慢性病范围》、《关于进一步规范带病回乡退伍军人认定有关问题的通知》、省民政厅《关于转发（民政部关于进一步规范带病回乡退伍军人认定有关问题的通知）的通知》</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cs="仿宋_GB2312"/>
          <w:b/>
          <w:bCs/>
          <w:sz w:val="30"/>
          <w:szCs w:val="30"/>
          <w:lang w:val="zh-CN"/>
        </w:rPr>
      </w:pPr>
      <w:r>
        <w:rPr>
          <w:rFonts w:hint="eastAsia" w:ascii="仿宋" w:hAnsi="仿宋" w:eastAsia="仿宋" w:cs="仿宋_GB2312"/>
          <w:b/>
          <w:bCs/>
          <w:sz w:val="30"/>
          <w:szCs w:val="30"/>
          <w:lang w:val="zh-CN"/>
        </w:rPr>
        <w:t>四、需供材料</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（一）申请人书面申请；</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（二）二代身份证原件</w:t>
      </w:r>
      <w:r>
        <w:rPr>
          <w:rFonts w:hint="eastAsia" w:ascii="仿宋" w:hAnsi="仿宋" w:eastAsia="仿宋" w:cs="仿宋_GB2312"/>
          <w:sz w:val="30"/>
          <w:szCs w:val="30"/>
          <w:lang w:val="en-US" w:eastAsia="zh-CN"/>
        </w:rPr>
        <w:t>和</w:t>
      </w:r>
      <w:r>
        <w:rPr>
          <w:rFonts w:hint="eastAsia" w:ascii="仿宋" w:hAnsi="仿宋" w:eastAsia="仿宋" w:cs="仿宋_GB2312"/>
          <w:sz w:val="30"/>
          <w:szCs w:val="30"/>
          <w:lang w:val="zh-CN"/>
        </w:rPr>
        <w:t>户口簿原件；</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（三）《退伍军人证》或《退伍军人登记表》原件（若为复印件，需由档案管理部门签署意见、日期并加盖公章）；</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（四）《带病回乡退伍军人审批表》一式 3 份；</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r>
        <w:rPr>
          <w:rFonts w:hint="eastAsia" w:ascii="仿宋" w:hAnsi="仿宋" w:eastAsia="仿宋" w:cs="仿宋_GB2312"/>
          <w:sz w:val="30"/>
          <w:szCs w:val="30"/>
          <w:lang w:val="zh-CN"/>
        </w:rPr>
        <w:t>（五）原始档案中患病记载或服役期间军队医院原始病历原件（若为复印件，需由档案管理部门签署意见、日期并加盖公章）；</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（六）生活困难证明材料（县级</w:t>
      </w:r>
      <w:r>
        <w:rPr>
          <w:rFonts w:hint="eastAsia" w:ascii="仿宋" w:hAnsi="仿宋" w:eastAsia="仿宋" w:cs="仿宋_GB2312"/>
          <w:sz w:val="30"/>
          <w:szCs w:val="30"/>
          <w:lang w:val="en-US" w:eastAsia="zh-CN"/>
        </w:rPr>
        <w:t>民政</w:t>
      </w:r>
      <w:r>
        <w:rPr>
          <w:rFonts w:hint="eastAsia" w:ascii="仿宋" w:hAnsi="仿宋" w:eastAsia="仿宋" w:cs="仿宋_GB2312"/>
          <w:sz w:val="30"/>
          <w:szCs w:val="30"/>
          <w:lang w:val="zh-CN"/>
        </w:rPr>
        <w:t>部门出具的低收入家庭证明或县级扶贫部门出具的贫困家庭证明）。</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cs="仿宋_GB2312"/>
          <w:b/>
          <w:bCs/>
          <w:sz w:val="30"/>
          <w:szCs w:val="30"/>
          <w:lang w:val="zh-CN"/>
        </w:rPr>
      </w:pPr>
      <w:r>
        <w:rPr>
          <w:rFonts w:hint="eastAsia" w:ascii="仿宋" w:hAnsi="仿宋" w:eastAsia="仿宋" w:cs="仿宋_GB2312"/>
          <w:b/>
          <w:bCs/>
          <w:sz w:val="30"/>
          <w:szCs w:val="30"/>
          <w:lang w:val="zh-CN"/>
        </w:rPr>
        <w:t>五、确认程序</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带病回乡退伍军人生活补助待遇按照个人申请、县级退役军人事务部门审查、市退役军人事务部门审核确认的程序办理。</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cs="仿宋_GB2312"/>
          <w:b/>
          <w:bCs/>
          <w:sz w:val="30"/>
          <w:szCs w:val="30"/>
          <w:lang w:val="zh-CN"/>
        </w:rPr>
      </w:pPr>
      <w:r>
        <w:rPr>
          <w:rFonts w:hint="eastAsia" w:ascii="仿宋" w:hAnsi="仿宋" w:eastAsia="仿宋" w:cs="仿宋_GB2312"/>
          <w:b/>
          <w:bCs/>
          <w:sz w:val="30"/>
          <w:szCs w:val="30"/>
          <w:lang w:val="zh-CN"/>
        </w:rPr>
        <w:t>六、待遇享受时间</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（一）带病回乡退伍军人定期生活补助从市退役军人事务部门审核确认符合条件之日次月起计发，去世次月停发。</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（二）带病回乡退伍军人被判处有期徒刑、剥夺政治权利或者被通缉期间，中止其待遇；被判处死刑、无期徒刑的，取消其待遇资格。</w:t>
      </w: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bookmarkStart w:id="0" w:name="_GoBack"/>
      <w:bookmarkEnd w:id="0"/>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val="0"/>
          <w:sz w:val="32"/>
          <w:szCs w:val="32"/>
          <w:lang w:val="zh-CN"/>
        </w:rPr>
      </w:pPr>
    </w:p>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cs="仿宋_GB2312"/>
          <w:sz w:val="30"/>
          <w:szCs w:val="30"/>
          <w:lang w:val="zh-CN"/>
        </w:rPr>
      </w:pP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40" w:firstLineChars="200"/>
        <w:jc w:val="center"/>
        <w:textAlignment w:val="auto"/>
        <w:outlineLvl w:val="9"/>
        <w:rPr>
          <w:rFonts w:hint="eastAsia" w:ascii="黑体" w:hAnsi="黑体" w:eastAsia="黑体" w:cs="黑体"/>
          <w:b w:val="0"/>
          <w:bCs w:val="0"/>
          <w:sz w:val="30"/>
          <w:szCs w:val="30"/>
          <w:lang w:val="en-US" w:eastAsia="zh-CN"/>
        </w:rPr>
      </w:pPr>
      <w:r>
        <w:rPr>
          <w:rFonts w:hint="eastAsia" w:ascii="黑体" w:hAnsi="黑体" w:eastAsia="黑体" w:cs="黑体"/>
          <w:b w:val="0"/>
          <w:bCs w:val="0"/>
          <w:sz w:val="32"/>
          <w:szCs w:val="32"/>
          <w:lang w:val="zh-CN"/>
        </w:rPr>
        <w:t>60 周岁以上农村籍退役士兵</w:t>
      </w:r>
      <w:r>
        <w:rPr>
          <w:rFonts w:hint="eastAsia" w:ascii="黑体" w:hAnsi="黑体" w:eastAsia="黑体" w:cs="黑体"/>
          <w:b w:val="0"/>
          <w:bCs w:val="0"/>
          <w:sz w:val="32"/>
          <w:szCs w:val="32"/>
          <w:lang w:val="en-US" w:eastAsia="zh-CN"/>
        </w:rPr>
        <w:t>认定</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cs="仿宋_GB2312"/>
          <w:b/>
          <w:bCs/>
          <w:sz w:val="30"/>
          <w:szCs w:val="30"/>
          <w:lang w:val="zh-CN"/>
        </w:rPr>
      </w:pPr>
      <w:r>
        <w:rPr>
          <w:rFonts w:hint="eastAsia" w:ascii="仿宋" w:hAnsi="仿宋" w:eastAsia="仿宋" w:cs="仿宋_GB2312"/>
          <w:b/>
          <w:bCs/>
          <w:sz w:val="30"/>
          <w:szCs w:val="30"/>
          <w:lang w:val="zh-CN"/>
        </w:rPr>
        <w:t>一、对象界定</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1954年1</w:t>
      </w:r>
      <w:r>
        <w:rPr>
          <w:rFonts w:hint="eastAsia" w:ascii="仿宋" w:hAnsi="仿宋" w:eastAsia="仿宋" w:cs="仿宋_GB2312"/>
          <w:sz w:val="30"/>
          <w:szCs w:val="30"/>
          <w:lang w:val="en-US" w:eastAsia="zh-CN"/>
        </w:rPr>
        <w:t>1</w:t>
      </w:r>
      <w:r>
        <w:rPr>
          <w:rFonts w:hint="eastAsia" w:ascii="仿宋" w:hAnsi="仿宋" w:eastAsia="仿宋" w:cs="仿宋_GB2312"/>
          <w:sz w:val="30"/>
          <w:szCs w:val="30"/>
          <w:lang w:val="zh-CN"/>
        </w:rPr>
        <w:t>月</w:t>
      </w:r>
      <w:r>
        <w:rPr>
          <w:rFonts w:hint="eastAsia" w:ascii="仿宋" w:hAnsi="仿宋" w:eastAsia="仿宋" w:cs="仿宋_GB2312"/>
          <w:sz w:val="30"/>
          <w:szCs w:val="30"/>
          <w:lang w:val="en-US" w:eastAsia="zh-CN"/>
        </w:rPr>
        <w:t>1</w:t>
      </w:r>
      <w:r>
        <w:rPr>
          <w:rFonts w:hint="eastAsia" w:ascii="仿宋" w:hAnsi="仿宋" w:eastAsia="仿宋" w:cs="仿宋_GB2312"/>
          <w:sz w:val="30"/>
          <w:szCs w:val="30"/>
          <w:lang w:val="zh-CN"/>
        </w:rPr>
        <w:t>日试行义务兵役制至201</w:t>
      </w:r>
      <w:r>
        <w:rPr>
          <w:rFonts w:hint="eastAsia" w:ascii="仿宋" w:hAnsi="仿宋" w:eastAsia="仿宋" w:cs="仿宋_GB2312"/>
          <w:sz w:val="30"/>
          <w:szCs w:val="30"/>
          <w:lang w:val="en-US" w:eastAsia="zh-CN"/>
        </w:rPr>
        <w:t>1</w:t>
      </w:r>
      <w:r>
        <w:rPr>
          <w:rFonts w:hint="eastAsia" w:ascii="仿宋" w:hAnsi="仿宋" w:eastAsia="仿宋" w:cs="仿宋_GB2312"/>
          <w:sz w:val="30"/>
          <w:szCs w:val="30"/>
          <w:lang w:val="zh-CN"/>
        </w:rPr>
        <w:t>年11月1日《退役士兵安置条例》实施前入伍、年龄在60周岁以上（含60周岁）、未享受到国家抚恤补助的农村籍退役士兵。</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cs="仿宋_GB2312"/>
          <w:b/>
          <w:bCs/>
          <w:sz w:val="30"/>
          <w:szCs w:val="30"/>
          <w:lang w:val="zh-CN"/>
        </w:rPr>
      </w:pPr>
      <w:r>
        <w:rPr>
          <w:rFonts w:hint="eastAsia" w:ascii="仿宋" w:hAnsi="仿宋" w:eastAsia="仿宋" w:cs="仿宋_GB2312"/>
          <w:b/>
          <w:bCs/>
          <w:sz w:val="30"/>
          <w:szCs w:val="30"/>
          <w:lang w:val="zh-CN"/>
        </w:rPr>
        <w:t>二、享受条件</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（一）退役时落户农村户籍目前仍为农村户籍；</w:t>
      </w:r>
    </w:p>
    <w:p>
      <w:pPr>
        <w:keepNext w:val="0"/>
        <w:keepLines w:val="0"/>
        <w:pageBreakBefore w:val="0"/>
        <w:widowControl w:val="0"/>
        <w:tabs>
          <w:tab w:val="left" w:pos="0"/>
        </w:tabs>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cs="仿宋_GB2312"/>
          <w:sz w:val="30"/>
          <w:szCs w:val="30"/>
          <w:lang w:val="zh-CN"/>
        </w:rPr>
      </w:pPr>
      <w:r>
        <w:rPr>
          <w:rFonts w:hint="eastAsia" w:ascii="仿宋" w:hAnsi="仿宋" w:eastAsia="仿宋" w:cs="仿宋_GB2312"/>
          <w:sz w:val="30"/>
          <w:szCs w:val="30"/>
          <w:lang w:val="zh-CN"/>
        </w:rPr>
        <w:t>（二）退役时落户农村户籍后转为非农户籍的人员。这两类人员中不包括己享受退休金或城镇职工养老保险金待遇的人员。对符合上述条件的60周岁以上农村籍退役士兵，按每</w:t>
      </w:r>
      <w:r>
        <w:rPr>
          <w:rFonts w:hint="eastAsia" w:ascii="仿宋" w:hAnsi="仿宋" w:eastAsia="仿宋"/>
          <w:sz w:val="30"/>
          <w:szCs w:val="30"/>
        </w:rPr>
        <w:t>服1年义务兵役（不满1年的按1年计算）每人每月发给一定生活补助。</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三、政策依据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民政部、财政部《关于给部分农村籍退役士兵发放老年生活补助的通知》</w:t>
      </w:r>
      <w:r>
        <w:rPr>
          <w:rFonts w:hint="eastAsia" w:ascii="仿宋" w:hAnsi="仿宋" w:eastAsia="仿宋"/>
          <w:sz w:val="30"/>
          <w:szCs w:val="30"/>
          <w:lang w:eastAsia="zh-CN"/>
        </w:rPr>
        <w:t>、</w:t>
      </w:r>
      <w:r>
        <w:rPr>
          <w:rFonts w:hint="eastAsia" w:ascii="仿宋" w:hAnsi="仿宋" w:eastAsia="仿宋"/>
          <w:sz w:val="30"/>
          <w:szCs w:val="30"/>
        </w:rPr>
        <w:t>民政部办公厅《关于落实给部分农村籍退役士兵发放老年生活补助政策措施的通知》</w:t>
      </w:r>
      <w:r>
        <w:rPr>
          <w:rFonts w:hint="eastAsia" w:ascii="仿宋" w:hAnsi="仿宋" w:eastAsia="仿宋"/>
          <w:sz w:val="30"/>
          <w:szCs w:val="30"/>
          <w:lang w:eastAsia="zh-CN"/>
        </w:rPr>
        <w:t>、</w:t>
      </w:r>
      <w:r>
        <w:rPr>
          <w:rFonts w:hint="eastAsia" w:ascii="仿宋" w:hAnsi="仿宋" w:eastAsia="仿宋"/>
          <w:sz w:val="30"/>
          <w:szCs w:val="30"/>
        </w:rPr>
        <w:t>《关于给部分农村籍退役士兵发放老年生活补助的通知》</w:t>
      </w:r>
      <w:r>
        <w:rPr>
          <w:rFonts w:hint="eastAsia" w:ascii="仿宋" w:hAnsi="仿宋" w:eastAsia="仿宋"/>
          <w:sz w:val="30"/>
          <w:szCs w:val="30"/>
          <w:lang w:eastAsia="zh-CN"/>
        </w:rPr>
        <w:t>、</w:t>
      </w:r>
      <w:r>
        <w:rPr>
          <w:rFonts w:hint="eastAsia" w:ascii="仿宋" w:hAnsi="仿宋" w:eastAsia="仿宋"/>
          <w:sz w:val="30"/>
          <w:szCs w:val="30"/>
        </w:rPr>
        <w:t>《民政部办公厅关于落实给部分农村籍退役士兵发放老年生活补助政策措施的通知》。</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四、需供材料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（一）申请人书面申请；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（二）二代身份证原件</w:t>
      </w:r>
      <w:r>
        <w:rPr>
          <w:rFonts w:hint="eastAsia" w:ascii="仿宋" w:hAnsi="仿宋" w:eastAsia="仿宋"/>
          <w:sz w:val="30"/>
          <w:szCs w:val="30"/>
          <w:lang w:val="en-US" w:eastAsia="zh-CN"/>
        </w:rPr>
        <w:t>和</w:t>
      </w:r>
      <w:r>
        <w:rPr>
          <w:rFonts w:hint="eastAsia" w:ascii="仿宋" w:hAnsi="仿宋" w:eastAsia="仿宋"/>
          <w:sz w:val="30"/>
          <w:szCs w:val="30"/>
        </w:rPr>
        <w:t>户口簿原件；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（三）《退伍军人证》或《退伍军人登记表》原件（若为复印件，需由档案管理部门签署意见、日期并加盖公章）；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（四）《60周岁以上农村籍退役士兵登记审核表》（一式 3 份）</w:t>
      </w:r>
      <w:r>
        <w:rPr>
          <w:rFonts w:hint="eastAsia" w:ascii="仿宋" w:hAnsi="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（五）其他用于认定享受老年生活补助待遇的证明材料。</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五、确认程序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60周岁以上农村籍退役士兵老年生活补助待遇按照个人申请、乡镇退役军人服务站核实、县级退役军人事务部门审核确认的程序办理。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烈士遗属、因公牺牲军人遗属和病故军人遗属</w:t>
      </w:r>
      <w:r>
        <w:rPr>
          <w:rFonts w:hint="eastAsia" w:ascii="黑体" w:hAnsi="黑体" w:eastAsia="黑体" w:cs="黑体"/>
          <w:b w:val="0"/>
          <w:bCs/>
          <w:sz w:val="32"/>
          <w:szCs w:val="32"/>
          <w:lang w:val="en-US" w:eastAsia="zh-CN"/>
        </w:rPr>
        <w:t>认定</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一、对象界定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烈士遗属、因公牺牲军人遗属和病故军人遗属是指烈士、因公牺牲军人、病故军人的父母（抚养人）、配偶、子女、兄弟姐妹。</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602" w:firstLineChars="200"/>
        <w:textAlignment w:val="auto"/>
        <w:outlineLvl w:val="9"/>
        <w:rPr>
          <w:rFonts w:hint="eastAsia" w:ascii="仿宋" w:hAnsi="仿宋" w:eastAsia="仿宋"/>
          <w:b/>
          <w:bCs/>
          <w:sz w:val="30"/>
          <w:szCs w:val="30"/>
          <w:lang w:eastAsia="zh-CN"/>
        </w:rPr>
      </w:pPr>
      <w:r>
        <w:rPr>
          <w:rFonts w:hint="eastAsia" w:ascii="仿宋" w:hAnsi="仿宋" w:eastAsia="仿宋"/>
          <w:b/>
          <w:bCs/>
          <w:sz w:val="30"/>
          <w:szCs w:val="30"/>
          <w:lang w:eastAsia="zh-CN"/>
        </w:rPr>
        <w:t>享受待遇条件</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享受“三属”定期抚恤金条件烈士遗属、因公牺牲军人遗属和病故军人遗属符合下列条件之一的，可以享受定期抚恤金</w:t>
      </w:r>
      <w:r>
        <w:rPr>
          <w:rFonts w:hint="eastAsia" w:ascii="仿宋" w:hAnsi="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（一）父母（抚养人）、配偶无劳动能力、无生活费来源，或者收入水平低于当地居民平均生活水平的；</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（二）子女未满</w:t>
      </w:r>
      <w:r>
        <w:rPr>
          <w:rFonts w:hint="eastAsia" w:ascii="仿宋" w:hAnsi="仿宋" w:eastAsia="仿宋"/>
          <w:sz w:val="30"/>
          <w:szCs w:val="30"/>
          <w:lang w:val="en-US" w:eastAsia="zh-CN"/>
        </w:rPr>
        <w:t>18</w:t>
      </w:r>
      <w:r>
        <w:rPr>
          <w:rFonts w:hint="eastAsia" w:ascii="仿宋" w:hAnsi="仿宋" w:eastAsia="仿宋"/>
          <w:sz w:val="30"/>
          <w:szCs w:val="30"/>
        </w:rPr>
        <w:t>周岁，或者已满</w:t>
      </w:r>
      <w:r>
        <w:rPr>
          <w:rFonts w:hint="eastAsia" w:ascii="仿宋" w:hAnsi="仿宋" w:eastAsia="仿宋"/>
          <w:sz w:val="30"/>
          <w:szCs w:val="30"/>
          <w:lang w:val="en-US" w:eastAsia="zh-CN"/>
        </w:rPr>
        <w:t>18</w:t>
      </w:r>
      <w:r>
        <w:rPr>
          <w:rFonts w:hint="eastAsia" w:ascii="仿宋" w:hAnsi="仿宋" w:eastAsia="仿宋"/>
          <w:sz w:val="30"/>
          <w:szCs w:val="30"/>
        </w:rPr>
        <w:t>周岁但因上学或者残疾无生活费来源的；</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（三）兄弟姐妹未满</w:t>
      </w:r>
      <w:r>
        <w:rPr>
          <w:rFonts w:hint="eastAsia" w:ascii="仿宋" w:hAnsi="仿宋" w:eastAsia="仿宋"/>
          <w:sz w:val="30"/>
          <w:szCs w:val="30"/>
          <w:lang w:val="en-US" w:eastAsia="zh-CN"/>
        </w:rPr>
        <w:t>18</w:t>
      </w:r>
      <w:r>
        <w:rPr>
          <w:rFonts w:hint="eastAsia" w:ascii="仿宋" w:hAnsi="仿宋" w:eastAsia="仿宋"/>
          <w:sz w:val="30"/>
          <w:szCs w:val="30"/>
        </w:rPr>
        <w:t>周岁或者己满</w:t>
      </w:r>
      <w:r>
        <w:rPr>
          <w:rFonts w:hint="eastAsia" w:ascii="仿宋" w:hAnsi="仿宋" w:eastAsia="仿宋"/>
          <w:sz w:val="30"/>
          <w:szCs w:val="30"/>
          <w:lang w:val="en-US" w:eastAsia="zh-CN"/>
        </w:rPr>
        <w:t>18</w:t>
      </w:r>
      <w:r>
        <w:rPr>
          <w:rFonts w:hint="eastAsia" w:ascii="仿宋" w:hAnsi="仿宋" w:eastAsia="仿宋"/>
          <w:sz w:val="30"/>
          <w:szCs w:val="30"/>
        </w:rPr>
        <w:t>周岁但因上学无生活费来源且由该军人生前供养的。我省 2008 年 8 月</w:t>
      </w:r>
      <w:r>
        <w:rPr>
          <w:rFonts w:hint="eastAsia" w:ascii="仿宋" w:hAnsi="仿宋" w:eastAsia="仿宋"/>
          <w:sz w:val="30"/>
          <w:szCs w:val="30"/>
          <w:lang w:val="en-US" w:eastAsia="zh-CN"/>
        </w:rPr>
        <w:t>1</w:t>
      </w:r>
      <w:r>
        <w:rPr>
          <w:rFonts w:hint="eastAsia" w:ascii="仿宋" w:hAnsi="仿宋" w:eastAsia="仿宋"/>
          <w:sz w:val="30"/>
          <w:szCs w:val="30"/>
        </w:rPr>
        <w:t>日起施行的《湖北省军人抚恤优待实施办法》在国家规定的基础上，结合我省实际，增加了一条规定</w:t>
      </w:r>
      <w:r>
        <w:rPr>
          <w:rFonts w:hint="eastAsia" w:ascii="仿宋" w:hAnsi="仿宋" w:eastAsia="仿宋"/>
          <w:sz w:val="30"/>
          <w:szCs w:val="30"/>
          <w:lang w:eastAsia="zh-CN"/>
        </w:rPr>
        <w:t>：</w:t>
      </w:r>
      <w:r>
        <w:rPr>
          <w:rFonts w:hint="eastAsia" w:ascii="仿宋" w:hAnsi="仿宋" w:eastAsia="仿宋"/>
          <w:sz w:val="30"/>
          <w:szCs w:val="30"/>
        </w:rPr>
        <w:t>“子女男年满 60 周岁、女年满 55 周岁且无后代、无生活费来源的”也可享受定期抚恤金。</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退出现役的因战、因公致残的残疾军人因旧伤复发死亡后，其遗属符合条件的，可享受因公牺牲军人遗属抚恤待遇。退出现役的因战、因公致残的一级至四级残疾军人因病死亡后，其遗属符合条件的，享受病故军人遗属抚恤待遇。</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三、政策依据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《军人抚恤优待条例》</w:t>
      </w:r>
      <w:r>
        <w:rPr>
          <w:rFonts w:hint="eastAsia" w:ascii="仿宋" w:hAnsi="仿宋" w:eastAsia="仿宋"/>
          <w:sz w:val="30"/>
          <w:szCs w:val="30"/>
          <w:lang w:eastAsia="zh-CN"/>
        </w:rPr>
        <w:t>、</w:t>
      </w:r>
      <w:r>
        <w:rPr>
          <w:rFonts w:hint="eastAsia" w:ascii="仿宋" w:hAnsi="仿宋" w:eastAsia="仿宋"/>
          <w:sz w:val="30"/>
          <w:szCs w:val="30"/>
        </w:rPr>
        <w:t>《烈士褒扬条例》</w:t>
      </w:r>
      <w:r>
        <w:rPr>
          <w:rFonts w:hint="eastAsia" w:ascii="仿宋" w:hAnsi="仿宋" w:eastAsia="仿宋"/>
          <w:sz w:val="30"/>
          <w:szCs w:val="30"/>
          <w:lang w:eastAsia="zh-CN"/>
        </w:rPr>
        <w:t>、</w:t>
      </w:r>
      <w:r>
        <w:rPr>
          <w:rFonts w:hint="eastAsia" w:ascii="仿宋" w:hAnsi="仿宋" w:eastAsia="仿宋"/>
          <w:sz w:val="30"/>
          <w:szCs w:val="30"/>
        </w:rPr>
        <w:t>《湖北省军人抚恤优待实施办法》</w:t>
      </w:r>
      <w:r>
        <w:rPr>
          <w:rFonts w:hint="eastAsia" w:ascii="仿宋" w:hAnsi="仿宋" w:eastAsia="仿宋"/>
          <w:sz w:val="30"/>
          <w:szCs w:val="30"/>
          <w:lang w:eastAsia="zh-CN"/>
        </w:rPr>
        <w:t>、</w:t>
      </w:r>
      <w:r>
        <w:rPr>
          <w:rFonts w:hint="eastAsia" w:ascii="仿宋" w:hAnsi="仿宋" w:eastAsia="仿宋"/>
          <w:sz w:val="30"/>
          <w:szCs w:val="30"/>
        </w:rPr>
        <w:t>《民政部关于“三属”定期抚恤金发放问题的复函》</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四、需供材料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（一）申请人书面申请；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（二）二代身份证原件</w:t>
      </w:r>
      <w:r>
        <w:rPr>
          <w:rFonts w:hint="eastAsia" w:ascii="仿宋" w:hAnsi="仿宋" w:eastAsia="仿宋"/>
          <w:sz w:val="30"/>
          <w:szCs w:val="30"/>
          <w:lang w:val="en-US" w:eastAsia="zh-CN"/>
        </w:rPr>
        <w:t>和</w:t>
      </w:r>
      <w:r>
        <w:rPr>
          <w:rFonts w:hint="eastAsia" w:ascii="仿宋" w:hAnsi="仿宋" w:eastAsia="仿宋"/>
          <w:sz w:val="30"/>
          <w:szCs w:val="30"/>
        </w:rPr>
        <w:t>户口簿原件；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（三）《中华人民共和国烈士证明书》（《中华人民共和国军人因公牺牲证明书》、《中华人民共和国军人病故证明书》）原件；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（四）与烈士（因公牺牲军人、病故军人）关系证明材料；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（五）其他用于认定享受定期抚恤金待遇的证明材料。</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五、确认程序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烈士遗属、因公牺牲军人遗属和病故军人遗属定期抚恤金按照个人申请、乡镇退役军人服务站核实、县级</w:t>
      </w:r>
      <w:r>
        <w:rPr>
          <w:rFonts w:hint="eastAsia" w:ascii="仿宋" w:hAnsi="仿宋" w:eastAsia="仿宋"/>
          <w:sz w:val="30"/>
          <w:szCs w:val="30"/>
          <w:lang w:eastAsia="zh-CN"/>
        </w:rPr>
        <w:t>退役军人事务</w:t>
      </w:r>
      <w:r>
        <w:rPr>
          <w:rFonts w:hint="eastAsia" w:ascii="仿宋" w:hAnsi="仿宋" w:eastAsia="仿宋"/>
          <w:sz w:val="30"/>
          <w:szCs w:val="30"/>
        </w:rPr>
        <w:t>部门审核确认的程序办理。</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六、注意事项</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（一）遗属仅限定于父母、配偶、子女、兄弟姐妹。具体是指当事人的直系亲属，不包括旁系血亲属，同时在直系亲属中也不包括祖父母、外祖父母，以及孙子女、外孙子女等与当事人隔代亲属。</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（二）抚养人是指烈士、因公牺牲军人和病故军人因丧失父母或者父母无抚养能力，其他亲属自愿或受托连续抚养烈士、因公牺牲军人和病故军人逾</w:t>
      </w:r>
      <w:r>
        <w:rPr>
          <w:rFonts w:hint="eastAsia" w:ascii="仿宋" w:hAnsi="仿宋" w:eastAsia="仿宋"/>
          <w:sz w:val="30"/>
          <w:szCs w:val="30"/>
          <w:lang w:val="en-US" w:eastAsia="zh-CN"/>
        </w:rPr>
        <w:t>7</w:t>
      </w:r>
      <w:r>
        <w:rPr>
          <w:rFonts w:hint="eastAsia" w:ascii="仿宋" w:hAnsi="仿宋" w:eastAsia="仿宋"/>
          <w:sz w:val="30"/>
          <w:szCs w:val="30"/>
        </w:rPr>
        <w:t>年以上，经乡（镇）人民政府证明或法律公证，由县（市、区）人民政府批准者。</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（三）“无劳动能力”是指男满</w:t>
      </w:r>
      <w:r>
        <w:rPr>
          <w:rFonts w:hint="eastAsia" w:ascii="仿宋" w:hAnsi="仿宋" w:eastAsia="仿宋"/>
          <w:sz w:val="30"/>
          <w:szCs w:val="30"/>
          <w:lang w:val="en-US" w:eastAsia="zh-CN"/>
        </w:rPr>
        <w:t>60</w:t>
      </w:r>
      <w:r>
        <w:rPr>
          <w:rFonts w:hint="eastAsia" w:ascii="仿宋" w:hAnsi="仿宋" w:eastAsia="仿宋"/>
          <w:sz w:val="30"/>
          <w:szCs w:val="30"/>
        </w:rPr>
        <w:t>周岁，女满</w:t>
      </w:r>
      <w:r>
        <w:rPr>
          <w:rFonts w:hint="eastAsia" w:ascii="仿宋" w:hAnsi="仿宋" w:eastAsia="仿宋"/>
          <w:sz w:val="30"/>
          <w:szCs w:val="30"/>
          <w:lang w:val="en-US" w:eastAsia="zh-CN"/>
        </w:rPr>
        <w:t>55</w:t>
      </w:r>
      <w:r>
        <w:rPr>
          <w:rFonts w:hint="eastAsia" w:ascii="仿宋" w:hAnsi="仿宋" w:eastAsia="仿宋"/>
          <w:sz w:val="30"/>
          <w:szCs w:val="30"/>
        </w:rPr>
        <w:t>周岁，或因身体病疾无法靠自身劳动生存。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四）被评定为烈士的或确认为因公牺牲、病故军人的，县级退役军人事务部门应及时告知其遗属相关优抚政策，对符合条件的“三属”，及时办理发放定期抚恤金等事宜。对当时不符合条件，但后来符合条件的，经本人申请，从审核确认符合享受定期抚恤金条件当月起计发。</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rPr>
        <w:t>部分烈士老年子女</w:t>
      </w:r>
      <w:r>
        <w:rPr>
          <w:rFonts w:hint="eastAsia" w:ascii="黑体" w:hAnsi="黑体" w:eastAsia="黑体" w:cs="黑体"/>
          <w:sz w:val="30"/>
          <w:szCs w:val="30"/>
          <w:lang w:val="en-US" w:eastAsia="zh-CN"/>
        </w:rPr>
        <w:t>认定</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一、对象界定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居住在农村和城镇无工作单位、</w:t>
      </w:r>
      <w:r>
        <w:rPr>
          <w:rFonts w:hint="eastAsia" w:ascii="仿宋" w:hAnsi="仿宋" w:eastAsia="仿宋"/>
          <w:sz w:val="30"/>
          <w:szCs w:val="30"/>
          <w:lang w:val="en-US" w:eastAsia="zh-CN"/>
        </w:rPr>
        <w:t>18</w:t>
      </w:r>
      <w:r>
        <w:rPr>
          <w:rFonts w:hint="eastAsia" w:ascii="仿宋" w:hAnsi="仿宋" w:eastAsia="仿宋"/>
          <w:sz w:val="30"/>
          <w:szCs w:val="30"/>
        </w:rPr>
        <w:t>周岁之前没有享受过定期抚恤金待遇且年满</w:t>
      </w:r>
      <w:r>
        <w:rPr>
          <w:rFonts w:hint="eastAsia" w:ascii="仿宋" w:hAnsi="仿宋" w:eastAsia="仿宋"/>
          <w:sz w:val="30"/>
          <w:szCs w:val="30"/>
          <w:lang w:val="en-US" w:eastAsia="zh-CN"/>
        </w:rPr>
        <w:t>60</w:t>
      </w:r>
      <w:r>
        <w:rPr>
          <w:rFonts w:hint="eastAsia" w:ascii="仿宋" w:hAnsi="仿宋" w:eastAsia="仿宋"/>
          <w:sz w:val="30"/>
          <w:szCs w:val="30"/>
        </w:rPr>
        <w:t>周岁的烈士子女（含建国前错杀后被平反人员的子女）。</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二、享受待遇条件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对同时具备以下三个条件的，发放定期生活补助：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（一）居住在农村和无工作单位；</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w:t>
      </w:r>
      <w:r>
        <w:rPr>
          <w:rFonts w:hint="eastAsia" w:ascii="仿宋" w:hAnsi="仿宋" w:eastAsia="仿宋"/>
          <w:sz w:val="30"/>
          <w:szCs w:val="30"/>
          <w:lang w:val="en-US" w:eastAsia="zh-CN"/>
        </w:rPr>
        <w:t>18</w:t>
      </w:r>
      <w:r>
        <w:rPr>
          <w:rFonts w:hint="eastAsia" w:ascii="仿宋" w:hAnsi="仿宋" w:eastAsia="仿宋"/>
          <w:sz w:val="30"/>
          <w:szCs w:val="30"/>
        </w:rPr>
        <w:t>周岁之前没有享受过定期抚恤金待遇；</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（三）年满</w:t>
      </w:r>
      <w:r>
        <w:rPr>
          <w:rFonts w:hint="eastAsia" w:ascii="仿宋" w:hAnsi="仿宋" w:eastAsia="仿宋"/>
          <w:sz w:val="30"/>
          <w:szCs w:val="30"/>
          <w:lang w:val="en-US" w:eastAsia="zh-CN"/>
        </w:rPr>
        <w:t>60</w:t>
      </w:r>
      <w:r>
        <w:rPr>
          <w:rFonts w:hint="eastAsia" w:ascii="仿宋" w:hAnsi="仿宋" w:eastAsia="仿宋"/>
          <w:sz w:val="30"/>
          <w:szCs w:val="30"/>
        </w:rPr>
        <w:t>周岁。</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三、政策依据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lang w:eastAsia="zh-CN"/>
        </w:rPr>
      </w:pPr>
      <w:r>
        <w:rPr>
          <w:rFonts w:hint="eastAsia" w:ascii="仿宋" w:hAnsi="仿宋" w:eastAsia="仿宋"/>
          <w:sz w:val="30"/>
          <w:szCs w:val="30"/>
        </w:rPr>
        <w:t>民政部、财政部《关于给部分烈士子女发放定期生活补助的通知》</w:t>
      </w:r>
      <w:r>
        <w:rPr>
          <w:rFonts w:hint="eastAsia" w:ascii="仿宋" w:hAnsi="仿宋" w:eastAsia="仿宋"/>
          <w:sz w:val="30"/>
          <w:szCs w:val="30"/>
          <w:lang w:eastAsia="zh-CN"/>
        </w:rPr>
        <w:t>、</w:t>
      </w:r>
      <w:r>
        <w:rPr>
          <w:rFonts w:hint="eastAsia" w:ascii="仿宋" w:hAnsi="仿宋" w:eastAsia="仿宋"/>
          <w:sz w:val="30"/>
          <w:szCs w:val="30"/>
        </w:rPr>
        <w:t>民政部办公厅、财政部办公厅《关于落实给部分烈士子女发放定期生活补助政策的实施意见》</w:t>
      </w:r>
      <w:r>
        <w:rPr>
          <w:rFonts w:hint="eastAsia" w:ascii="仿宋" w:hAnsi="仿宋" w:eastAsia="仿宋"/>
          <w:sz w:val="30"/>
          <w:szCs w:val="30"/>
          <w:lang w:eastAsia="zh-CN"/>
        </w:rPr>
        <w:t>、</w:t>
      </w:r>
      <w:r>
        <w:rPr>
          <w:rFonts w:hint="eastAsia" w:ascii="仿宋" w:hAnsi="仿宋" w:eastAsia="仿宋"/>
          <w:sz w:val="30"/>
          <w:szCs w:val="30"/>
        </w:rPr>
        <w:t>《民政部、财政部关于给部分烈士子女发放定期生活补助的通知</w:t>
      </w:r>
      <w:r>
        <w:rPr>
          <w:rFonts w:hint="eastAsia" w:ascii="仿宋" w:hAnsi="仿宋" w:eastAsia="仿宋"/>
          <w:sz w:val="30"/>
          <w:szCs w:val="30"/>
          <w:lang w:eastAsia="zh-CN"/>
        </w:rPr>
        <w:t>》、《</w:t>
      </w:r>
      <w:r>
        <w:rPr>
          <w:rFonts w:hint="eastAsia" w:ascii="仿宋" w:hAnsi="仿宋" w:eastAsia="仿宋"/>
          <w:sz w:val="30"/>
          <w:szCs w:val="30"/>
        </w:rPr>
        <w:t>关于落实给部分烈士子女发放定期生活补助政策的实施意见》</w:t>
      </w:r>
      <w:r>
        <w:rPr>
          <w:rFonts w:hint="eastAsia" w:ascii="仿宋" w:hAnsi="仿宋" w:eastAsia="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四、需供材料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（一）申请人书面申请：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（二）二代身份证原件</w:t>
      </w:r>
      <w:r>
        <w:rPr>
          <w:rFonts w:hint="eastAsia" w:ascii="仿宋" w:hAnsi="仿宋" w:eastAsia="仿宋"/>
          <w:sz w:val="30"/>
          <w:szCs w:val="30"/>
          <w:lang w:val="en-US" w:eastAsia="zh-CN"/>
        </w:rPr>
        <w:t>和</w:t>
      </w:r>
      <w:r>
        <w:rPr>
          <w:rFonts w:hint="eastAsia" w:ascii="仿宋" w:hAnsi="仿宋" w:eastAsia="仿宋"/>
          <w:sz w:val="30"/>
          <w:szCs w:val="30"/>
        </w:rPr>
        <w:t>户口簿原件；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（三）《烈士证明书》或错杀被平反人员平反证明材料原件（若为复印件，需由档案管理部门签署意见、日期并加盖公章）；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（四）申请人与烈士（错杀被平反人员）的关系证明材料；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（五）《部分烈士（含错杀被平反人员）子女登记审核表》；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（六）其他用于认定享受定期生活补助待遇的证明材料。</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sz w:val="30"/>
          <w:szCs w:val="30"/>
        </w:rPr>
      </w:pPr>
      <w:r>
        <w:rPr>
          <w:rFonts w:hint="eastAsia" w:ascii="仿宋" w:hAnsi="仿宋" w:eastAsia="仿宋"/>
          <w:b/>
          <w:bCs/>
          <w:sz w:val="30"/>
          <w:szCs w:val="30"/>
        </w:rPr>
        <w:t>五、确认程序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部分烈士子女（含建国前错杀后被平反人员的子女）生活补助待遇按照个人</w:t>
      </w:r>
      <w:r>
        <w:rPr>
          <w:rFonts w:hint="eastAsia" w:ascii="仿宋" w:hAnsi="仿宋" w:eastAsia="仿宋"/>
          <w:sz w:val="30"/>
          <w:szCs w:val="30"/>
          <w:lang w:eastAsia="zh-CN"/>
        </w:rPr>
        <w:t>申请</w:t>
      </w:r>
      <w:r>
        <w:rPr>
          <w:rFonts w:hint="eastAsia" w:ascii="仿宋" w:hAnsi="仿宋" w:eastAsia="仿宋"/>
          <w:sz w:val="30"/>
          <w:szCs w:val="30"/>
        </w:rPr>
        <w:t>、乡镇退役军人服务站核实、县级退役军人事务部门审核确认的程序办理</w:t>
      </w:r>
      <w:r>
        <w:rPr>
          <w:rFonts w:hint="eastAsia" w:ascii="仿宋" w:hAnsi="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在乡复员军人</w:t>
      </w:r>
      <w:r>
        <w:rPr>
          <w:rFonts w:hint="eastAsia" w:ascii="黑体" w:hAnsi="黑体" w:eastAsia="黑体" w:cs="黑体"/>
          <w:sz w:val="32"/>
          <w:szCs w:val="32"/>
          <w:lang w:val="en-US" w:eastAsia="zh-CN"/>
        </w:rPr>
        <w:t>认定</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一、对象界定</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1954年</w:t>
      </w:r>
      <w:r>
        <w:rPr>
          <w:rFonts w:hint="eastAsia" w:ascii="仿宋" w:hAnsi="仿宋" w:eastAsia="仿宋"/>
          <w:sz w:val="30"/>
          <w:szCs w:val="30"/>
          <w:lang w:val="en-US" w:eastAsia="zh-CN"/>
        </w:rPr>
        <w:t>10</w:t>
      </w:r>
      <w:r>
        <w:rPr>
          <w:rFonts w:hint="eastAsia" w:ascii="仿宋" w:hAnsi="仿宋" w:eastAsia="仿宋"/>
          <w:sz w:val="30"/>
          <w:szCs w:val="30"/>
        </w:rPr>
        <w:t>月</w:t>
      </w:r>
      <w:r>
        <w:rPr>
          <w:rFonts w:hint="eastAsia" w:ascii="仿宋" w:hAnsi="仿宋" w:eastAsia="仿宋"/>
          <w:sz w:val="30"/>
          <w:szCs w:val="30"/>
          <w:lang w:val="en-US" w:eastAsia="zh-CN"/>
        </w:rPr>
        <w:t>31</w:t>
      </w:r>
      <w:r>
        <w:rPr>
          <w:rFonts w:hint="eastAsia" w:ascii="仿宋" w:hAnsi="仿宋" w:eastAsia="仿宋"/>
          <w:sz w:val="30"/>
          <w:szCs w:val="30"/>
        </w:rPr>
        <w:t>日之前入伍、后经批准从部队复员的回乡人员（有复员、退伍军人证件或经组织批准复员人员，其中中原突围掉队、失散人员由县市人民政府批准认定）并符合享受定期定量补助条件的，称为在乡复员军人。</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sz w:val="30"/>
          <w:szCs w:val="30"/>
        </w:rPr>
      </w:pPr>
      <w:r>
        <w:rPr>
          <w:rFonts w:hint="eastAsia" w:ascii="仿宋" w:hAnsi="仿宋" w:eastAsia="仿宋"/>
          <w:b/>
          <w:bCs/>
          <w:sz w:val="30"/>
          <w:szCs w:val="30"/>
        </w:rPr>
        <w:t>二、享受条件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对同时具备以下两个条件的复员军人，可以享受定期定量补助；</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（一）自退出现役后从未经组织安排或个人申请被录用到国家机关或企业事业单作；</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（二）孤老或者年老体弱、丧失劳动能力，生活困难。</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三、政策依据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《军人抚恤优待条例》</w:t>
      </w:r>
      <w:r>
        <w:rPr>
          <w:rFonts w:hint="eastAsia" w:ascii="仿宋" w:hAnsi="仿宋" w:eastAsia="仿宋"/>
          <w:sz w:val="30"/>
          <w:szCs w:val="30"/>
          <w:lang w:eastAsia="zh-CN"/>
        </w:rPr>
        <w:t>、</w:t>
      </w:r>
      <w:r>
        <w:rPr>
          <w:rFonts w:hint="eastAsia" w:ascii="仿宋" w:hAnsi="仿宋" w:eastAsia="仿宋"/>
          <w:sz w:val="30"/>
          <w:szCs w:val="30"/>
        </w:rPr>
        <w:t>《湖北省军人抚恤优待实施办法》</w:t>
      </w:r>
      <w:r>
        <w:rPr>
          <w:rFonts w:hint="eastAsia" w:ascii="仿宋" w:hAnsi="仿宋" w:eastAsia="仿宋"/>
          <w:sz w:val="30"/>
          <w:szCs w:val="30"/>
          <w:lang w:eastAsia="zh-CN"/>
        </w:rPr>
        <w:t>、</w:t>
      </w:r>
      <w:r>
        <w:rPr>
          <w:rFonts w:hint="eastAsia" w:ascii="仿宋" w:hAnsi="仿宋" w:eastAsia="仿宋"/>
          <w:sz w:val="30"/>
          <w:szCs w:val="30"/>
        </w:rPr>
        <w:t>民政部、财政部《关于改进优抚对象定期定量补助工作的规定》</w:t>
      </w:r>
      <w:r>
        <w:rPr>
          <w:rFonts w:hint="eastAsia" w:ascii="仿宋" w:hAnsi="仿宋" w:eastAsia="仿宋"/>
          <w:sz w:val="30"/>
          <w:szCs w:val="30"/>
          <w:lang w:eastAsia="zh-CN"/>
        </w:rPr>
        <w:t>、</w:t>
      </w:r>
      <w:r>
        <w:rPr>
          <w:rFonts w:hint="eastAsia" w:ascii="仿宋" w:hAnsi="仿宋" w:eastAsia="仿宋"/>
          <w:sz w:val="30"/>
          <w:szCs w:val="30"/>
        </w:rPr>
        <w:t>民政部《关于复员军人按照规定享受定期定量补助的通知》</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四、需供材料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（一）申请人书面申请；</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（二）二代身份证原件</w:t>
      </w:r>
      <w:r>
        <w:rPr>
          <w:rFonts w:hint="eastAsia" w:ascii="仿宋" w:hAnsi="仿宋" w:eastAsia="仿宋"/>
          <w:sz w:val="30"/>
          <w:szCs w:val="30"/>
          <w:lang w:val="en-US" w:eastAsia="zh-CN"/>
        </w:rPr>
        <w:t>和</w:t>
      </w:r>
      <w:r>
        <w:rPr>
          <w:rFonts w:hint="eastAsia" w:ascii="仿宋" w:hAnsi="仿宋" w:eastAsia="仿宋"/>
          <w:sz w:val="30"/>
          <w:szCs w:val="30"/>
        </w:rPr>
        <w:t>户口簿原件；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（三）复员军人证件原件（若为复印件，需由档案管理部门签署意见、日期并加盖公章）；</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（四）《享受定期定量生活补助金登记表》一式</w:t>
      </w:r>
      <w:r>
        <w:rPr>
          <w:rFonts w:hint="eastAsia" w:ascii="仿宋" w:hAnsi="仿宋" w:eastAsia="仿宋"/>
          <w:sz w:val="30"/>
          <w:szCs w:val="30"/>
          <w:lang w:val="en-US" w:eastAsia="zh-CN"/>
        </w:rPr>
        <w:t>3</w:t>
      </w:r>
      <w:r>
        <w:rPr>
          <w:rFonts w:hint="eastAsia" w:ascii="仿宋" w:hAnsi="仿宋" w:eastAsia="仿宋"/>
          <w:sz w:val="30"/>
          <w:szCs w:val="30"/>
        </w:rPr>
        <w:t>份；</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（五）其他用于认定享受定量生活补助待遇的证明材料。</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五、确认程序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在乡复员军人生活补助待遇按照个人申请、乡镇退役军人服务站核实、县级退役军人事务部门审核确认的程序办理。</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烈士评定</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b/>
          <w:bCs/>
          <w:sz w:val="30"/>
          <w:szCs w:val="30"/>
          <w:lang w:eastAsia="zh-CN"/>
        </w:rPr>
        <w:t>一、</w:t>
      </w:r>
      <w:r>
        <w:rPr>
          <w:rFonts w:hint="eastAsia" w:ascii="仿宋" w:hAnsi="仿宋" w:eastAsia="仿宋"/>
          <w:b/>
          <w:bCs/>
          <w:sz w:val="30"/>
          <w:szCs w:val="30"/>
        </w:rPr>
        <w:t>政策依据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《烈士褒扬条例》</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b/>
          <w:bCs/>
          <w:sz w:val="30"/>
          <w:szCs w:val="30"/>
          <w:lang w:eastAsia="zh-CN"/>
        </w:rPr>
        <w:t>二、</w:t>
      </w:r>
      <w:r>
        <w:rPr>
          <w:rFonts w:hint="eastAsia" w:ascii="仿宋" w:hAnsi="仿宋" w:eastAsia="仿宋"/>
          <w:b/>
          <w:bCs/>
          <w:sz w:val="30"/>
          <w:szCs w:val="30"/>
        </w:rPr>
        <w:t>评定条件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公民牺牲符合下列情形之一的，评定为烈士：</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1．在依法查处违法犯罪行为、执行国家安全工作任务、执行反恐怖任务和处置突发事件中牺牲的；</w:t>
      </w:r>
      <w:r>
        <w:rPr>
          <w:rFonts w:hint="eastAsia" w:ascii="仿宋" w:hAnsi="仿宋" w:eastAsia="仿宋"/>
          <w:sz w:val="30"/>
          <w:szCs w:val="30"/>
          <w:lang w:val="en-US" w:eastAsia="zh-CN"/>
        </w:rPr>
        <w:t>2、</w:t>
      </w:r>
      <w:r>
        <w:rPr>
          <w:rFonts w:hint="eastAsia" w:ascii="仿宋" w:hAnsi="仿宋" w:eastAsia="仿宋"/>
          <w:sz w:val="30"/>
          <w:szCs w:val="30"/>
        </w:rPr>
        <w:t>抢险救灾或他为了抢救、保护国家财集体财产、公民生命财产牺牲的；</w:t>
      </w:r>
      <w:r>
        <w:rPr>
          <w:rFonts w:hint="eastAsia" w:ascii="仿宋" w:hAnsi="仿宋" w:eastAsia="仿宋"/>
          <w:sz w:val="30"/>
          <w:szCs w:val="30"/>
          <w:lang w:val="en-US" w:eastAsia="zh-CN"/>
        </w:rPr>
        <w:t>3</w:t>
      </w:r>
      <w:r>
        <w:rPr>
          <w:rFonts w:hint="eastAsia" w:ascii="仿宋" w:hAnsi="仿宋" w:eastAsia="仿宋"/>
          <w:sz w:val="30"/>
          <w:szCs w:val="30"/>
        </w:rPr>
        <w:t>．在执行外交任务或者国家派遣的对外援助、维持国际和平任务中牺牲的；</w:t>
      </w:r>
      <w:r>
        <w:rPr>
          <w:rFonts w:hint="eastAsia" w:ascii="仿宋" w:hAnsi="仿宋" w:eastAsia="仿宋"/>
          <w:sz w:val="30"/>
          <w:szCs w:val="30"/>
          <w:lang w:val="en-US" w:eastAsia="zh-CN"/>
        </w:rPr>
        <w:t>4</w:t>
      </w:r>
      <w:r>
        <w:rPr>
          <w:rFonts w:hint="eastAsia" w:ascii="仿宋" w:hAnsi="仿宋" w:eastAsia="仿宋"/>
          <w:sz w:val="30"/>
          <w:szCs w:val="30"/>
        </w:rPr>
        <w:t>．在执行武器装备科研试验任务中牺牲的；</w:t>
      </w:r>
      <w:r>
        <w:rPr>
          <w:rFonts w:hint="eastAsia" w:ascii="仿宋" w:hAnsi="仿宋" w:eastAsia="仿宋"/>
          <w:sz w:val="30"/>
          <w:szCs w:val="30"/>
          <w:lang w:val="en-US" w:eastAsia="zh-CN"/>
        </w:rPr>
        <w:t>5</w:t>
      </w:r>
      <w:r>
        <w:rPr>
          <w:rFonts w:hint="eastAsia" w:ascii="仿宋" w:hAnsi="仿宋" w:eastAsia="仿宋"/>
          <w:sz w:val="30"/>
          <w:szCs w:val="30"/>
        </w:rPr>
        <w:t>．其他牺牲情节特别突出，堪为楷模的。</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b/>
          <w:bCs/>
          <w:sz w:val="30"/>
          <w:szCs w:val="30"/>
          <w:lang w:eastAsia="zh-CN"/>
        </w:rPr>
        <w:t>三、</w:t>
      </w:r>
      <w:r>
        <w:rPr>
          <w:rFonts w:hint="eastAsia" w:ascii="仿宋" w:hAnsi="仿宋" w:eastAsia="仿宋"/>
          <w:b/>
          <w:bCs/>
          <w:sz w:val="30"/>
          <w:szCs w:val="30"/>
        </w:rPr>
        <w:t>申报程序及材料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sz w:val="30"/>
          <w:szCs w:val="30"/>
          <w:lang w:eastAsia="zh-CN"/>
        </w:rPr>
        <w:t>（一）</w:t>
      </w:r>
      <w:r>
        <w:rPr>
          <w:rFonts w:hint="eastAsia" w:ascii="仿宋" w:hAnsi="仿宋" w:eastAsia="仿宋"/>
          <w:sz w:val="30"/>
          <w:szCs w:val="30"/>
        </w:rPr>
        <w:t>受理（县级退役军人事务部门）</w:t>
      </w:r>
      <w:r>
        <w:rPr>
          <w:rFonts w:hint="eastAsia" w:ascii="仿宋" w:hAnsi="仿宋" w:eastAsia="仿宋"/>
          <w:sz w:val="30"/>
          <w:szCs w:val="30"/>
          <w:lang w:eastAsia="zh-CN"/>
        </w:rPr>
        <w:t>。</w:t>
      </w:r>
      <w:r>
        <w:rPr>
          <w:rFonts w:hint="eastAsia" w:ascii="仿宋" w:hAnsi="仿宋" w:eastAsia="仿宋"/>
          <w:sz w:val="30"/>
          <w:szCs w:val="30"/>
        </w:rPr>
        <w:t>申请人向县级退役军人事务部门提供如下申请材料：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default" w:hAnsi="仿宋" w:eastAsia="仿宋"/>
          <w:sz w:val="30"/>
          <w:szCs w:val="30"/>
          <w:lang w:val="en-US"/>
        </w:rPr>
        <w:t>1</w:t>
      </w:r>
      <w:r>
        <w:rPr>
          <w:rFonts w:hint="eastAsia" w:hAnsi="仿宋"/>
          <w:sz w:val="30"/>
          <w:szCs w:val="30"/>
          <w:lang w:val="en-US" w:eastAsia="zh-CN"/>
        </w:rPr>
        <w:t>、申请。</w:t>
      </w:r>
      <w:r>
        <w:rPr>
          <w:rFonts w:hint="default" w:ascii="仿宋" w:hAnsi="仿宋" w:eastAsia="仿宋"/>
          <w:sz w:val="30"/>
          <w:szCs w:val="30"/>
        </w:rPr>
        <w:t>①</w:t>
      </w:r>
      <w:r>
        <w:rPr>
          <w:rFonts w:hint="eastAsia" w:ascii="仿宋" w:hAnsi="仿宋" w:eastAsia="仿宋"/>
          <w:sz w:val="30"/>
          <w:szCs w:val="30"/>
        </w:rPr>
        <w:t>申请人（或单位）书面申请；②牺牲人员牺牲情节的描述和有关证明材料。牺牲人员如是被犯罪分子杀害牺牲的，应有公安部门现场侦破材料和结论，及犯罪分子的口供笔录，法院判决结果等材料：③其他当事人或目击者证明材料；④牺牲人员生前主要事迹；⑤牺牲人员家庭成员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2．初审（县级退役军人事务部门）</w:t>
      </w:r>
      <w:r>
        <w:rPr>
          <w:rFonts w:hint="eastAsia" w:ascii="仿宋" w:hAnsi="仿宋" w:eastAsia="仿宋"/>
          <w:sz w:val="30"/>
          <w:szCs w:val="30"/>
          <w:lang w:eastAsia="zh-CN"/>
        </w:rPr>
        <w:t>。</w:t>
      </w:r>
      <w:r>
        <w:rPr>
          <w:rFonts w:hint="eastAsia" w:ascii="仿宋" w:hAnsi="仿宋" w:eastAsia="仿宋"/>
          <w:sz w:val="30"/>
          <w:szCs w:val="30"/>
        </w:rPr>
        <w:t>受理申请的县级退役军人事务部门对申请人提供的材料进行初步审查核实。如初审认为符合《烈士褒扬条例》规定的，形成初审意见上报县级人民政府，并进入申办程序。如初审认为其明显不符合《烈士褒扬条例》规定的，告知申请人并向其解释有关政策。</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3．申办（县级人民政府）</w:t>
      </w:r>
      <w:r>
        <w:rPr>
          <w:rFonts w:hint="eastAsia" w:ascii="仿宋" w:hAnsi="仿宋" w:eastAsia="仿宋"/>
          <w:sz w:val="30"/>
          <w:szCs w:val="30"/>
          <w:lang w:eastAsia="zh-CN"/>
        </w:rPr>
        <w:t>。</w:t>
      </w:r>
      <w:r>
        <w:rPr>
          <w:rFonts w:hint="eastAsia" w:ascii="仿宋" w:hAnsi="仿宋" w:eastAsia="仿宋"/>
          <w:sz w:val="30"/>
          <w:szCs w:val="30"/>
        </w:rPr>
        <w:t>县级人民政府对县级退役军人事务部门上报的初审意见进行复查，向市人民政府申报。需提交以下材料：①县级人民政府请示；②申请人提供的整套材料；③县级退役军人事务部门调查核实的情况。</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4．复审复查（市人民政府和退役军人事务部门）</w:t>
      </w:r>
      <w:r>
        <w:rPr>
          <w:rFonts w:hint="eastAsia" w:ascii="仿宋" w:hAnsi="仿宋" w:eastAsia="仿宋"/>
          <w:sz w:val="30"/>
          <w:szCs w:val="30"/>
          <w:lang w:eastAsia="zh-CN"/>
        </w:rPr>
        <w:t>。</w:t>
      </w:r>
      <w:r>
        <w:rPr>
          <w:rFonts w:hint="eastAsia" w:ascii="仿宋" w:hAnsi="仿宋" w:eastAsia="仿宋"/>
          <w:sz w:val="30"/>
          <w:szCs w:val="30"/>
        </w:rPr>
        <w:t>市退役军人事务部门对申请人提供的材料进行复审，复审后报市人民政府复查，市人民政府复查后，提出意见上报省人民政府，同时抄送省</w:t>
      </w:r>
      <w:r>
        <w:rPr>
          <w:rFonts w:hint="eastAsia" w:ascii="仿宋" w:hAnsi="仿宋" w:eastAsia="仿宋"/>
          <w:sz w:val="30"/>
          <w:szCs w:val="30"/>
          <w:lang w:eastAsia="zh-CN"/>
        </w:rPr>
        <w:t>退役军人事务厅</w:t>
      </w:r>
      <w:r>
        <w:rPr>
          <w:rFonts w:hint="eastAsia" w:ascii="仿宋" w:hAnsi="仿宋" w:eastAsia="仿宋"/>
          <w:sz w:val="30"/>
          <w:szCs w:val="30"/>
        </w:rPr>
        <w:t xml:space="preserve">。需提交如下材料：①市人民政府请示；②县级人民政府提供的整套材料；③市退役军人事务部门调查核实的情况。 </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5．审核申报（省</w:t>
      </w:r>
      <w:r>
        <w:rPr>
          <w:rFonts w:hint="eastAsia" w:ascii="仿宋" w:hAnsi="仿宋" w:eastAsia="仿宋"/>
          <w:sz w:val="30"/>
          <w:szCs w:val="30"/>
          <w:lang w:eastAsia="zh-CN"/>
        </w:rPr>
        <w:t>退役军人事务</w:t>
      </w:r>
      <w:r>
        <w:rPr>
          <w:rFonts w:hint="eastAsia" w:ascii="仿宋" w:hAnsi="仿宋" w:eastAsia="仿宋"/>
          <w:sz w:val="30"/>
          <w:szCs w:val="30"/>
        </w:rPr>
        <w:t>厅）</w:t>
      </w:r>
      <w:r>
        <w:rPr>
          <w:rFonts w:hint="eastAsia" w:ascii="仿宋" w:hAnsi="仿宋" w:eastAsia="仿宋"/>
          <w:sz w:val="30"/>
          <w:szCs w:val="30"/>
          <w:lang w:eastAsia="zh-CN"/>
        </w:rPr>
        <w:t>。</w:t>
      </w:r>
      <w:r>
        <w:rPr>
          <w:rFonts w:hint="eastAsia" w:ascii="仿宋" w:hAnsi="仿宋" w:eastAsia="仿宋"/>
          <w:sz w:val="30"/>
          <w:szCs w:val="30"/>
        </w:rPr>
        <w:t>省厅对省人民政府批转的市人民政府上报的烈士评定材料进行审核，形成书面审查意见报省人民政府，对认为符合条件的，同时将审查意见及相关材料抄送</w:t>
      </w:r>
      <w:r>
        <w:rPr>
          <w:rFonts w:hint="eastAsia" w:ascii="仿宋" w:hAnsi="仿宋" w:eastAsia="仿宋"/>
          <w:sz w:val="30"/>
          <w:szCs w:val="30"/>
          <w:lang w:eastAsia="zh-CN"/>
        </w:rPr>
        <w:t>退役军人事务</w:t>
      </w:r>
      <w:r>
        <w:rPr>
          <w:rFonts w:hint="eastAsia" w:ascii="仿宋" w:hAnsi="仿宋" w:eastAsia="仿宋"/>
          <w:sz w:val="30"/>
          <w:szCs w:val="30"/>
        </w:rPr>
        <w:t>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6．评定（省人民政府）</w:t>
      </w:r>
      <w:r>
        <w:rPr>
          <w:rFonts w:hint="eastAsia" w:ascii="仿宋" w:hAnsi="仿宋" w:eastAsia="仿宋"/>
          <w:sz w:val="30"/>
          <w:szCs w:val="30"/>
          <w:lang w:eastAsia="zh-CN"/>
        </w:rPr>
        <w:t>。</w:t>
      </w:r>
      <w:r>
        <w:rPr>
          <w:rFonts w:hint="eastAsia" w:ascii="仿宋" w:hAnsi="仿宋" w:eastAsia="仿宋"/>
          <w:sz w:val="30"/>
          <w:szCs w:val="30"/>
        </w:rPr>
        <w:t>省人民政府对申报材料进行审核并作出评定结论。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7．告知与备案（省</w:t>
      </w:r>
      <w:r>
        <w:rPr>
          <w:rFonts w:hint="eastAsia" w:ascii="仿宋" w:hAnsi="仿宋" w:eastAsia="仿宋"/>
          <w:sz w:val="30"/>
          <w:szCs w:val="30"/>
          <w:lang w:eastAsia="zh-CN"/>
        </w:rPr>
        <w:t>退役军人事务</w:t>
      </w:r>
      <w:r>
        <w:rPr>
          <w:rFonts w:hint="eastAsia" w:ascii="仿宋" w:hAnsi="仿宋" w:eastAsia="仿宋"/>
          <w:sz w:val="30"/>
          <w:szCs w:val="30"/>
        </w:rPr>
        <w:t>厅、市退役军人事务</w:t>
      </w:r>
      <w:r>
        <w:rPr>
          <w:rFonts w:hint="eastAsia" w:ascii="仿宋" w:hAnsi="仿宋" w:eastAsia="仿宋"/>
          <w:sz w:val="30"/>
          <w:szCs w:val="30"/>
          <w:lang w:eastAsia="zh-CN"/>
        </w:rPr>
        <w:t>局</w:t>
      </w:r>
      <w:r>
        <w:rPr>
          <w:rFonts w:hint="eastAsia" w:ascii="仿宋" w:hAnsi="仿宋" w:eastAsia="仿宋"/>
          <w:sz w:val="30"/>
          <w:szCs w:val="30"/>
        </w:rPr>
        <w:t>）</w:t>
      </w:r>
      <w:r>
        <w:rPr>
          <w:rFonts w:hint="eastAsia" w:ascii="仿宋" w:hAnsi="仿宋" w:eastAsia="仿宋"/>
          <w:sz w:val="30"/>
          <w:szCs w:val="30"/>
          <w:lang w:eastAsia="zh-CN"/>
        </w:rPr>
        <w:t>。</w:t>
      </w:r>
      <w:r>
        <w:rPr>
          <w:rFonts w:hint="eastAsia" w:ascii="仿宋" w:hAnsi="仿宋" w:eastAsia="仿宋"/>
          <w:sz w:val="30"/>
          <w:szCs w:val="30"/>
        </w:rPr>
        <w:t>省人民政府评定后，进入告知、备案和建立档案程序。省</w:t>
      </w:r>
      <w:r>
        <w:rPr>
          <w:rFonts w:hint="eastAsia" w:ascii="仿宋" w:hAnsi="仿宋" w:eastAsia="仿宋"/>
          <w:sz w:val="30"/>
          <w:szCs w:val="30"/>
          <w:lang w:eastAsia="zh-CN"/>
        </w:rPr>
        <w:t>退役军人事务</w:t>
      </w:r>
      <w:r>
        <w:rPr>
          <w:rFonts w:hint="eastAsia" w:ascii="仿宋" w:hAnsi="仿宋" w:eastAsia="仿宋"/>
          <w:sz w:val="30"/>
          <w:szCs w:val="30"/>
        </w:rPr>
        <w:t>厅负责打印《烈士通知书》和《烈士证明书》。市退役军人事务部门留存《烈士通知书》存根，县级退役军人事务部门负责向烈士遗属发放《烈士通知书》和《烈士证明书》，并留存《烈士证明书》存根及相关申报材料。</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8．办理时限</w:t>
      </w:r>
      <w:r>
        <w:rPr>
          <w:rFonts w:hint="eastAsia" w:ascii="仿宋" w:hAnsi="仿宋" w:eastAsia="仿宋"/>
          <w:sz w:val="30"/>
          <w:szCs w:val="30"/>
          <w:lang w:eastAsia="zh-CN"/>
        </w:rPr>
        <w:t>。</w:t>
      </w:r>
      <w:r>
        <w:rPr>
          <w:rFonts w:hint="eastAsia" w:ascii="仿宋" w:hAnsi="仿宋" w:eastAsia="仿宋"/>
          <w:sz w:val="30"/>
          <w:szCs w:val="30"/>
        </w:rPr>
        <w:t>一般情况下，县级退役军人事务部门应当自收到申请材料之日起 60 个工作日内完成审核工作，市退役军人事务部门在收到同级人民政府批转材料之日起 30 个工作日内完成审核工作，省</w:t>
      </w:r>
      <w:r>
        <w:rPr>
          <w:rFonts w:hint="eastAsia" w:ascii="仿宋" w:hAnsi="仿宋" w:eastAsia="仿宋"/>
          <w:sz w:val="30"/>
          <w:szCs w:val="30"/>
          <w:lang w:eastAsia="zh-CN"/>
        </w:rPr>
        <w:t>退役军人事务厅</w:t>
      </w:r>
      <w:r>
        <w:rPr>
          <w:rFonts w:hint="eastAsia" w:ascii="仿宋" w:hAnsi="仿宋" w:eastAsia="仿宋"/>
          <w:sz w:val="30"/>
          <w:szCs w:val="30"/>
        </w:rPr>
        <w:t>在收到省人民政府批转材料之日起60个工作日内完成审核工作，报请省人民政府评定审批。特殊情况需要调查核实和补充材料的，不受以上时间限制。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伤残等级评定</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一、适用对象</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（一）在服役期间因战因公致残退出现役的军人，在服役期间因病评定了残疾等级退出现役的残疾军人；</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（二）因战因公负伤时为行政编制的人民警察；</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（三）因战因公负伤时</w:t>
      </w:r>
      <w:r>
        <w:rPr>
          <w:rFonts w:hint="eastAsia" w:ascii="仿宋" w:hAnsi="仿宋" w:eastAsia="仿宋"/>
          <w:sz w:val="30"/>
          <w:szCs w:val="30"/>
          <w:lang w:val="en-US" w:eastAsia="zh-CN"/>
        </w:rPr>
        <w:t>为</w:t>
      </w:r>
      <w:r>
        <w:rPr>
          <w:rFonts w:hint="eastAsia" w:ascii="仿宋" w:hAnsi="仿宋" w:eastAsia="仿宋"/>
          <w:sz w:val="30"/>
          <w:szCs w:val="30"/>
        </w:rPr>
        <w:t>公务员以及参照《中华人民共和国公务员法》管理的国家机关工作人员；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（四）因参战、参加军事演习、军事训练和执行军事</w:t>
      </w:r>
      <w:r>
        <w:rPr>
          <w:rFonts w:hint="eastAsia" w:ascii="仿宋" w:hAnsi="仿宋" w:eastAsia="仿宋"/>
          <w:sz w:val="30"/>
          <w:szCs w:val="30"/>
          <w:lang w:val="en-US" w:eastAsia="zh-CN"/>
        </w:rPr>
        <w:t>任</w:t>
      </w:r>
      <w:r>
        <w:rPr>
          <w:rFonts w:hint="eastAsia" w:ascii="仿宋" w:hAnsi="仿宋" w:eastAsia="仿宋"/>
          <w:sz w:val="30"/>
          <w:szCs w:val="30"/>
        </w:rPr>
        <w:t>务致残的预备役人员、民兵、民工以及其他人员；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（五）为维护社会治安同违法犯罪分子进行斗争致残的人员；</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（六）为抢救和保护国家财产、人民生命财产致残的人员</w:t>
      </w:r>
      <w:r>
        <w:rPr>
          <w:rFonts w:hint="eastAsia" w:ascii="仿宋" w:hAnsi="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（七）法律、行政法规规定应当由退役军人事务部门负责伤残</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ascii="仿宋" w:hAnsi="仿宋" w:eastAsia="仿宋"/>
          <w:sz w:val="30"/>
          <w:szCs w:val="30"/>
        </w:rPr>
      </w:pPr>
      <w:r>
        <w:rPr>
          <w:rFonts w:hint="eastAsia" w:ascii="仿宋" w:hAnsi="仿宋" w:eastAsia="仿宋"/>
          <w:sz w:val="30"/>
          <w:szCs w:val="30"/>
        </w:rPr>
        <w:t>抚恤的其他人员。其中第（四）、（五）、（六）条人员，根据《工伤保险条例》应当认定视同工伤的，不再办理因战、因公伤残抚恤。</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sz w:val="30"/>
          <w:szCs w:val="30"/>
        </w:rPr>
      </w:pPr>
      <w:r>
        <w:rPr>
          <w:rFonts w:hint="eastAsia" w:ascii="仿宋" w:hAnsi="仿宋" w:eastAsia="仿宋"/>
          <w:b/>
          <w:bCs/>
          <w:sz w:val="30"/>
          <w:szCs w:val="30"/>
        </w:rPr>
        <w:t>二、评定条件</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（一）退伍军人申请补办评残应当提交服役期间因战因公致残的档案记载或者原始医疗证明；</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（二）其他人员申请新办评残应当提交因战因公致残经过证明和医疗终结后的诊断证明；</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r>
        <w:rPr>
          <w:rFonts w:hint="eastAsia" w:ascii="仿宋" w:hAnsi="仿宋" w:eastAsia="仿宋"/>
          <w:sz w:val="30"/>
          <w:szCs w:val="30"/>
        </w:rPr>
        <w:t>（三）调整残疾等级应当提交原评定残疾等级的证明和本人认为残疾情况与原残疾等级明显不符的医疗诊断证明。</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三、政策依据</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《军人抚恤优待条例》</w:t>
      </w:r>
      <w:r>
        <w:rPr>
          <w:rFonts w:hint="eastAsia" w:ascii="仿宋" w:hAnsi="仿宋" w:eastAsia="仿宋"/>
          <w:sz w:val="30"/>
          <w:szCs w:val="30"/>
          <w:lang w:eastAsia="zh-CN"/>
        </w:rPr>
        <w:t>、</w:t>
      </w:r>
      <w:r>
        <w:rPr>
          <w:rFonts w:hint="eastAsia" w:ascii="仿宋" w:hAnsi="仿宋" w:eastAsia="仿宋"/>
          <w:sz w:val="30"/>
          <w:szCs w:val="30"/>
        </w:rPr>
        <w:t>《伤残抚恤管理办法》</w:t>
      </w:r>
      <w:r>
        <w:rPr>
          <w:rFonts w:hint="eastAsia" w:ascii="仿宋" w:hAnsi="仿宋" w:eastAsia="仿宋"/>
          <w:sz w:val="30"/>
          <w:szCs w:val="30"/>
          <w:lang w:eastAsia="zh-CN"/>
        </w:rPr>
        <w:t>、</w:t>
      </w:r>
      <w:r>
        <w:rPr>
          <w:rFonts w:hint="eastAsia" w:ascii="仿宋" w:hAnsi="仿宋" w:eastAsia="仿宋"/>
          <w:sz w:val="30"/>
          <w:szCs w:val="30"/>
        </w:rPr>
        <w:t>《人民警察抚恤优待办法》</w:t>
      </w:r>
      <w:r>
        <w:rPr>
          <w:rFonts w:hint="eastAsia" w:ascii="仿宋" w:hAnsi="仿宋" w:eastAsia="仿宋"/>
          <w:sz w:val="30"/>
          <w:szCs w:val="30"/>
          <w:lang w:eastAsia="zh-CN"/>
        </w:rPr>
        <w:t>、</w:t>
      </w:r>
      <w:r>
        <w:rPr>
          <w:rFonts w:hint="eastAsia" w:ascii="仿宋" w:hAnsi="仿宋" w:eastAsia="仿宋"/>
          <w:sz w:val="30"/>
          <w:szCs w:val="30"/>
        </w:rPr>
        <w:t>《湖北省伤残评定工作规程》</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outlineLvl w:val="9"/>
        <w:rPr>
          <w:rFonts w:ascii="仿宋" w:hAnsi="仿宋" w:eastAsia="仿宋"/>
          <w:b/>
          <w:bCs/>
          <w:sz w:val="30"/>
          <w:szCs w:val="30"/>
        </w:rPr>
      </w:pPr>
      <w:r>
        <w:rPr>
          <w:rFonts w:hint="eastAsia" w:ascii="仿宋" w:hAnsi="仿宋" w:eastAsia="仿宋"/>
          <w:b/>
          <w:bCs/>
          <w:sz w:val="30"/>
          <w:szCs w:val="30"/>
        </w:rPr>
        <w:t>四、评定程序</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r>
        <w:rPr>
          <w:rFonts w:hint="eastAsia" w:ascii="仿宋" w:hAnsi="仿宋" w:eastAsia="仿宋"/>
          <w:sz w:val="30"/>
          <w:szCs w:val="30"/>
        </w:rPr>
        <w:t>伤残等级评定（调整）按照个人申请、县级退役军人事务部门受理审查、市退役军人事务部门审查、省</w:t>
      </w:r>
      <w:r>
        <w:rPr>
          <w:rFonts w:hint="eastAsia" w:ascii="仿宋" w:hAnsi="仿宋" w:eastAsia="仿宋"/>
          <w:sz w:val="30"/>
          <w:szCs w:val="30"/>
          <w:lang w:eastAsia="zh-CN"/>
        </w:rPr>
        <w:t>退役军人事务厅</w:t>
      </w:r>
      <w:r>
        <w:rPr>
          <w:rFonts w:hint="eastAsia" w:ascii="仿宋" w:hAnsi="仿宋" w:eastAsia="仿宋"/>
          <w:sz w:val="30"/>
          <w:szCs w:val="30"/>
        </w:rPr>
        <w:t>审核评定的程序办理。</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hint="eastAsia" w:ascii="仿宋" w:hAnsi="仿宋" w:eastAsia="仿宋"/>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outlineLvl w:val="9"/>
        <w:rPr>
          <w:rFonts w:ascii="仿宋" w:hAnsi="仿宋" w:eastAsia="仿宋"/>
          <w:sz w:val="30"/>
          <w:szCs w:val="30"/>
        </w:rPr>
      </w:pPr>
    </w:p>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nothing"/>
      <w:lvlText w:val="（%1）"/>
      <w:lvlJc w:val="left"/>
      <w:rPr>
        <w:rFonts w:hint="eastAsia"/>
      </w:rPr>
    </w:lvl>
  </w:abstractNum>
  <w:abstractNum w:abstractNumId="1">
    <w:nsid w:val="00000001"/>
    <w:multiLevelType w:val="singleLevel"/>
    <w:tmpl w:val="00000001"/>
    <w:lvl w:ilvl="0" w:tentative="0">
      <w:start w:val="2"/>
      <w:numFmt w:val="chineseCounting"/>
      <w:suff w:val="nothing"/>
      <w:lvlText w:val="%1、"/>
      <w:lvlJc w:val="left"/>
      <w:rPr>
        <w:rFonts w:hint="eastAsia"/>
      </w:rPr>
    </w:lvl>
  </w:abstractNum>
  <w:abstractNum w:abstractNumId="2">
    <w:nsid w:val="00DD6BD2"/>
    <w:multiLevelType w:val="singleLevel"/>
    <w:tmpl w:val="00DD6BD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07AC3"/>
    <w:rsid w:val="5D207AC3"/>
    <w:rsid w:val="6E724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2020-12-31T00:50:00Z</dcterms:created>
  <dc:creator>秋水伊人1395830145</dc:creator>
  <cp:lastModifiedBy>杨涛</cp:lastModifiedBy>
  <dcterms:modified xsi:type="dcterms:W3CDTF">2020-12-31T01:16:53Z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