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7368D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2024年10月住房公积金收支情况</w:t>
      </w:r>
    </w:p>
    <w:bookmarkEnd w:id="0"/>
    <w:p w14:paraId="780B24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0F14B9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  金额单位：万元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 w14:paraId="7BA44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7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4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2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 w14:paraId="5DD841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7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B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12,271.74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F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133052.11</w:t>
            </w:r>
          </w:p>
        </w:tc>
      </w:tr>
      <w:tr w14:paraId="1BA1D2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60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A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8,705.83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5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91206.03</w:t>
            </w:r>
          </w:p>
        </w:tc>
      </w:tr>
      <w:tr w14:paraId="36438B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3E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0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4,046.00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7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50544.50</w:t>
            </w:r>
          </w:p>
        </w:tc>
      </w:tr>
      <w:tr w14:paraId="20A432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15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F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72.03%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3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 w14:paraId="63C114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1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2025-07-24T00:44:04Z</dcterms:created>
  <dc:creator>1</dc:creator>
  <cp:lastModifiedBy>430小中中</cp:lastModifiedBy>
  <dcterms:modified xsi:type="dcterms:W3CDTF">2025-07-24T00:47:57Z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eyJoZGlkIjoiNzBhYzU5YmE2ZjY4NDNlZjZjMTljM2JjYTViZjVkNTgiLCJ1c2VySWQiOiI0Mjk0NzkxNzAifQ==</vt:lpwstr>
  </property>
  <property fmtid="{D5CDD505-2E9C-101B-9397-08002B2CF9AE}" pid="4" name="ICV">
    <vt:lpwstr>AEC18EB1E7E6431AA167293347095124_12</vt:lpwstr>
  </property>
</Properties>
</file>