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鄂州市三月份电信网络诈骗警情通报</w:t>
      </w:r>
    </w:p>
    <w:bookmarkEnd w:id="0"/>
    <w:p>
      <w:pPr>
        <w:rPr>
          <w:rFonts w:hint="eastAsia"/>
        </w:rPr>
      </w:pPr>
      <w:r>
        <w:rPr>
          <w:rFonts w:hint="eastAsia"/>
        </w:rPr>
        <w:t>　　2022年3月份全市电信网络诈骗共发案78起，环比上升30%，其中发案最高的10个街道(乡镇），依次为鄂城区凤凰街道（13起）、葛店开发区葛店镇（13起）、鄂城区花湖开发区（11起）、鄂城区古楼街道（10起）、华容区华容镇（5起）、鄂城区泽林镇（5起）、鄂城区西山街道（4起）、鄂城区樊口街道（3起）、临空经济区新庙镇（3起）、临空经济区燕矶镇（2起）。</w:t>
      </w:r>
    </w:p>
    <w:p>
      <w:pPr>
        <w:rPr>
          <w:rFonts w:hint="eastAsia"/>
        </w:rPr>
      </w:pPr>
      <w:r>
        <w:rPr>
          <w:rFonts w:hint="eastAsia"/>
        </w:rPr>
        <w:t>　　全市3月份电信网络诈骗万人发案率最高的10个街道 (乡镇），依次为鄂城区花湖开发区（3.35%）、葛店开发区葛店镇（1.57%）、鄂城区凤凰街道（1.23%）、鄂城区古楼街道（1.13%）、华容区华容镇（0.98%）、鄂城区樊口街道（0.91%）、鄂城区泽林镇 （0.86%）、临空经济区新庙镇（0.71%）、鄂城区西山街道（0.56%)、临空经济区燕矶镇（0.52%）。</w:t>
      </w:r>
    </w:p>
    <w:p>
      <w:pPr>
        <w:rPr>
          <w:rFonts w:hint="eastAsia"/>
        </w:rPr>
      </w:pPr>
      <w:r>
        <w:rPr>
          <w:rFonts w:hint="eastAsia"/>
        </w:rPr>
        <w:t>　　对3月份电诈警情进行分析，3月份刷单返利诈骗（占38.5%）、冒充客服诈骗（占19.2%）、冒充公检法诈骗（占15.4%）、网上贷款诈骗（占12.8%）等4类手法发案最高。受害人方面，女性受害人占比70.5%，高于男性。</w:t>
      </w:r>
    </w:p>
    <w:p>
      <w:pPr>
        <w:rPr>
          <w:rFonts w:hint="eastAsia"/>
        </w:rPr>
      </w:pPr>
      <w:r>
        <w:rPr>
          <w:rFonts w:hint="eastAsia"/>
        </w:rPr>
        <w:t>　　综合作案手段及受害人职业来看，无业及务工人员主要受刷单类诈骗、网上贷款类诈骗；学生主要受刷单类诈骗、冒充客服类诈骗、网上购物类诈骗；个体户主要受网上投资类诈骗。</w:t>
      </w:r>
    </w:p>
    <w:p>
      <w:r>
        <w:rPr>
          <w:rFonts w:hint="eastAsia"/>
        </w:rPr>
        <w:t>　　鄂州市反诈中心提醒市民，请牢记 “三不一多”原则，即“未知链接不点击、陌生来电不轻信、个人信息不透漏、转账汇款多核实”。下载安装“国家反诈中心”App，并打开来电预警功能，提高防范意识，保护好自己的“钱袋子”。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E6F"/>
    <w:rsid w:val="0F101F70"/>
    <w:rsid w:val="161C099E"/>
    <w:rsid w:val="26B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ezrm</cp:lastModifiedBy>
  <dcterms:modified xsi:type="dcterms:W3CDTF">2022-08-26T01:27:14Z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9577FFA5C32C4418A522EE6823F1239D</vt:lpwstr>
  </property>
</Properties>
</file>