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jc w:val="center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方正小标宋简体" w:eastAsia="仿宋_GB2312" w:cs="方正小标宋简体"/>
          <w:sz w:val="32"/>
          <w:szCs w:val="32"/>
        </w:rPr>
      </w:pPr>
    </w:p>
    <w:p>
      <w:pPr>
        <w:spacing w:line="600" w:lineRule="exact"/>
        <w:jc w:val="center"/>
        <w:rPr>
          <w:rFonts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鄂州发改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168</w:t>
      </w:r>
      <w:bookmarkStart w:id="0" w:name="_GoBack"/>
      <w:bookmarkEnd w:id="0"/>
      <w:r>
        <w:rPr>
          <w:rFonts w:hint="eastAsia" w:ascii="仿宋_GB2312" w:hAnsi="方正小标宋简体" w:eastAsia="仿宋_GB2312" w:cs="方正小标宋简体"/>
          <w:sz w:val="32"/>
          <w:szCs w:val="32"/>
        </w:rPr>
        <w:t>号</w:t>
      </w: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鄂州市文苑路道路改造工程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可行性研究报告的批复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鄂州</w:t>
      </w:r>
      <w:r>
        <w:rPr>
          <w:rFonts w:hint="eastAsia" w:ascii="仿宋_GB2312" w:eastAsia="仿宋_GB2312"/>
          <w:sz w:val="32"/>
          <w:szCs w:val="32"/>
        </w:rPr>
        <w:t>市政府投资工程管理中心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你中心</w:t>
      </w:r>
      <w:r>
        <w:rPr>
          <w:rFonts w:hint="eastAsia" w:ascii="仿宋_GB2312" w:eastAsia="仿宋_GB2312"/>
          <w:color w:val="auto"/>
          <w:sz w:val="32"/>
          <w:szCs w:val="32"/>
        </w:rPr>
        <w:t>《关于审批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&lt;鄂州市文苑路道路改造工程可行性研究报告&gt;的请示</w:t>
      </w:r>
      <w:r>
        <w:rPr>
          <w:rFonts w:hint="eastAsia" w:ascii="仿宋_GB2312" w:eastAsia="仿宋_GB2312"/>
          <w:color w:val="auto"/>
          <w:sz w:val="32"/>
          <w:szCs w:val="32"/>
        </w:rPr>
        <w:t>》（鄂州工管中心文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〔</w:t>
      </w:r>
      <w:r>
        <w:rPr>
          <w:rFonts w:hint="eastAsia" w:ascii="仿宋_GB2312" w:eastAsia="仿宋_GB2312"/>
          <w:color w:val="auto"/>
          <w:sz w:val="32"/>
          <w:szCs w:val="32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36</w:t>
      </w:r>
      <w:r>
        <w:rPr>
          <w:rFonts w:hint="eastAsia" w:eastAsia="仿宋_GB2312"/>
          <w:color w:val="auto"/>
          <w:sz w:val="32"/>
          <w:szCs w:val="32"/>
        </w:rPr>
        <w:t>号</w:t>
      </w:r>
      <w:r>
        <w:rPr>
          <w:rFonts w:hint="eastAsia" w:ascii="仿宋_GB2312" w:eastAsia="仿宋_GB2312"/>
          <w:color w:val="auto"/>
          <w:sz w:val="32"/>
          <w:szCs w:val="32"/>
        </w:rPr>
        <w:t>）及</w:t>
      </w:r>
      <w:r>
        <w:rPr>
          <w:rFonts w:hint="eastAsia" w:ascii="仿宋_GB2312" w:hAnsi="仿宋_GB2312" w:eastAsia="仿宋_GB2312" w:cs="仿宋_GB2312"/>
          <w:sz w:val="32"/>
          <w:szCs w:val="32"/>
        </w:rPr>
        <w:t>其附件收悉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。根据</w:t>
      </w:r>
      <w:r>
        <w:rPr>
          <w:rFonts w:hint="eastAsia" w:ascii="仿宋_GB2312" w:eastAsia="仿宋_GB2312"/>
          <w:sz w:val="32"/>
          <w:szCs w:val="32"/>
        </w:rPr>
        <w:t>专家评审意见</w:t>
      </w:r>
      <w:r>
        <w:rPr>
          <w:rFonts w:hint="eastAsia" w:ascii="仿宋_GB2312" w:eastAsia="仿宋_GB2312"/>
          <w:color w:val="auto"/>
          <w:sz w:val="32"/>
          <w:szCs w:val="32"/>
        </w:rPr>
        <w:t>（鄂州工程咨询〔20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color w:val="auto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eastAsia="仿宋_GB2312"/>
          <w:color w:val="auto"/>
          <w:sz w:val="32"/>
          <w:szCs w:val="32"/>
          <w:lang w:val="en-US" w:eastAsia="zh-CN"/>
        </w:rPr>
        <w:t>经研究，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</w:rPr>
        <w:t>现将该项目可行性研究报告批复如下：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一、项目名称及代码：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黑体" w:eastAsia="仿宋_GB2312"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hAnsi="黑体" w:eastAsia="仿宋_GB2312"/>
          <w:bCs/>
          <w:sz w:val="32"/>
          <w:szCs w:val="32"/>
        </w:rPr>
        <w:t>鄂州市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文苑路道路改造工程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项目代码</w:t>
      </w:r>
      <w:r>
        <w:rPr>
          <w:rFonts w:hint="eastAsia" w:ascii="仿宋_GB2312" w:hAnsi="黑体" w:eastAsia="仿宋_GB2312"/>
          <w:bCs/>
          <w:sz w:val="32"/>
          <w:szCs w:val="32"/>
        </w:rPr>
        <w:t>：20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ascii="仿宋_GB2312" w:hAnsi="黑体" w:eastAsia="仿宋_GB2312"/>
          <w:bCs/>
          <w:sz w:val="32"/>
          <w:szCs w:val="32"/>
        </w:rPr>
        <w:t>-420704-48-01-</w:t>
      </w:r>
      <w:r>
        <w:rPr>
          <w:rFonts w:hint="eastAsia" w:ascii="仿宋_GB2312" w:hAnsi="黑体" w:eastAsia="仿宋_GB2312"/>
          <w:bCs/>
          <w:sz w:val="32"/>
          <w:szCs w:val="32"/>
          <w:lang w:val="en-US" w:eastAsia="zh-CN"/>
        </w:rPr>
        <w:t>029083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二、项目建设的必要性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改善交通环境，提高道路通行能力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促进区域经济发展，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</w:t>
      </w:r>
      <w:r>
        <w:rPr>
          <w:rFonts w:hint="eastAsia" w:ascii="仿宋_GB2312" w:eastAsia="仿宋_GB2312"/>
          <w:sz w:val="32"/>
          <w:szCs w:val="32"/>
        </w:rPr>
        <w:t>你单位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</w:t>
      </w:r>
      <w:r>
        <w:rPr>
          <w:rFonts w:hint="eastAsia" w:ascii="仿宋_GB2312" w:hAnsi="黑体" w:eastAsia="仿宋_GB2312"/>
          <w:bCs/>
          <w:sz w:val="32"/>
          <w:szCs w:val="32"/>
        </w:rPr>
        <w:t>鄂州市</w:t>
      </w:r>
      <w:r>
        <w:rPr>
          <w:rFonts w:hint="eastAsia" w:ascii="仿宋_GB2312" w:hAnsi="黑体" w:eastAsia="仿宋_GB2312"/>
          <w:bCs/>
          <w:sz w:val="32"/>
          <w:szCs w:val="32"/>
          <w:lang w:eastAsia="zh-CN"/>
        </w:rPr>
        <w:t>文苑路道路改造工程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三、项目建设地点：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位于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鄂州市鄂城区，北起学府路，南至吴都大道。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四、建设规模及内容：</w:t>
      </w:r>
      <w:r>
        <w:rPr>
          <w:rFonts w:hint="eastAsia" w:ascii="仿宋_GB2312" w:hAnsi="仿宋_GB2312" w:eastAsia="仿宋_GB2312" w:cs="仿宋_GB2312"/>
          <w:sz w:val="32"/>
          <w:szCs w:val="32"/>
        </w:rPr>
        <w:t>该项目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1700米，滨湖南路至寿昌大道路段路幅宽20米，其余路段路幅宽35米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为城市次干路。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主要建设内容包括：机动车道、非机动车道刷黑改造，人行道修补改造，交通标线粉刷，检查井、雨水口提升加固更换，文苑路与学府路道口信号灯及电子警察新增等。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 w:cs="宋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五、总投资及资金来源：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项目估算总投资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>1971.36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万元，其中：工程费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>1467.76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万元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工程建设其他费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>324.39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万元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预备费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  <w:lang w:val="en-US" w:eastAsia="zh-CN"/>
        </w:rPr>
        <w:t>179.21</w:t>
      </w:r>
      <w:r>
        <w:rPr>
          <w:rFonts w:hint="eastAsia" w:ascii="仿宋_GB2312" w:eastAsia="仿宋_GB2312" w:cs="宋体"/>
          <w:color w:val="auto"/>
          <w:kern w:val="0"/>
          <w:sz w:val="32"/>
          <w:szCs w:val="32"/>
        </w:rPr>
        <w:t>万元。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资金来源为政府投资。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六、建设工期：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该项目建设工期为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接文后，请严格按照相关建设标准，组织编制工程初步设计报我委审批。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工程招标审批部门核准意见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4560" w:firstLineChars="142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4560" w:firstLineChars="142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4560" w:firstLineChars="1425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鄂州市发展和改革委员会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5100" w:firstLineChars="1700"/>
        <w:textAlignment w:val="auto"/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pacing w:val="-1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  <w:u w:val="single"/>
        </w:rPr>
        <w:t xml:space="preserve">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 w:firstLine="160" w:firstLineChars="50"/>
        <w:jc w:val="left"/>
        <w:textAlignment w:val="auto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抄送：市财政局、自然资源和规划局、生态环境局、住房和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城乡建设局、统计局、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公共资源交易中心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right="0" w:rightChars="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鄂州市发展和改革委员会            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日印发   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工程招标审批部门核准意见</w:t>
      </w:r>
    </w:p>
    <w:p>
      <w:pPr>
        <w:spacing w:line="300" w:lineRule="exact"/>
        <w:rPr>
          <w:rFonts w:ascii="仿宋_GB2312" w:eastAsia="仿宋_GB2312"/>
          <w:sz w:val="24"/>
        </w:rPr>
      </w:pPr>
    </w:p>
    <w:p>
      <w:pPr>
        <w:spacing w:line="300" w:lineRule="exact"/>
        <w:rPr>
          <w:rFonts w:ascii="仿宋_GB2312" w:eastAsia="仿宋_GB2312"/>
          <w:sz w:val="24"/>
        </w:rPr>
      </w:pPr>
    </w:p>
    <w:p>
      <w:pPr>
        <w:spacing w:line="3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建设单位:鄂州市政府投资工程管理中心</w:t>
      </w:r>
    </w:p>
    <w:p>
      <w:pPr>
        <w:spacing w:line="52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项目名称:鄂州市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文苑路道路改造工程</w:t>
      </w:r>
    </w:p>
    <w:tbl>
      <w:tblPr>
        <w:tblStyle w:val="6"/>
        <w:tblW w:w="89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19"/>
        <w:gridCol w:w="1019"/>
        <w:gridCol w:w="1019"/>
        <w:gridCol w:w="1019"/>
        <w:gridCol w:w="1019"/>
        <w:gridCol w:w="1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招标范围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招标组织形式</w:t>
            </w:r>
          </w:p>
        </w:tc>
        <w:tc>
          <w:tcPr>
            <w:tcW w:w="20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不采用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招标方式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全部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部分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自行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委托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公开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招标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邀请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勘察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设计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建筑工程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安装工程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监理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主要设备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重要材料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其它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√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5" w:hRule="atLeast"/>
        </w:trPr>
        <w:tc>
          <w:tcPr>
            <w:tcW w:w="89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审批部门核准意见：</w:t>
            </w:r>
          </w:p>
          <w:p>
            <w:pPr>
              <w:spacing w:line="50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firstLine="2380" w:firstLineChars="850"/>
              <w:jc w:val="left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同意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spacing w:line="500" w:lineRule="exact"/>
              <w:jc w:val="lef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firstLine="543" w:firstLineChars="194"/>
              <w:jc w:val="left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请严格按照《中华人民共和国招标投标法》等相关法律法规和相关部门规章，规范招标投标行为。</w:t>
            </w:r>
          </w:p>
          <w:p>
            <w:pPr>
              <w:spacing w:line="500" w:lineRule="exact"/>
              <w:ind w:firstLine="5717" w:firstLineChars="2042"/>
              <w:jc w:val="left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firstLine="5857" w:firstLineChars="2092"/>
              <w:jc w:val="left"/>
              <w:rPr>
                <w:rFonts w:ascii="仿宋_GB2312" w:hAnsi="宋体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审批部门盖章</w:t>
            </w:r>
          </w:p>
          <w:p>
            <w:pPr>
              <w:wordWrap w:val="0"/>
              <w:spacing w:line="500" w:lineRule="exact"/>
              <w:ind w:right="560" w:firstLine="5600" w:firstLineChars="2000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/>
                <w:color w:val="auto"/>
                <w:sz w:val="28"/>
                <w:szCs w:val="28"/>
              </w:rPr>
              <w:t>日</w:t>
            </w:r>
          </w:p>
        </w:tc>
      </w:tr>
    </w:tbl>
    <w:p>
      <w:pPr/>
    </w:p>
    <w:sectPr>
      <w:headerReference r:id="rId3" w:type="default"/>
      <w:pgSz w:w="11849" w:h="16781"/>
      <w:pgMar w:top="1984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6416C75"/>
    <w:rsid w:val="00014C7B"/>
    <w:rsid w:val="000423ED"/>
    <w:rsid w:val="00063126"/>
    <w:rsid w:val="0006747E"/>
    <w:rsid w:val="000B268D"/>
    <w:rsid w:val="000D3A2F"/>
    <w:rsid w:val="000E73B4"/>
    <w:rsid w:val="00115F7B"/>
    <w:rsid w:val="00116A96"/>
    <w:rsid w:val="00126E04"/>
    <w:rsid w:val="00133DBD"/>
    <w:rsid w:val="00140E0E"/>
    <w:rsid w:val="00167EA3"/>
    <w:rsid w:val="001868A1"/>
    <w:rsid w:val="001A35A2"/>
    <w:rsid w:val="001C3D78"/>
    <w:rsid w:val="001C421F"/>
    <w:rsid w:val="001F2F91"/>
    <w:rsid w:val="002071E3"/>
    <w:rsid w:val="002115B3"/>
    <w:rsid w:val="002209DD"/>
    <w:rsid w:val="00236D34"/>
    <w:rsid w:val="00253334"/>
    <w:rsid w:val="002678D0"/>
    <w:rsid w:val="00281916"/>
    <w:rsid w:val="002B7B7D"/>
    <w:rsid w:val="002D49BE"/>
    <w:rsid w:val="002E0F6A"/>
    <w:rsid w:val="00341C24"/>
    <w:rsid w:val="003D47E9"/>
    <w:rsid w:val="003E7E39"/>
    <w:rsid w:val="003F2697"/>
    <w:rsid w:val="003F6DBA"/>
    <w:rsid w:val="004279CB"/>
    <w:rsid w:val="00435981"/>
    <w:rsid w:val="0047440E"/>
    <w:rsid w:val="00484FE5"/>
    <w:rsid w:val="004969BC"/>
    <w:rsid w:val="004C591F"/>
    <w:rsid w:val="004F2F57"/>
    <w:rsid w:val="00507347"/>
    <w:rsid w:val="00511D90"/>
    <w:rsid w:val="005513A7"/>
    <w:rsid w:val="00584229"/>
    <w:rsid w:val="00584B14"/>
    <w:rsid w:val="005B6DA4"/>
    <w:rsid w:val="005C0FAA"/>
    <w:rsid w:val="00610F57"/>
    <w:rsid w:val="00623647"/>
    <w:rsid w:val="006649F3"/>
    <w:rsid w:val="0069333D"/>
    <w:rsid w:val="006F1835"/>
    <w:rsid w:val="006F4A00"/>
    <w:rsid w:val="007046A8"/>
    <w:rsid w:val="00717BF7"/>
    <w:rsid w:val="007279D6"/>
    <w:rsid w:val="007448D1"/>
    <w:rsid w:val="007508EC"/>
    <w:rsid w:val="007943F2"/>
    <w:rsid w:val="007A31FC"/>
    <w:rsid w:val="007B1E06"/>
    <w:rsid w:val="007C3F82"/>
    <w:rsid w:val="007C65B2"/>
    <w:rsid w:val="007E7850"/>
    <w:rsid w:val="00853E42"/>
    <w:rsid w:val="00884C82"/>
    <w:rsid w:val="008B2F2E"/>
    <w:rsid w:val="008D3CF5"/>
    <w:rsid w:val="008D4788"/>
    <w:rsid w:val="008E14A7"/>
    <w:rsid w:val="008E1DD7"/>
    <w:rsid w:val="008E62E3"/>
    <w:rsid w:val="009027D7"/>
    <w:rsid w:val="00911124"/>
    <w:rsid w:val="00926A1B"/>
    <w:rsid w:val="0093158D"/>
    <w:rsid w:val="00936D45"/>
    <w:rsid w:val="009974F3"/>
    <w:rsid w:val="009A657F"/>
    <w:rsid w:val="009A7B52"/>
    <w:rsid w:val="009B3E53"/>
    <w:rsid w:val="009C2C00"/>
    <w:rsid w:val="00A14912"/>
    <w:rsid w:val="00A64C39"/>
    <w:rsid w:val="00A6546F"/>
    <w:rsid w:val="00AA4045"/>
    <w:rsid w:val="00AC28E6"/>
    <w:rsid w:val="00AC5CC7"/>
    <w:rsid w:val="00B04D0A"/>
    <w:rsid w:val="00B07E40"/>
    <w:rsid w:val="00B30867"/>
    <w:rsid w:val="00B31AF4"/>
    <w:rsid w:val="00B3269B"/>
    <w:rsid w:val="00B445BD"/>
    <w:rsid w:val="00B5552A"/>
    <w:rsid w:val="00B63372"/>
    <w:rsid w:val="00B75960"/>
    <w:rsid w:val="00B95724"/>
    <w:rsid w:val="00B97837"/>
    <w:rsid w:val="00BD353C"/>
    <w:rsid w:val="00BE46DE"/>
    <w:rsid w:val="00C17CEF"/>
    <w:rsid w:val="00C2646D"/>
    <w:rsid w:val="00C46467"/>
    <w:rsid w:val="00C54873"/>
    <w:rsid w:val="00C6021A"/>
    <w:rsid w:val="00C64A43"/>
    <w:rsid w:val="00C8682D"/>
    <w:rsid w:val="00CB63FC"/>
    <w:rsid w:val="00CD06F2"/>
    <w:rsid w:val="00CD5256"/>
    <w:rsid w:val="00CE74B8"/>
    <w:rsid w:val="00CF77D2"/>
    <w:rsid w:val="00CF79A6"/>
    <w:rsid w:val="00D3601A"/>
    <w:rsid w:val="00D53E7C"/>
    <w:rsid w:val="00D70155"/>
    <w:rsid w:val="00DA345F"/>
    <w:rsid w:val="00DB08EE"/>
    <w:rsid w:val="00DD77DA"/>
    <w:rsid w:val="00E37F1A"/>
    <w:rsid w:val="00E5701C"/>
    <w:rsid w:val="00E922B8"/>
    <w:rsid w:val="00EB47F4"/>
    <w:rsid w:val="00EB67BB"/>
    <w:rsid w:val="00EC39C6"/>
    <w:rsid w:val="00F03070"/>
    <w:rsid w:val="00F25AB4"/>
    <w:rsid w:val="00F26859"/>
    <w:rsid w:val="00F46BDA"/>
    <w:rsid w:val="00F54C1B"/>
    <w:rsid w:val="00F6203E"/>
    <w:rsid w:val="00F7290C"/>
    <w:rsid w:val="00FB27A1"/>
    <w:rsid w:val="01B223DD"/>
    <w:rsid w:val="01E14778"/>
    <w:rsid w:val="046B5B6C"/>
    <w:rsid w:val="06E7255A"/>
    <w:rsid w:val="09786EFD"/>
    <w:rsid w:val="0B7D3F5A"/>
    <w:rsid w:val="0BEA21FC"/>
    <w:rsid w:val="0DCD7784"/>
    <w:rsid w:val="0E700DCC"/>
    <w:rsid w:val="0F2C2C9E"/>
    <w:rsid w:val="104925FE"/>
    <w:rsid w:val="13472A90"/>
    <w:rsid w:val="13AE6E71"/>
    <w:rsid w:val="14705B80"/>
    <w:rsid w:val="15821DB3"/>
    <w:rsid w:val="160452B5"/>
    <w:rsid w:val="1C7F4925"/>
    <w:rsid w:val="1DF84B50"/>
    <w:rsid w:val="1E2E6F62"/>
    <w:rsid w:val="1E7202CD"/>
    <w:rsid w:val="1F420CD8"/>
    <w:rsid w:val="207D330F"/>
    <w:rsid w:val="209518DE"/>
    <w:rsid w:val="21C970BE"/>
    <w:rsid w:val="22FD2E3D"/>
    <w:rsid w:val="259E2D32"/>
    <w:rsid w:val="25D178E9"/>
    <w:rsid w:val="26150B27"/>
    <w:rsid w:val="27BC5E8F"/>
    <w:rsid w:val="27E47706"/>
    <w:rsid w:val="28EE7A71"/>
    <w:rsid w:val="29AD1633"/>
    <w:rsid w:val="2A134F80"/>
    <w:rsid w:val="2A51406D"/>
    <w:rsid w:val="2CB5162C"/>
    <w:rsid w:val="2D687A98"/>
    <w:rsid w:val="2E142BA7"/>
    <w:rsid w:val="2F5A09F0"/>
    <w:rsid w:val="33BD37E6"/>
    <w:rsid w:val="34957D70"/>
    <w:rsid w:val="3555086D"/>
    <w:rsid w:val="35B173CB"/>
    <w:rsid w:val="362250DB"/>
    <w:rsid w:val="367C753A"/>
    <w:rsid w:val="36BC4C1B"/>
    <w:rsid w:val="376D1DF6"/>
    <w:rsid w:val="377A2880"/>
    <w:rsid w:val="37D37296"/>
    <w:rsid w:val="38ED4967"/>
    <w:rsid w:val="3AF60D23"/>
    <w:rsid w:val="3B197AAC"/>
    <w:rsid w:val="3D4E48B9"/>
    <w:rsid w:val="439C513C"/>
    <w:rsid w:val="43C31CCF"/>
    <w:rsid w:val="43E32DDC"/>
    <w:rsid w:val="43FD667D"/>
    <w:rsid w:val="4431724E"/>
    <w:rsid w:val="4A394D27"/>
    <w:rsid w:val="4A785192"/>
    <w:rsid w:val="4E2A7DDF"/>
    <w:rsid w:val="4E887E81"/>
    <w:rsid w:val="4EC929FD"/>
    <w:rsid w:val="4EFE49CF"/>
    <w:rsid w:val="4F625759"/>
    <w:rsid w:val="51C5696F"/>
    <w:rsid w:val="53AB5BD3"/>
    <w:rsid w:val="53FE17F6"/>
    <w:rsid w:val="54B503FF"/>
    <w:rsid w:val="5522628C"/>
    <w:rsid w:val="564F3309"/>
    <w:rsid w:val="57E575E1"/>
    <w:rsid w:val="59B570E7"/>
    <w:rsid w:val="5BCD37D5"/>
    <w:rsid w:val="5BDC3FE3"/>
    <w:rsid w:val="5C195F48"/>
    <w:rsid w:val="5C473E7C"/>
    <w:rsid w:val="5C705606"/>
    <w:rsid w:val="5CCA3E0E"/>
    <w:rsid w:val="6015659A"/>
    <w:rsid w:val="620630C2"/>
    <w:rsid w:val="63BB45B3"/>
    <w:rsid w:val="64AE5A9F"/>
    <w:rsid w:val="66210F62"/>
    <w:rsid w:val="66BF4977"/>
    <w:rsid w:val="676E5478"/>
    <w:rsid w:val="681C3C38"/>
    <w:rsid w:val="68CC7B0A"/>
    <w:rsid w:val="68CE490F"/>
    <w:rsid w:val="69613362"/>
    <w:rsid w:val="69873918"/>
    <w:rsid w:val="69962709"/>
    <w:rsid w:val="6D94060B"/>
    <w:rsid w:val="70115559"/>
    <w:rsid w:val="74B0052F"/>
    <w:rsid w:val="75EB48B6"/>
    <w:rsid w:val="75EE6DE9"/>
    <w:rsid w:val="76416C75"/>
    <w:rsid w:val="7995107E"/>
    <w:rsid w:val="7A1D297F"/>
    <w:rsid w:val="7BB56A1C"/>
    <w:rsid w:val="7BB72E59"/>
    <w:rsid w:val="7D0A72E6"/>
    <w:rsid w:val="7D9A70D1"/>
    <w:rsid w:val="7E003655"/>
    <w:rsid w:val="7EDD0462"/>
    <w:rsid w:val="7F3C0AE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FAF01A-67BF-47A0-BC31-F9012116E9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264</Words>
  <Characters>1506</Characters>
  <Lines>12</Lines>
  <Paragraphs>3</Paragraphs>
  <ScaleCrop>false</ScaleCrop>
  <LinksUpToDate>false</LinksUpToDate>
  <CharactersWithSpaces>1767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2017-10-09T09:13:00Z</dcterms:created>
  <dc:creator>Administrator</dc:creator>
  <cp:lastModifiedBy>Administrator</cp:lastModifiedBy>
  <cp:lastPrinted>2019-05-14T02:17:00Z</cp:lastPrinted>
  <dcterms:modified xsi:type="dcterms:W3CDTF">2020-06-28T00:57:20Z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