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鄂州市2021年5月份养老、工伤保险收入、支出情况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2021年5月，全市累计参加养老保险人数810994人，其中参加企业职工养老保险301213人，参加“老机保”1998人，参加“新机保”31617人，参加城乡居民养老保险476166人。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5月，全市养老保险基金收入212558万元，其中企业职工养老保险基金收入160751万元，“老机保”基金收入1234万元，“新机保”基金收入37716万元，城乡居民养老保险基金收入12857万元。全市养老保险基金支出200318万元，其中企业职工养老保险基金支出153527万元，“老机保”基金支出55万元，“新机保”基金支出39083万元，城乡居民养老保险基金支出7653万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3C7052"/>
    <w:rsid w:val="10A64E3F"/>
    <w:rsid w:val="11C7185E"/>
    <w:rsid w:val="15D21A07"/>
    <w:rsid w:val="278D2053"/>
    <w:rsid w:val="34176465"/>
    <w:rsid w:val="413876A9"/>
    <w:rsid w:val="4A676D1C"/>
    <w:rsid w:val="55D1584F"/>
    <w:rsid w:val="5C9341F2"/>
    <w:rsid w:val="5F687176"/>
    <w:rsid w:val="6A394A75"/>
    <w:rsid w:val="71AB5CAD"/>
    <w:rsid w:val="744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B703ED4886C54B19B347E2BCB5E7B73E</vt:lpwstr>
  </property>
</Properties>
</file>