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鄂州市2021年4月份养老、工伤保险收入、支出情况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2021年4月，全市累计参加养老保险人数807738人，其中参加企业职工养老保险297991人，参加“老机保”1998人，参加“新机保”31583人，参加城乡居民养老保险476166人。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2021年4月，全市养老保险基金收入170758万元，其中企业职工养老保险基金收入129866万元，“老机保”基金收入1234万元，“新机保”基金收入33175万元，城乡居民养老保险基金收入6483万元。全市养老保险基金支出163507万元，其中企业职工养老保险基金支出124475万元，“老机保”基金支出40万元，“新机保”基金支出32357万元，城乡居民养老保险基金支出6635万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103C7052"/>
    <w:rsid w:val="10A64E3F"/>
    <w:rsid w:val="11C7185E"/>
    <w:rsid w:val="15D21A07"/>
    <w:rsid w:val="278D2053"/>
    <w:rsid w:val="2BE725E9"/>
    <w:rsid w:val="2DE87B62"/>
    <w:rsid w:val="34176465"/>
    <w:rsid w:val="413876A9"/>
    <w:rsid w:val="4A676D1C"/>
    <w:rsid w:val="55D1584F"/>
    <w:rsid w:val="5C9341F2"/>
    <w:rsid w:val="5F687176"/>
    <w:rsid w:val="6A394A75"/>
    <w:rsid w:val="71AB5CAD"/>
    <w:rsid w:val="744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A37CCE31EAA14A59A67B11444E8C6851</vt:lpwstr>
  </property>
</Properties>
</file>