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val="0"/>
          <w:sz w:val="32"/>
          <w:szCs w:val="32"/>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鄂州发改审批〔</w:t>
      </w:r>
      <w:r>
        <w:rPr>
          <w:rFonts w:hint="default" w:ascii="Times New Roman" w:hAnsi="Times New Roman" w:eastAsia="仿宋_GB2312" w:cs="Times New Roman"/>
          <w:b w:val="0"/>
          <w:bCs w:val="0"/>
          <w:sz w:val="32"/>
          <w:szCs w:val="32"/>
          <w:lang w:val="en-US" w:eastAsia="zh-CN"/>
        </w:rPr>
        <w:t>2020</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391号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w:t>
      </w:r>
      <w:r>
        <w:rPr>
          <w:rFonts w:hint="default" w:ascii="Times New Roman" w:hAnsi="Times New Roman" w:eastAsia="方正小标宋简体" w:cs="Times New Roman"/>
          <w:b w:val="0"/>
          <w:bCs w:val="0"/>
          <w:sz w:val="44"/>
          <w:szCs w:val="44"/>
          <w:lang w:eastAsia="zh-CN"/>
        </w:rPr>
        <w:t>鄂州市梁子湖区</w:t>
      </w:r>
      <w:r>
        <w:rPr>
          <w:rFonts w:hint="default" w:ascii="Times New Roman" w:hAnsi="Times New Roman" w:eastAsia="方正小标宋简体" w:cs="Times New Roman"/>
          <w:b w:val="0"/>
          <w:bCs w:val="0"/>
          <w:sz w:val="44"/>
          <w:szCs w:val="44"/>
          <w:lang w:val="en-US" w:eastAsia="zh-CN"/>
        </w:rPr>
        <w:t>2021年中央预算内投资农村人居环境整治项目</w:t>
      </w:r>
      <w:r>
        <w:rPr>
          <w:rFonts w:hint="default" w:ascii="Times New Roman" w:hAnsi="Times New Roman" w:eastAsia="方正小标宋简体" w:cs="Times New Roman"/>
          <w:b w:val="0"/>
          <w:bCs w:val="0"/>
          <w:sz w:val="44"/>
          <w:szCs w:val="44"/>
          <w:lang w:eastAsia="zh-CN"/>
        </w:rPr>
        <w:t>建议书</w:t>
      </w:r>
      <w:r>
        <w:rPr>
          <w:rFonts w:hint="default" w:ascii="Times New Roman" w:hAnsi="Times New Roman" w:eastAsia="方正小标宋简体" w:cs="Times New Roman"/>
          <w:b w:val="0"/>
          <w:bCs w:val="0"/>
          <w:sz w:val="44"/>
          <w:szCs w:val="44"/>
        </w:rPr>
        <w:t>的批复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梁子湖区农业农村局：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报来《关于请求批复</w:t>
      </w:r>
      <w:r>
        <w:rPr>
          <w:rFonts w:hint="default" w:ascii="Times New Roman" w:hAnsi="Times New Roman" w:eastAsia="仿宋_GB2312" w:cs="Times New Roman"/>
          <w:sz w:val="32"/>
          <w:szCs w:val="32"/>
          <w:lang w:eastAsia="zh-CN"/>
        </w:rPr>
        <w:t>鄂州市梁子湖区</w:t>
      </w:r>
      <w:r>
        <w:rPr>
          <w:rFonts w:hint="default" w:ascii="Times New Roman" w:hAnsi="Times New Roman" w:eastAsia="仿宋_GB2312" w:cs="Times New Roman"/>
          <w:sz w:val="32"/>
          <w:szCs w:val="32"/>
          <w:lang w:val="en-US" w:eastAsia="zh-CN"/>
        </w:rPr>
        <w:t>2021年中央预算内投资农村人居环境整治项目</w:t>
      </w:r>
      <w:r>
        <w:rPr>
          <w:rFonts w:hint="default" w:ascii="Times New Roman" w:hAnsi="Times New Roman" w:eastAsia="仿宋_GB2312" w:cs="Times New Roman"/>
          <w:sz w:val="32"/>
          <w:szCs w:val="32"/>
          <w:lang w:eastAsia="zh-CN"/>
        </w:rPr>
        <w:t>建议书</w:t>
      </w:r>
      <w:r>
        <w:rPr>
          <w:rFonts w:hint="default" w:ascii="Times New Roman" w:hAnsi="Times New Roman" w:eastAsia="仿宋_GB2312" w:cs="Times New Roman"/>
          <w:sz w:val="32"/>
          <w:szCs w:val="32"/>
        </w:rPr>
        <w:t>的</w:t>
      </w:r>
      <w:r>
        <w:rPr>
          <w:rFonts w:hint="default" w:ascii="Times New Roman" w:hAnsi="Times New Roman" w:eastAsia="仿宋_GB2312" w:cs="Times New Roman"/>
          <w:sz w:val="32"/>
          <w:szCs w:val="32"/>
          <w:lang w:eastAsia="zh-CN"/>
        </w:rPr>
        <w:t>请示》</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梁发文〔</w:t>
      </w:r>
      <w:r>
        <w:rPr>
          <w:rFonts w:hint="default" w:ascii="Times New Roman" w:hAnsi="Times New Roman" w:eastAsia="仿宋_GB2312" w:cs="Times New Roman"/>
          <w:sz w:val="32"/>
          <w:szCs w:val="32"/>
          <w:lang w:val="en-US" w:eastAsia="zh-CN"/>
        </w:rPr>
        <w:t>2020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52</w:t>
      </w:r>
      <w:r>
        <w:rPr>
          <w:rFonts w:hint="default" w:ascii="Times New Roman" w:hAnsi="Times New Roman" w:eastAsia="仿宋_GB2312" w:cs="Times New Roman"/>
          <w:sz w:val="32"/>
          <w:szCs w:val="32"/>
        </w:rPr>
        <w:t>号）收悉。为</w:t>
      </w:r>
      <w:r>
        <w:rPr>
          <w:rFonts w:hint="default" w:ascii="Times New Roman" w:hAnsi="Times New Roman" w:eastAsia="仿宋_GB2312" w:cs="Times New Roman"/>
          <w:sz w:val="32"/>
          <w:szCs w:val="32"/>
          <w:lang w:eastAsia="zh-CN"/>
        </w:rPr>
        <w:t>改善农村人居环境，建设美丽宜居乡村，推进梁子湖区全国生态文明建设试点和全省首批生态文明建设示范区建设，</w:t>
      </w:r>
      <w:r>
        <w:rPr>
          <w:rFonts w:hint="default" w:ascii="Times New Roman" w:hAnsi="Times New Roman" w:eastAsia="仿宋_GB2312" w:cs="Times New Roman"/>
          <w:sz w:val="32"/>
          <w:szCs w:val="32"/>
        </w:rPr>
        <w:t>经研究，同意</w:t>
      </w:r>
      <w:r>
        <w:rPr>
          <w:rFonts w:hint="default" w:ascii="Times New Roman" w:hAnsi="Times New Roman" w:eastAsia="仿宋_GB2312" w:cs="Times New Roman"/>
          <w:sz w:val="32"/>
          <w:szCs w:val="32"/>
          <w:lang w:eastAsia="zh-CN"/>
        </w:rPr>
        <w:t>鄂州市梁子湖区</w:t>
      </w:r>
      <w:r>
        <w:rPr>
          <w:rFonts w:hint="default" w:ascii="Times New Roman" w:hAnsi="Times New Roman" w:eastAsia="仿宋_GB2312" w:cs="Times New Roman"/>
          <w:sz w:val="32"/>
          <w:szCs w:val="32"/>
          <w:lang w:val="en-US" w:eastAsia="zh-CN"/>
        </w:rPr>
        <w:t>2021年中央预算内投资农村人居环境整治项目</w:t>
      </w:r>
      <w:r>
        <w:rPr>
          <w:rFonts w:hint="default" w:ascii="Times New Roman" w:hAnsi="Times New Roman" w:eastAsia="仿宋_GB2312" w:cs="Times New Roman"/>
          <w:sz w:val="32"/>
          <w:szCs w:val="32"/>
          <w:lang w:eastAsia="zh-CN"/>
        </w:rPr>
        <w:t>建议书</w:t>
      </w:r>
      <w:r>
        <w:rPr>
          <w:rFonts w:hint="default" w:ascii="Times New Roman" w:hAnsi="Times New Roman" w:eastAsia="仿宋_GB2312" w:cs="Times New Roman"/>
          <w:sz w:val="32"/>
          <w:szCs w:val="32"/>
        </w:rPr>
        <w:t>，现批复如下：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一、项目名称：</w:t>
      </w:r>
      <w:r>
        <w:rPr>
          <w:rFonts w:hint="default" w:ascii="Times New Roman" w:hAnsi="Times New Roman" w:eastAsia="仿宋_GB2312" w:cs="Times New Roman"/>
          <w:sz w:val="32"/>
          <w:szCs w:val="32"/>
          <w:lang w:eastAsia="zh-CN"/>
        </w:rPr>
        <w:t>鄂州市梁子湖区</w:t>
      </w:r>
      <w:r>
        <w:rPr>
          <w:rFonts w:hint="default" w:ascii="Times New Roman" w:hAnsi="Times New Roman" w:eastAsia="仿宋_GB2312" w:cs="Times New Roman"/>
          <w:sz w:val="32"/>
          <w:szCs w:val="32"/>
          <w:lang w:val="en-US" w:eastAsia="zh-CN"/>
        </w:rPr>
        <w:t>2021年中央预算内投资农村人居环境整治项目</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二、项目代码：</w:t>
      </w:r>
      <w:r>
        <w:rPr>
          <w:rFonts w:hint="default" w:ascii="Times New Roman" w:hAnsi="Times New Roman" w:eastAsia="仿宋_GB2312" w:cs="Times New Roman"/>
          <w:sz w:val="32"/>
          <w:szCs w:val="32"/>
          <w:lang w:eastAsia="zh-CN"/>
        </w:rPr>
        <w:t> 2020-420702-78-01-073921</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三、项目</w:t>
      </w:r>
      <w:r>
        <w:rPr>
          <w:rFonts w:hint="default" w:ascii="Times New Roman" w:hAnsi="Times New Roman" w:eastAsia="仿宋_GB2312" w:cs="Times New Roman"/>
          <w:sz w:val="32"/>
          <w:szCs w:val="32"/>
          <w:lang w:eastAsia="zh-CN"/>
        </w:rPr>
        <w:t>建设单位</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梁子湖区农业农村局</w:t>
      </w:r>
      <w:r>
        <w:rPr>
          <w:rFonts w:hint="default" w:ascii="Times New Roman" w:hAnsi="Times New Roman" w:eastAsia="仿宋_GB2312" w:cs="Times New Roman"/>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四、项目建设地址：</w:t>
      </w:r>
      <w:r>
        <w:rPr>
          <w:rFonts w:hint="default" w:ascii="Times New Roman" w:hAnsi="Times New Roman" w:eastAsia="仿宋_GB2312" w:cs="Times New Roman"/>
          <w:sz w:val="32"/>
          <w:szCs w:val="32"/>
          <w:lang w:val="en-US" w:eastAsia="zh-CN"/>
        </w:rPr>
        <w:t>鄂州市梁子湖区太和镇狮子口村、邱山村、胡进村、陈太村、上洪村、吴伯浩村、新屋村七个村。</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五、建设规模及主要建设内容：</w:t>
      </w:r>
      <w:r>
        <w:rPr>
          <w:rFonts w:hint="default" w:ascii="Times New Roman" w:hAnsi="Times New Roman" w:eastAsia="仿宋_GB2312" w:cs="Times New Roman"/>
          <w:sz w:val="32"/>
          <w:szCs w:val="32"/>
          <w:lang w:val="en-US" w:eastAsia="zh-CN"/>
        </w:rPr>
        <w:t>1、农村生活污水治理 。新建集中式污水处理系统及配套管网 19 处，总处理水量为 485m3/d（其中 15m3/d 污水处理系统 5 处，20m3/d 污水处理系统 3 处，25m3/d 污水处理系统 4 处，30m3/d 污水处理系统 3 处，35m3/d 污水处理系统 2 处，40m3/d污水处理系统 1 处，50m3/d 污水处理系统 1 处）。新建分散式污水处理系统 285 套。2、有机垃圾资源化利用工程 。配制垃圾堆肥桶 773 个，垃圾转运车 7 辆；新建垃圾堆沤池 31 个，堆肥房 4 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六、项目总投资及资金来源：</w:t>
      </w:r>
      <w:r>
        <w:rPr>
          <w:rFonts w:hint="default" w:ascii="Times New Roman" w:hAnsi="Times New Roman" w:eastAsia="仿宋_GB2312" w:cs="Times New Roman"/>
          <w:sz w:val="32"/>
          <w:szCs w:val="32"/>
          <w:lang w:val="en-US" w:eastAsia="zh-CN"/>
        </w:rPr>
        <w:t>项目概算总投资2158.73万元，资金来源为申请中央预算内投资2000万元，县级配套资金158.73万元。</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七、项目建设工期：12个月</w:t>
      </w:r>
      <w:r>
        <w:rPr>
          <w:rFonts w:hint="default" w:ascii="Times New Roman" w:hAnsi="Times New Roman" w:eastAsia="仿宋_GB2312" w:cs="Times New Roman"/>
          <w:sz w:val="32"/>
          <w:szCs w:val="32"/>
          <w:lang w:eastAsia="zh-CN"/>
        </w:rPr>
        <w:t>，即</w:t>
      </w:r>
      <w:r>
        <w:rPr>
          <w:rFonts w:hint="default" w:ascii="Times New Roman" w:hAnsi="Times New Roman" w:eastAsia="仿宋_GB2312" w:cs="Times New Roman"/>
          <w:sz w:val="32"/>
          <w:szCs w:val="32"/>
          <w:lang w:val="en-US" w:eastAsia="zh-CN"/>
        </w:rPr>
        <w:t>2021年1月至2021年12月。</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请据此开展相关前期工作，并办理规划、土地、环评等相关前期手续。</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3840" w:firstLineChars="1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鄂州市发展和改革委员会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4480" w:firstLineChars="14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2020</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12月28</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right="0" w:rightChars="0"/>
        <w:textAlignment w:val="auto"/>
        <w:outlineLvl w:val="9"/>
        <w:rPr>
          <w:rFonts w:hint="default" w:ascii="Times New Roman" w:hAnsi="Times New Roman" w:eastAsia="仿宋" w:cs="Times New Roman"/>
          <w:sz w:val="32"/>
          <w:szCs w:val="32"/>
          <w:u w:val="single"/>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鄂州市发展和改革委员会  </w:t>
      </w:r>
      <w:r>
        <w:rPr>
          <w:rFonts w:hint="default" w:ascii="Times New Roman" w:hAnsi="Times New Roman" w:eastAsia="仿宋_GB2312" w:cs="Times New Roman"/>
          <w:sz w:val="32"/>
          <w:szCs w:val="32"/>
          <w:u w:val="single"/>
          <w:lang w:val="en-US" w:eastAsia="zh-CN"/>
        </w:rPr>
        <w:t xml:space="preserve">       2020</w:t>
      </w:r>
      <w:r>
        <w:rPr>
          <w:rFonts w:hint="default" w:ascii="Times New Roman" w:hAnsi="Times New Roman" w:eastAsia="仿宋_GB2312" w:cs="Times New Roman"/>
          <w:sz w:val="32"/>
          <w:szCs w:val="32"/>
          <w:u w:val="single"/>
        </w:rPr>
        <w:t>年</w:t>
      </w:r>
      <w:r>
        <w:rPr>
          <w:rFonts w:hint="default" w:ascii="Times New Roman" w:hAnsi="Times New Roman" w:eastAsia="仿宋_GB2312" w:cs="Times New Roman"/>
          <w:sz w:val="32"/>
          <w:szCs w:val="32"/>
          <w:u w:val="single"/>
          <w:lang w:val="en-US" w:eastAsia="zh-CN"/>
        </w:rPr>
        <w:t>12月28</w:t>
      </w:r>
      <w:r>
        <w:rPr>
          <w:rFonts w:hint="default" w:ascii="Times New Roman" w:hAnsi="Times New Roman" w:eastAsia="仿宋_GB2312" w:cs="Times New Roman"/>
          <w:sz w:val="32"/>
          <w:szCs w:val="32"/>
          <w:u w:val="single"/>
        </w:rPr>
        <w:t>日</w:t>
      </w:r>
      <w:r>
        <w:rPr>
          <w:rFonts w:hint="default" w:ascii="Times New Roman" w:hAnsi="Times New Roman" w:eastAsia="仿宋_GB2312" w:cs="Times New Roman"/>
          <w:sz w:val="32"/>
          <w:szCs w:val="32"/>
          <w:u w:val="single"/>
          <w:lang w:eastAsia="zh-CN"/>
        </w:rPr>
        <w:t>印发</w:t>
      </w:r>
      <w:r>
        <w:rPr>
          <w:rFonts w:hint="default" w:ascii="Times New Roman" w:hAnsi="Times New Roman" w:eastAsia="仿宋_GB2312" w:cs="Times New Roman"/>
          <w:sz w:val="32"/>
          <w:szCs w:val="32"/>
          <w:u w:val="single"/>
          <w:lang w:val="en-US" w:eastAsia="zh-CN"/>
        </w:rPr>
        <w:t xml:space="preserve"> </w:t>
      </w:r>
    </w:p>
    <w:sectPr>
      <w:pgSz w:w="11906" w:h="16838"/>
      <w:pgMar w:top="1984"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702AB"/>
    <w:rsid w:val="07DC1FB1"/>
    <w:rsid w:val="086C26B0"/>
    <w:rsid w:val="10CE1E34"/>
    <w:rsid w:val="32533B90"/>
    <w:rsid w:val="32B63CD3"/>
    <w:rsid w:val="38F72DC5"/>
    <w:rsid w:val="4A6702AB"/>
    <w:rsid w:val="4FA5559C"/>
    <w:rsid w:val="548244D2"/>
    <w:rsid w:val="56B9608C"/>
    <w:rsid w:val="69396A64"/>
    <w:rsid w:val="6BF145C5"/>
    <w:rsid w:val="70161DF9"/>
    <w:rsid w:val="7CCB6F0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2020-12-25T01:09:00Z</dcterms:created>
  <dc:creator>lenovo</dc:creator>
  <cp:lastModifiedBy>Administrator</cp:lastModifiedBy>
  <cp:lastPrinted>2020-12-28T03:42:00Z</cp:lastPrinted>
  <dcterms:modified xsi:type="dcterms:W3CDTF">2020-12-28T06:09:55Z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