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鄂州发改投资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197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0"/>
          <w:szCs w:val="40"/>
        </w:rPr>
        <w:t>关于东洋澜湖沿湖景观工程可行性研究报告的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5"/>
          <w:sz w:val="40"/>
          <w:szCs w:val="40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</w:t>
      </w:r>
      <w:r>
        <w:rPr>
          <w:rFonts w:hint="eastAsia" w:ascii="仿宋_GB2312" w:eastAsia="仿宋_GB2312"/>
          <w:sz w:val="32"/>
          <w:szCs w:val="32"/>
          <w:lang w:eastAsia="zh-CN"/>
        </w:rPr>
        <w:t>政府投资工程管理中心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你</w:t>
      </w:r>
      <w:r>
        <w:rPr>
          <w:rFonts w:hint="eastAsia" w:ascii="仿宋_GB2312" w:eastAsia="仿宋_GB2312"/>
          <w:sz w:val="32"/>
          <w:szCs w:val="32"/>
          <w:lang w:eastAsia="zh-CN"/>
        </w:rPr>
        <w:t>中心</w:t>
      </w:r>
      <w:r>
        <w:rPr>
          <w:rFonts w:hint="eastAsia" w:ascii="仿宋_GB2312" w:eastAsia="仿宋_GB2312"/>
          <w:sz w:val="32"/>
          <w:szCs w:val="32"/>
        </w:rPr>
        <w:t>《关于</w:t>
      </w:r>
      <w:r>
        <w:rPr>
          <w:rFonts w:hint="eastAsia" w:ascii="仿宋_GB2312" w:eastAsia="仿宋_GB2312"/>
          <w:sz w:val="32"/>
          <w:szCs w:val="32"/>
          <w:lang w:eastAsia="zh-CN"/>
        </w:rPr>
        <w:t>审批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&lt;</w:t>
      </w:r>
      <w:r>
        <w:rPr>
          <w:rFonts w:hint="eastAsia" w:ascii="仿宋" w:hAnsi="仿宋" w:eastAsia="仿宋"/>
          <w:sz w:val="32"/>
          <w:szCs w:val="32"/>
        </w:rPr>
        <w:t>东洋澜湖沿湖景观工程可行性研究报告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&gt;</w:t>
      </w:r>
      <w:r>
        <w:rPr>
          <w:rFonts w:hint="eastAsia" w:ascii="仿宋_GB2312" w:eastAsia="仿宋_GB2312"/>
          <w:sz w:val="32"/>
          <w:szCs w:val="32"/>
          <w:lang w:eastAsia="zh-CN"/>
        </w:rPr>
        <w:t>的请示》（鄂州工管中心文</w:t>
      </w:r>
      <w:r>
        <w:rPr>
          <w:rFonts w:hint="eastAsia" w:ascii="仿宋_GB2312" w:hAnsi="Times New Roman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及</w:t>
      </w:r>
      <w:r>
        <w:rPr>
          <w:rFonts w:hint="eastAsia" w:ascii="仿宋" w:hAnsi="仿宋" w:eastAsia="仿宋"/>
          <w:sz w:val="32"/>
          <w:szCs w:val="32"/>
        </w:rPr>
        <w:t>《东洋澜湖沿湖景观工程可行性研究报告》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等附件收悉。</w:t>
      </w:r>
      <w:r>
        <w:rPr>
          <w:rFonts w:hint="eastAsia" w:ascii="仿宋_GB2312" w:eastAsia="仿宋_GB2312"/>
          <w:sz w:val="32"/>
          <w:szCs w:val="32"/>
          <w:lang w:eastAsia="zh-CN"/>
        </w:rPr>
        <w:t>经</w:t>
      </w:r>
      <w:r>
        <w:rPr>
          <w:rFonts w:hint="eastAsia" w:ascii="仿宋_GB2312" w:eastAsia="仿宋_GB2312"/>
          <w:sz w:val="32"/>
          <w:szCs w:val="32"/>
        </w:rPr>
        <w:t>研究，现</w:t>
      </w:r>
      <w:r>
        <w:rPr>
          <w:rFonts w:hint="eastAsia" w:ascii="仿宋_GB2312" w:eastAsia="仿宋_GB2312"/>
          <w:sz w:val="32"/>
          <w:szCs w:val="32"/>
          <w:lang w:eastAsia="zh-CN"/>
        </w:rPr>
        <w:t>将该项目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可行性研究报告批复如下：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及代码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项目名称：</w:t>
      </w:r>
      <w:r>
        <w:rPr>
          <w:rFonts w:hint="eastAsia" w:ascii="仿宋" w:hAnsi="仿宋" w:eastAsia="仿宋"/>
          <w:sz w:val="32"/>
          <w:szCs w:val="32"/>
        </w:rPr>
        <w:t>东洋澜湖沿湖景观工程。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项目代码：</w: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eastAsia="仿宋_GB2312"/>
          <w:sz w:val="32"/>
          <w:szCs w:val="32"/>
          <w:lang w:eastAsia="zh-CN"/>
        </w:rPr>
        <w:instrText xml:space="preserve"> HYPERLINK "http://www.hbtzls.gov.cn:8083/tzxmapp/pages/addition/approve/approvaloperation/javascript:void(0);" </w:instrTex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separate"/>
      </w:r>
      <w:r>
        <w:rPr>
          <w:rFonts w:hint="eastAsia" w:ascii="仿宋_GB2312" w:eastAsia="仿宋_GB2312"/>
          <w:sz w:val="32"/>
          <w:szCs w:val="32"/>
          <w:lang w:eastAsia="zh-CN"/>
        </w:rPr>
        <w:t>2018-420704-48-01-004501</w:t>
      </w:r>
      <w:r>
        <w:rPr>
          <w:rFonts w:hint="eastAsia" w:ascii="仿宋_GB2312" w:eastAsia="仿宋_GB2312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项目建设的必要性：</w:t>
      </w:r>
      <w:r>
        <w:rPr>
          <w:rFonts w:hint="eastAsia" w:ascii="仿宋_GB2312" w:eastAsia="仿宋_GB2312"/>
          <w:sz w:val="32"/>
          <w:szCs w:val="32"/>
          <w:lang w:eastAsia="zh-CN"/>
        </w:rPr>
        <w:t>为改善</w:t>
      </w:r>
      <w:r>
        <w:rPr>
          <w:rFonts w:hint="eastAsia" w:ascii="仿宋" w:hAnsi="仿宋" w:eastAsia="仿宋"/>
          <w:sz w:val="32"/>
          <w:szCs w:val="32"/>
        </w:rPr>
        <w:t>洋澜湖沿湖</w:t>
      </w:r>
      <w:r>
        <w:rPr>
          <w:rFonts w:hint="eastAsia" w:ascii="仿宋" w:hAnsi="仿宋" w:eastAsia="仿宋"/>
          <w:sz w:val="32"/>
          <w:szCs w:val="32"/>
          <w:lang w:eastAsia="zh-CN"/>
        </w:rPr>
        <w:t>生态环境、自然环境和居住环境</w:t>
      </w:r>
      <w:r>
        <w:rPr>
          <w:rFonts w:hint="eastAsia" w:ascii="仿宋_GB2312" w:eastAsia="仿宋_GB2312"/>
          <w:sz w:val="32"/>
          <w:szCs w:val="32"/>
          <w:lang w:eastAsia="zh-CN"/>
        </w:rPr>
        <w:t>，完善鄂州市旅游资源，提升城市品质，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</w:t>
      </w:r>
      <w:r>
        <w:rPr>
          <w:rFonts w:hint="eastAsia" w:ascii="仿宋_GB2312" w:eastAsia="仿宋_GB2312"/>
          <w:sz w:val="32"/>
          <w:szCs w:val="32"/>
          <w:lang w:eastAsia="zh-CN"/>
        </w:rPr>
        <w:t>你单位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" w:hAnsi="仿宋" w:eastAsia="仿宋"/>
          <w:sz w:val="32"/>
          <w:szCs w:val="32"/>
        </w:rPr>
        <w:t>东洋澜湖沿湖景观工程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项目地址：</w:t>
      </w:r>
      <w:r>
        <w:rPr>
          <w:rFonts w:hint="eastAsia" w:ascii="仿宋" w:hAnsi="仿宋" w:eastAsia="仿宋"/>
          <w:sz w:val="32"/>
          <w:szCs w:val="32"/>
        </w:rPr>
        <w:t>鄂州市主城区洋澜湖东部，范围为东至滨湖东路丁家湾，南接莲花山旅游区，西至凤凰路莲花桥。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四、建设规模及内容：</w:t>
      </w:r>
      <w:r>
        <w:rPr>
          <w:rFonts w:hint="eastAsia" w:ascii="仿宋" w:hAnsi="仿宋" w:eastAsia="仿宋"/>
          <w:sz w:val="32"/>
          <w:szCs w:val="32"/>
        </w:rPr>
        <w:t>鄂州市东洋澜湖沿湖景观工程，湖岸线长度4000米，占地面积20.5万平方米。</w:t>
      </w:r>
      <w:r>
        <w:rPr>
          <w:rFonts w:ascii="仿宋" w:hAnsi="仿宋" w:eastAsia="仿宋"/>
          <w:sz w:val="32"/>
          <w:szCs w:val="32"/>
        </w:rPr>
        <w:t>按海绵城市建设标准设计</w:t>
      </w:r>
      <w:r>
        <w:rPr>
          <w:rFonts w:hint="eastAsia" w:ascii="仿宋" w:hAnsi="仿宋" w:eastAsia="仿宋"/>
          <w:sz w:val="32"/>
          <w:szCs w:val="32"/>
        </w:rPr>
        <w:t>，对洋澜湖沿线进行纯生态、纯自然建设，主要包括环湖健身步道、运动休闲广场、栈道平台、亭廊轩榭、绿地及园林景观等。其中</w:t>
      </w:r>
      <w:r>
        <w:rPr>
          <w:rFonts w:hint="eastAsia" w:ascii="仿宋" w:hAnsi="仿宋" w:eastAsia="仿宋"/>
          <w:sz w:val="32"/>
          <w:szCs w:val="32"/>
          <w:lang w:eastAsia="zh-CN"/>
        </w:rPr>
        <w:t>，主要建筑工程：景观、厕所等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1905平方米；</w:t>
      </w:r>
      <w:r>
        <w:rPr>
          <w:rFonts w:hint="eastAsia" w:ascii="仿宋" w:hAnsi="仿宋" w:eastAsia="仿宋"/>
          <w:sz w:val="32"/>
          <w:szCs w:val="32"/>
        </w:rPr>
        <w:t>主要桥梁工程：梅影桥</w:t>
      </w:r>
      <w:r>
        <w:rPr>
          <w:rFonts w:ascii="仿宋" w:hAnsi="仿宋" w:eastAsia="仿宋"/>
          <w:sz w:val="32"/>
          <w:szCs w:val="32"/>
        </w:rPr>
        <w:t>576</w:t>
      </w:r>
      <w:r>
        <w:rPr>
          <w:rFonts w:hint="eastAsia" w:ascii="仿宋" w:hAnsi="仿宋" w:eastAsia="仿宋"/>
          <w:sz w:val="32"/>
          <w:szCs w:val="32"/>
        </w:rPr>
        <w:t>平方米，人行桥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座</w:t>
      </w:r>
      <w:r>
        <w:rPr>
          <w:rFonts w:ascii="仿宋" w:hAnsi="仿宋" w:eastAsia="仿宋"/>
          <w:sz w:val="32"/>
          <w:szCs w:val="32"/>
        </w:rPr>
        <w:t xml:space="preserve">105 </w:t>
      </w:r>
      <w:r>
        <w:rPr>
          <w:rFonts w:hint="eastAsia" w:ascii="仿宋" w:hAnsi="仿宋" w:eastAsia="仿宋"/>
          <w:sz w:val="32"/>
          <w:szCs w:val="32"/>
        </w:rPr>
        <w:t>平方米；主要绿化工程：绿化铺装</w:t>
      </w:r>
      <w:r>
        <w:rPr>
          <w:rFonts w:ascii="仿宋" w:hAnsi="仿宋" w:eastAsia="仿宋"/>
          <w:sz w:val="32"/>
          <w:szCs w:val="32"/>
        </w:rPr>
        <w:t>100215</w:t>
      </w:r>
      <w:r>
        <w:rPr>
          <w:rFonts w:hint="eastAsia" w:ascii="仿宋" w:hAnsi="仿宋" w:eastAsia="仿宋"/>
          <w:sz w:val="32"/>
          <w:szCs w:val="32"/>
        </w:rPr>
        <w:t>平方米；主要市政工程：停车场</w:t>
      </w:r>
      <w:r>
        <w:rPr>
          <w:rFonts w:ascii="仿宋" w:hAnsi="仿宋" w:eastAsia="仿宋"/>
          <w:sz w:val="32"/>
          <w:szCs w:val="32"/>
        </w:rPr>
        <w:t>1833</w:t>
      </w:r>
      <w:r>
        <w:rPr>
          <w:rFonts w:hint="eastAsia" w:ascii="仿宋" w:hAnsi="仿宋" w:eastAsia="仿宋"/>
          <w:sz w:val="32"/>
          <w:szCs w:val="32"/>
        </w:rPr>
        <w:t>平方米，场地铺装</w:t>
      </w:r>
      <w:r>
        <w:rPr>
          <w:rFonts w:ascii="仿宋" w:hAnsi="仿宋" w:eastAsia="仿宋"/>
          <w:sz w:val="32"/>
          <w:szCs w:val="32"/>
        </w:rPr>
        <w:t>2048</w:t>
      </w:r>
      <w:r>
        <w:rPr>
          <w:rFonts w:hint="eastAsia" w:ascii="仿宋" w:hAnsi="仿宋" w:eastAsia="仿宋"/>
          <w:sz w:val="32"/>
          <w:szCs w:val="32"/>
        </w:rPr>
        <w:t>平方米，园路铺装</w:t>
      </w:r>
      <w:r>
        <w:rPr>
          <w:rFonts w:ascii="仿宋" w:hAnsi="仿宋" w:eastAsia="仿宋"/>
          <w:sz w:val="32"/>
          <w:szCs w:val="32"/>
        </w:rPr>
        <w:t>15855</w:t>
      </w:r>
      <w:r>
        <w:rPr>
          <w:rFonts w:hint="eastAsia" w:ascii="仿宋" w:hAnsi="仿宋" w:eastAsia="仿宋"/>
          <w:sz w:val="32"/>
          <w:szCs w:val="32"/>
        </w:rPr>
        <w:t>平方米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;主要土方工程：土方挖运填约130000立方米。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五、总投资及资金来源：</w:t>
      </w:r>
      <w:r>
        <w:rPr>
          <w:rFonts w:hint="eastAsia" w:ascii="仿宋" w:hAnsi="仿宋" w:eastAsia="仿宋"/>
          <w:sz w:val="32"/>
          <w:szCs w:val="32"/>
        </w:rPr>
        <w:t>项目总投资19995.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06万元，其中：建安费9714.95万元，其他工程费1280.56万元，基本预备费1099.55万元，征地拆迁费7900万元，资金来源为政府投资。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六、建设工期：</w:t>
      </w:r>
      <w:r>
        <w:rPr>
          <w:rFonts w:hint="eastAsia" w:ascii="仿宋" w:hAnsi="仿宋" w:eastAsia="仿宋"/>
          <w:sz w:val="32"/>
          <w:szCs w:val="32"/>
        </w:rPr>
        <w:t>12个月。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接文后，请严格按照相关建设标准，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委托有资质的单位编制工程初步设计报我委审批。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附：工程招标审批部门核准意见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720" w:firstLineChars="225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400" w:firstLineChars="1800"/>
        <w:jc w:val="both"/>
        <w:textAlignment w:val="auto"/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2018年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抄送：市城建委、国土局、环保局、规划局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rPr>
          <w:rFonts w:hint="eastAsia" w:ascii="仿宋" w:hAnsi="仿宋" w:eastAsia="仿宋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鄂州市发展和改革委员会            2018年5月23日印发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工程招标审批部门核准意见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建设单位:鄂州市政府投资工程管理中心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项目名称:东洋澜湖沿湖景观工程</w:t>
      </w:r>
    </w:p>
    <w:tbl>
      <w:tblPr>
        <w:tblStyle w:val="6"/>
        <w:tblW w:w="89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017"/>
        <w:gridCol w:w="1017"/>
        <w:gridCol w:w="1017"/>
        <w:gridCol w:w="1018"/>
        <w:gridCol w:w="1017"/>
        <w:gridCol w:w="1017"/>
        <w:gridCol w:w="14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招标范围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招标组织形式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不采用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全部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部分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自行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委托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公开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邀请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勘察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设计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建筑工程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安装工程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监理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主要设备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重要材料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distribute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2" w:hRule="atLeast"/>
        </w:trPr>
        <w:tc>
          <w:tcPr>
            <w:tcW w:w="89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left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审批部门核准意见：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43" w:firstLineChars="194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43" w:firstLineChars="194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717" w:firstLineChars="2042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5857" w:firstLineChars="2092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审批部门盖章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560" w:firstLine="5600" w:firstLineChars="2000"/>
              <w:textAlignment w:val="auto"/>
              <w:outlineLvl w:val="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/>
          <w:spacing w:val="-10"/>
          <w:sz w:val="32"/>
          <w:szCs w:val="32"/>
        </w:rPr>
      </w:pPr>
    </w:p>
    <w:sectPr>
      <w:pgSz w:w="11906" w:h="16838"/>
      <w:pgMar w:top="1984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048C0"/>
    <w:rsid w:val="000030A9"/>
    <w:rsid w:val="00034959"/>
    <w:rsid w:val="0007284C"/>
    <w:rsid w:val="000765D0"/>
    <w:rsid w:val="000A775F"/>
    <w:rsid w:val="000F00D8"/>
    <w:rsid w:val="00110B7A"/>
    <w:rsid w:val="00160DA0"/>
    <w:rsid w:val="001A1CCA"/>
    <w:rsid w:val="001B44CC"/>
    <w:rsid w:val="001B7036"/>
    <w:rsid w:val="001C4AFB"/>
    <w:rsid w:val="001E7925"/>
    <w:rsid w:val="001F5C60"/>
    <w:rsid w:val="00254E10"/>
    <w:rsid w:val="00282EDB"/>
    <w:rsid w:val="0029687E"/>
    <w:rsid w:val="002B6388"/>
    <w:rsid w:val="002C02AB"/>
    <w:rsid w:val="002D2E0F"/>
    <w:rsid w:val="003107DF"/>
    <w:rsid w:val="00380313"/>
    <w:rsid w:val="003A60CF"/>
    <w:rsid w:val="003C2334"/>
    <w:rsid w:val="003C23C8"/>
    <w:rsid w:val="003D6AE2"/>
    <w:rsid w:val="00450C45"/>
    <w:rsid w:val="004908DC"/>
    <w:rsid w:val="004C4B21"/>
    <w:rsid w:val="00501D06"/>
    <w:rsid w:val="0051773A"/>
    <w:rsid w:val="00583C76"/>
    <w:rsid w:val="00591397"/>
    <w:rsid w:val="005B5FC3"/>
    <w:rsid w:val="005C3993"/>
    <w:rsid w:val="005D1D6F"/>
    <w:rsid w:val="005E1EDC"/>
    <w:rsid w:val="005E5B97"/>
    <w:rsid w:val="00607C6E"/>
    <w:rsid w:val="0062521F"/>
    <w:rsid w:val="00650929"/>
    <w:rsid w:val="00690D30"/>
    <w:rsid w:val="006A6ACF"/>
    <w:rsid w:val="006D477E"/>
    <w:rsid w:val="006E6181"/>
    <w:rsid w:val="007079FC"/>
    <w:rsid w:val="00711894"/>
    <w:rsid w:val="0075109E"/>
    <w:rsid w:val="00777BE8"/>
    <w:rsid w:val="008524DF"/>
    <w:rsid w:val="00854487"/>
    <w:rsid w:val="0089390C"/>
    <w:rsid w:val="008B578C"/>
    <w:rsid w:val="008C0156"/>
    <w:rsid w:val="00912EB4"/>
    <w:rsid w:val="009144FC"/>
    <w:rsid w:val="009B666B"/>
    <w:rsid w:val="009D2388"/>
    <w:rsid w:val="00A12AFE"/>
    <w:rsid w:val="00A26F49"/>
    <w:rsid w:val="00A76D2C"/>
    <w:rsid w:val="00A854AE"/>
    <w:rsid w:val="00AF046C"/>
    <w:rsid w:val="00B058FC"/>
    <w:rsid w:val="00B173E1"/>
    <w:rsid w:val="00B93126"/>
    <w:rsid w:val="00BA3E22"/>
    <w:rsid w:val="00BA7588"/>
    <w:rsid w:val="00BE19DE"/>
    <w:rsid w:val="00C77654"/>
    <w:rsid w:val="00CC6F91"/>
    <w:rsid w:val="00CE350E"/>
    <w:rsid w:val="00CE5D22"/>
    <w:rsid w:val="00CF2220"/>
    <w:rsid w:val="00D613AB"/>
    <w:rsid w:val="00D743BA"/>
    <w:rsid w:val="00D87A06"/>
    <w:rsid w:val="00DB7771"/>
    <w:rsid w:val="00E048C0"/>
    <w:rsid w:val="00E40B14"/>
    <w:rsid w:val="00E87724"/>
    <w:rsid w:val="00E93B30"/>
    <w:rsid w:val="00E940FC"/>
    <w:rsid w:val="00EE106D"/>
    <w:rsid w:val="00F40C70"/>
    <w:rsid w:val="00F9091F"/>
    <w:rsid w:val="00F909AD"/>
    <w:rsid w:val="00FA26B5"/>
    <w:rsid w:val="00FD6747"/>
    <w:rsid w:val="13A83A10"/>
    <w:rsid w:val="150B6949"/>
    <w:rsid w:val="18F56897"/>
    <w:rsid w:val="2665420C"/>
    <w:rsid w:val="268518F6"/>
    <w:rsid w:val="29097912"/>
    <w:rsid w:val="410F5ABA"/>
    <w:rsid w:val="43970398"/>
    <w:rsid w:val="49F57A32"/>
    <w:rsid w:val="4A1F7C02"/>
    <w:rsid w:val="4A242BED"/>
    <w:rsid w:val="4C075ABD"/>
    <w:rsid w:val="4C9B7A68"/>
    <w:rsid w:val="4CD53A0B"/>
    <w:rsid w:val="4DF03B03"/>
    <w:rsid w:val="4E0144E3"/>
    <w:rsid w:val="55682391"/>
    <w:rsid w:val="57006B57"/>
    <w:rsid w:val="57446181"/>
    <w:rsid w:val="672F26A1"/>
    <w:rsid w:val="7B9C39FF"/>
    <w:rsid w:val="7EE0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109</Words>
  <Characters>624</Characters>
  <Lines>5</Lines>
  <Paragraphs>1</Paragraphs>
  <TotalTime>0</TotalTime>
  <ScaleCrop>false</ScaleCrop>
  <LinksUpToDate>false</LinksUpToDate>
  <CharactersWithSpaces>732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2018-07-16T03:11:00Z</dcterms:created>
  <dc:creator>Administrator</dc:creator>
  <cp:lastModifiedBy>Administrator</cp:lastModifiedBy>
  <cp:lastPrinted>2017-09-27T02:30:00Z</cp:lastPrinted>
  <dcterms:modified xsi:type="dcterms:W3CDTF">2018-07-18T03:41:07Z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